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E4585" w:rsidRDefault="000579D4" w:rsidP="00BE4585">
      <w:pPr>
        <w:spacing w:before="82" w:line="381" w:lineRule="exact"/>
        <w:ind w:left="1597"/>
        <w:jc w:val="center"/>
        <w:rPr>
          <w:rFonts w:ascii="Arial Unicode MS" w:hAnsi="Arial Unicode MS" w:cs="Arial Unicode MS"/>
          <w:color w:val="365F91"/>
          <w:sz w:val="48"/>
          <w:szCs w:val="48"/>
          <w:lang w:val="it-IT"/>
        </w:rPr>
      </w:pPr>
      <w:r>
        <w:rPr>
          <w:rFonts w:ascii="Arial Unicode MS" w:hAnsi="Arial Unicode MS" w:cs="Arial Unicode MS"/>
          <w:noProof/>
          <w:color w:val="365F91"/>
          <w:sz w:val="48"/>
          <w:szCs w:val="48"/>
          <w:lang w:val="it-IT" w:eastAsia="it-IT"/>
        </w:rPr>
        <mc:AlternateContent>
          <mc:Choice Requires="wps">
            <w:drawing>
              <wp:anchor distT="0" distB="0" distL="114300" distR="114300" simplePos="0" relativeHeight="251674112" behindDoc="0" locked="0" layoutInCell="1" allowOverlap="1">
                <wp:simplePos x="0" y="0"/>
                <wp:positionH relativeFrom="column">
                  <wp:posOffset>2644775</wp:posOffset>
                </wp:positionH>
                <wp:positionV relativeFrom="paragraph">
                  <wp:posOffset>-27940</wp:posOffset>
                </wp:positionV>
                <wp:extent cx="940435" cy="1000125"/>
                <wp:effectExtent l="2540" t="0" r="0" b="0"/>
                <wp:wrapNone/>
                <wp:docPr id="403" name="Text Box 24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pPr>
                              <w:rPr>
                                <w:lang w:val="it-IT"/>
                              </w:rPr>
                            </w:pPr>
                            <w:r>
                              <w:rPr>
                                <w:noProof/>
                                <w:lang w:val="it-IT" w:eastAsia="it-IT"/>
                              </w:rPr>
                              <w:drawing>
                                <wp:inline distT="0" distB="0" distL="0" distR="0">
                                  <wp:extent cx="857250" cy="832037"/>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57250" cy="8320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55" o:spid="_x0000_s1026" type="#_x0000_t202" style="position:absolute;left:0;text-align:left;margin-left:208.25pt;margin-top:-2.2pt;width:74.05pt;height:7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tSiAIAABUFAAAOAAAAZHJzL2Uyb0RvYy54bWysVG1v2yAQ/j5p/wHxPTV2SRtbcaqmXaZJ&#10;3YvU7gcQg2M0DB6Q2F21/74DJ2nWbdI0zR8wcMfDc3fPMb8aWoV2wjppdInTM4KR0JXhUm9K/Plh&#10;NZlh5DzTnCmjRYkfhcNXi9ev5n1XiMw0RnFhEYBoV/RdiRvvuyJJXNWIlrkz0wkNxtrYlnlY2k3C&#10;LesBvVVJRshF0hvLO2sq4Rzs3o5GvIj4dS0q/7GunfBIlRi4+TjaOK7DmCzmrNhY1jWy2tNg/8Ci&#10;ZVLDpUeoW+YZ2lr5C1QrK2ucqf1ZZdrE1LWsRIwBoknJi2juG9aJGAskx3XHNLn/B1t92H2ySPIS&#10;U3KOkWYtFOlBDB4tzYAySqfTkKO+cwW43nfg7AcwQa1jvK67M9UXh7S5aZjeiGtrTd8IxoFjGk4m&#10;J0dHHBdA1v17w+EqtvUmAg21bUMCISUI0KFWj8f6BDoVbOaU0PMpRhWYUkJImkVyCSsOpzvr/Fth&#10;WhQmJbZQ/4jOdnfOBzasOLiEy5xRkq+kUnFhN+sbZdGOgVZW8YsBvHBTOjhrE46NiOMOkIQ7gi3Q&#10;jbV/ytOMkmWWT1YXs8sJXdHpJL8kswlJ82V+QWhOb1ffA8GUFo3kXOg7qcVBhyn9uzrvO2JUUFQi&#10;6iFZU8hOjOuPQUIK4ftdkK300JZKtiWeHZ1YEQr7RnMImxWeSTXOk5/pxyxDDg7/mJUog1D5UQN+&#10;WA+AErSxNvwRBGEN1AuqDm8JTBpjv2HUQ1+W2H3dMiswUu80iCpPKQ2NHBd0epnBwp5a1qcWpiuA&#10;KrHHaJze+LH5t52VmwZuGmWszTUIsZZRI8+s9vKF3ovB7N+J0Nyn6+j1/JotfgAAAP//AwBQSwME&#10;FAAGAAgAAAAhAI+FPiXeAAAACgEAAA8AAABkcnMvZG93bnJldi54bWxMj0FOwzAQRfdI3MEaJDao&#10;dQKJCyFOBUggti09gBNPk4h4HMVuk96eYQXL0X/6/025XdwgzjiF3pOGdJ2AQGq87anVcPh6Xz2C&#10;CNGQNYMn1HDBANvq+qo0hfUz7fC8j63gEgqF0dDFOBZShqZDZ8Laj0icHf3kTORzaqWdzMzlbpD3&#10;SaKkMz3xQmdGfOuw+d6fnIbj53yXP831Rzxsdpl6Nf2m9hetb2+Wl2cQEZf4B8OvPqtDxU61P5EN&#10;YtCQpSpnVMMqy0AwkKtMgaiZzB9SkFUp/79Q/QAAAP//AwBQSwECLQAUAAYACAAAACEAtoM4kv4A&#10;AADhAQAAEwAAAAAAAAAAAAAAAAAAAAAAW0NvbnRlbnRfVHlwZXNdLnhtbFBLAQItABQABgAIAAAA&#10;IQA4/SH/1gAAAJQBAAALAAAAAAAAAAAAAAAAAC8BAABfcmVscy8ucmVsc1BLAQItABQABgAIAAAA&#10;IQCkMwtSiAIAABUFAAAOAAAAAAAAAAAAAAAAAC4CAABkcnMvZTJvRG9jLnhtbFBLAQItABQABgAI&#10;AAAAIQCPhT4l3gAAAAoBAAAPAAAAAAAAAAAAAAAAAOIEAABkcnMvZG93bnJldi54bWxQSwUGAAAA&#10;AAQABADzAAAA7QUAAAAA&#10;" stroked="f">
                <v:textbox>
                  <w:txbxContent>
                    <w:p w:rsidR="002A030C" w:rsidRDefault="002A030C">
                      <w:pPr>
                        <w:rPr>
                          <w:lang w:val="it-IT"/>
                        </w:rPr>
                      </w:pPr>
                      <w:r>
                        <w:rPr>
                          <w:noProof/>
                          <w:lang w:val="it-IT" w:eastAsia="it-IT"/>
                        </w:rPr>
                        <w:drawing>
                          <wp:inline distT="0" distB="0" distL="0" distR="0">
                            <wp:extent cx="857250" cy="832037"/>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57250" cy="832037"/>
                                    </a:xfrm>
                                    <a:prstGeom prst="rect">
                                      <a:avLst/>
                                    </a:prstGeom>
                                    <a:noFill/>
                                    <a:ln w="9525">
                                      <a:noFill/>
                                      <a:miter lim="800000"/>
                                      <a:headEnd/>
                                      <a:tailEnd/>
                                    </a:ln>
                                  </pic:spPr>
                                </pic:pic>
                              </a:graphicData>
                            </a:graphic>
                          </wp:inline>
                        </w:drawing>
                      </w:r>
                    </w:p>
                  </w:txbxContent>
                </v:textbox>
              </v:shape>
            </w:pict>
          </mc:Fallback>
        </mc:AlternateContent>
      </w:r>
    </w:p>
    <w:p w:rsidR="00BE4585" w:rsidRPr="007A58E3" w:rsidRDefault="007A58E3" w:rsidP="007A58E3">
      <w:pPr>
        <w:tabs>
          <w:tab w:val="left" w:pos="2220"/>
        </w:tabs>
        <w:spacing w:before="82" w:line="381" w:lineRule="exact"/>
        <w:ind w:left="1597"/>
        <w:rPr>
          <w:rFonts w:ascii="Arial Unicode MS" w:hAnsi="Arial Unicode MS" w:cs="Arial Unicode MS"/>
          <w:color w:val="FF0000"/>
          <w:sz w:val="48"/>
          <w:szCs w:val="48"/>
          <w:lang w:val="it-IT"/>
        </w:rPr>
      </w:pPr>
      <w:r w:rsidRPr="007A58E3">
        <w:rPr>
          <w:rFonts w:ascii="Arial Unicode MS" w:hAnsi="Arial Unicode MS" w:cs="Arial Unicode MS"/>
          <w:color w:val="FF0000"/>
          <w:sz w:val="48"/>
          <w:szCs w:val="48"/>
          <w:lang w:val="it-IT"/>
        </w:rPr>
        <w:tab/>
      </w:r>
    </w:p>
    <w:p w:rsidR="00BE4585" w:rsidRDefault="00BE4585" w:rsidP="00BE4585">
      <w:pPr>
        <w:spacing w:before="82" w:line="381" w:lineRule="exact"/>
        <w:ind w:left="1597"/>
        <w:jc w:val="center"/>
        <w:rPr>
          <w:rFonts w:ascii="Arial Unicode MS" w:hAnsi="Arial Unicode MS" w:cs="Arial Unicode MS"/>
          <w:color w:val="365F91"/>
          <w:sz w:val="48"/>
          <w:szCs w:val="48"/>
          <w:lang w:val="it-IT"/>
        </w:rPr>
      </w:pPr>
    </w:p>
    <w:p w:rsidR="00EA321A" w:rsidRDefault="007A58E3" w:rsidP="00F16464">
      <w:pPr>
        <w:spacing w:before="82" w:line="381" w:lineRule="exact"/>
        <w:ind w:left="1597"/>
        <w:rPr>
          <w:rFonts w:ascii="Arial Unicode MS" w:hAnsi="Arial Unicode MS" w:cs="Arial Unicode MS"/>
          <w:color w:val="365F91"/>
          <w:sz w:val="48"/>
          <w:szCs w:val="48"/>
          <w:lang w:val="it-IT"/>
        </w:rPr>
      </w:pPr>
      <w:r>
        <w:rPr>
          <w:rFonts w:ascii="Arial Unicode MS" w:hAnsi="Arial Unicode MS" w:cs="Arial Unicode MS"/>
          <w:color w:val="365F91"/>
          <w:sz w:val="48"/>
          <w:szCs w:val="48"/>
          <w:lang w:val="it-IT"/>
        </w:rPr>
        <w:t xml:space="preserve">   </w:t>
      </w:r>
      <w:r w:rsidR="00F16464">
        <w:rPr>
          <w:rFonts w:ascii="Arial Unicode MS" w:hAnsi="Arial Unicode MS" w:cs="Arial Unicode MS"/>
          <w:color w:val="365F91"/>
          <w:sz w:val="48"/>
          <w:szCs w:val="48"/>
          <w:lang w:val="it-IT"/>
        </w:rPr>
        <w:t xml:space="preserve"> </w:t>
      </w:r>
    </w:p>
    <w:p w:rsidR="00624718" w:rsidRPr="00BE4585" w:rsidRDefault="007A58E3" w:rsidP="00EA321A">
      <w:pPr>
        <w:spacing w:before="82" w:line="381" w:lineRule="exact"/>
        <w:ind w:left="2305"/>
        <w:rPr>
          <w:rFonts w:ascii="Arial Unicode MS" w:hAnsi="Arial Unicode MS" w:cs="Arial Unicode MS"/>
          <w:color w:val="365F91"/>
          <w:sz w:val="48"/>
          <w:szCs w:val="48"/>
          <w:lang w:val="it-IT"/>
        </w:rPr>
      </w:pPr>
      <w:r>
        <w:rPr>
          <w:rFonts w:ascii="Arial Unicode MS" w:hAnsi="Arial Unicode MS" w:cs="Arial Unicode MS"/>
          <w:color w:val="365F91"/>
          <w:sz w:val="48"/>
          <w:szCs w:val="48"/>
          <w:lang w:val="it-IT"/>
        </w:rPr>
        <w:t xml:space="preserve">COMUNE DI </w:t>
      </w:r>
      <w:r w:rsidR="0051227C">
        <w:rPr>
          <w:rFonts w:ascii="Arial Unicode MS" w:hAnsi="Arial Unicode MS" w:cs="Arial Unicode MS"/>
          <w:color w:val="365F91"/>
          <w:sz w:val="48"/>
          <w:szCs w:val="48"/>
          <w:lang w:val="it-IT"/>
        </w:rPr>
        <w:t>POLICORO</w:t>
      </w:r>
    </w:p>
    <w:p w:rsidR="00BE4585" w:rsidRDefault="00F16464" w:rsidP="00F16464">
      <w:pPr>
        <w:spacing w:before="82" w:line="381" w:lineRule="exact"/>
        <w:jc w:val="center"/>
        <w:rPr>
          <w:rFonts w:ascii="Arial Unicode MS" w:hAnsi="Arial Unicode MS" w:cs="Arial Unicode MS"/>
          <w:color w:val="365F91"/>
          <w:sz w:val="40"/>
          <w:szCs w:val="40"/>
          <w:lang w:val="it-IT"/>
        </w:rPr>
      </w:pPr>
      <w:r>
        <w:rPr>
          <w:rFonts w:ascii="Arial Unicode MS" w:hAnsi="Arial Unicode MS" w:cs="Arial Unicode MS"/>
          <w:color w:val="365F91"/>
          <w:sz w:val="40"/>
          <w:szCs w:val="40"/>
          <w:lang w:val="it-IT"/>
        </w:rPr>
        <w:t xml:space="preserve">  </w:t>
      </w:r>
      <w:r w:rsidR="0051227C">
        <w:rPr>
          <w:rFonts w:ascii="Arial Unicode MS" w:hAnsi="Arial Unicode MS" w:cs="Arial Unicode MS"/>
          <w:color w:val="365F91"/>
          <w:sz w:val="40"/>
          <w:szCs w:val="40"/>
          <w:lang w:val="it-IT"/>
        </w:rPr>
        <w:t>Provincia di Matera</w:t>
      </w:r>
    </w:p>
    <w:p w:rsidR="00095F1B" w:rsidRPr="000B049D" w:rsidRDefault="00095F1B" w:rsidP="000B049D">
      <w:pPr>
        <w:spacing w:before="82" w:line="381" w:lineRule="exact"/>
        <w:rPr>
          <w:rFonts w:ascii="Arial Unicode MS" w:hAnsi="Arial Unicode MS" w:cs="Arial Unicode MS"/>
          <w:color w:val="365F91"/>
          <w:sz w:val="40"/>
          <w:szCs w:val="40"/>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0579D4" w:rsidP="001F389B">
      <w:pPr>
        <w:spacing w:before="82" w:line="381" w:lineRule="exact"/>
        <w:ind w:left="1597"/>
        <w:rPr>
          <w:rFonts w:ascii="Arial Unicode MS" w:hAnsi="Arial Unicode MS" w:cs="Arial Unicode MS"/>
          <w:color w:val="365F91"/>
          <w:sz w:val="27"/>
          <w:szCs w:val="27"/>
          <w:lang w:val="it-IT"/>
        </w:rPr>
      </w:pPr>
      <w:r>
        <w:rPr>
          <w:rFonts w:ascii="Arial Unicode MS" w:hAnsi="Arial Unicode MS" w:cs="Arial Unicode MS"/>
          <w:noProof/>
          <w:color w:val="365F91"/>
          <w:sz w:val="27"/>
          <w:szCs w:val="27"/>
          <w:lang w:val="it-IT" w:eastAsia="it-IT"/>
        </w:rPr>
        <mc:AlternateContent>
          <mc:Choice Requires="wps">
            <w:drawing>
              <wp:anchor distT="0" distB="0" distL="114300" distR="114300" simplePos="0" relativeHeight="251632128" behindDoc="0" locked="0" layoutInCell="1" allowOverlap="1">
                <wp:simplePos x="0" y="0"/>
                <wp:positionH relativeFrom="column">
                  <wp:posOffset>432435</wp:posOffset>
                </wp:positionH>
                <wp:positionV relativeFrom="paragraph">
                  <wp:posOffset>248920</wp:posOffset>
                </wp:positionV>
                <wp:extent cx="5762625" cy="1714500"/>
                <wp:effectExtent l="76200" t="74930" r="0" b="1270"/>
                <wp:wrapNone/>
                <wp:docPr id="402" name="Rectangle 24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14500"/>
                        </a:xfrm>
                        <a:prstGeom prst="rect">
                          <a:avLst/>
                        </a:prstGeom>
                        <a:gradFill rotWithShape="1">
                          <a:gsLst>
                            <a:gs pos="0">
                              <a:srgbClr val="FFC000">
                                <a:alpha val="48000"/>
                              </a:srgbClr>
                            </a:gs>
                            <a:gs pos="100000">
                              <a:srgbClr val="FFD44F"/>
                            </a:gs>
                          </a:gsLst>
                          <a:lin ang="5400000" scaled="1"/>
                        </a:gradFill>
                        <a:ln>
                          <a:noFill/>
                        </a:ln>
                        <a:effectLst>
                          <a:prstShdw prst="shdw13" dist="53882" dir="13500000">
                            <a:srgbClr val="808080">
                              <a:alpha val="50000"/>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rsidP="008217B0">
                            <w:pPr>
                              <w:jc w:val="center"/>
                              <w:rPr>
                                <w:rFonts w:ascii="Constantia" w:hAnsi="Constantia"/>
                                <w:b/>
                                <w:color w:val="FFFFFF"/>
                                <w:sz w:val="36"/>
                                <w:lang w:val="it-IT"/>
                              </w:rPr>
                            </w:pPr>
                            <w:r w:rsidRPr="00BE4585">
                              <w:rPr>
                                <w:rFonts w:ascii="Constantia" w:hAnsi="Constantia"/>
                                <w:b/>
                                <w:color w:val="FFFFFF"/>
                                <w:sz w:val="36"/>
                                <w:lang w:val="it-IT"/>
                              </w:rPr>
                              <w:t xml:space="preserve">PIANO FINANZIARIO E RELAZIONE DI ACCOMPAGNAMENTO PER </w:t>
                            </w:r>
                            <w:smartTag w:uri="urn:schemas-microsoft-com:office:smarttags" w:element="PersonName">
                              <w:smartTagPr>
                                <w:attr w:name="ProductID" w:val="LA DETERMINAZIONE DEL"/>
                              </w:smartTagPr>
                              <w:r w:rsidRPr="00BE4585">
                                <w:rPr>
                                  <w:rFonts w:ascii="Constantia" w:hAnsi="Constantia"/>
                                  <w:b/>
                                  <w:color w:val="FFFFFF"/>
                                  <w:sz w:val="36"/>
                                  <w:lang w:val="it-IT"/>
                                </w:rPr>
                                <w:t>LA DETERMINAZIONE DEL</w:t>
                              </w:r>
                            </w:smartTag>
                            <w:r w:rsidRPr="00BE4585">
                              <w:rPr>
                                <w:rFonts w:ascii="Constantia" w:hAnsi="Constantia"/>
                                <w:b/>
                                <w:color w:val="FFFFFF"/>
                                <w:sz w:val="36"/>
                                <w:lang w:val="it-IT"/>
                              </w:rPr>
                              <w:t xml:space="preserve"> TRIBUTO DEI RIFIUTI </w:t>
                            </w:r>
                          </w:p>
                          <w:p w:rsidR="002A030C" w:rsidRDefault="002A030C" w:rsidP="008217B0">
                            <w:pPr>
                              <w:rPr>
                                <w:rFonts w:ascii="Constantia" w:hAnsi="Constantia"/>
                                <w:b/>
                                <w:color w:val="FFFFFF"/>
                                <w:sz w:val="36"/>
                                <w:lang w:val="it-IT"/>
                              </w:rPr>
                            </w:pPr>
                            <w:r>
                              <w:rPr>
                                <w:rFonts w:ascii="Constantia" w:hAnsi="Constantia"/>
                                <w:b/>
                                <w:color w:val="FFFFFF"/>
                                <w:sz w:val="36"/>
                                <w:lang w:val="it-IT"/>
                              </w:rPr>
                              <w:t xml:space="preserve">                                             TARI</w:t>
                            </w:r>
                          </w:p>
                          <w:p w:rsidR="002A030C" w:rsidRPr="00BE4585" w:rsidRDefault="002A030C" w:rsidP="0051227C">
                            <w:pPr>
                              <w:ind w:left="2832"/>
                              <w:rPr>
                                <w:rFonts w:ascii="Constantia" w:hAnsi="Constantia"/>
                                <w:b/>
                                <w:color w:val="FFFFFF"/>
                                <w:sz w:val="36"/>
                                <w:lang w:val="it-IT"/>
                              </w:rPr>
                            </w:pPr>
                            <w:r>
                              <w:rPr>
                                <w:rFonts w:ascii="Constantia" w:hAnsi="Constantia"/>
                                <w:b/>
                                <w:color w:val="FFFFFF"/>
                                <w:sz w:val="36"/>
                                <w:lang w:val="it-IT"/>
                              </w:rPr>
                              <w:t xml:space="preserve">     ANNO </w:t>
                            </w:r>
                            <w:r>
                              <w:rPr>
                                <w:rFonts w:ascii="Calibri" w:hAnsi="Calibri"/>
                                <w:b/>
                                <w:color w:val="FFFFFF"/>
                                <w:sz w:val="36"/>
                                <w:lang w:val="it-IT"/>
                              </w:rPr>
                              <w:t>2016</w:t>
                            </w:r>
                          </w:p>
                          <w:p w:rsidR="002A030C" w:rsidRPr="00BE4585" w:rsidRDefault="002A030C">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81" o:spid="_x0000_s1027" style="position:absolute;left:0;text-align:left;margin-left:34.05pt;margin-top:19.6pt;width:453.75pt;height:1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9UEAMAAFgGAAAOAAAAZHJzL2Uyb0RvYy54bWysVW1v0zAQ/o7Ef7D8vcvL3DaJlk6jJQhp&#10;wMRAfHYTJ7Fw7GC7Swfiv3N20tKOfUAIVYr8cnd+7rl7rlfX+06gB6YNVzLH0UWIEZOlqrhscvz5&#10;UzFLMDKWyooKJVmOH5nB16uXL66GPmOxapWomEYQRJps6HPcWttnQWDKlnXUXKieSbisle6oha1u&#10;gkrTAaJ3IojDcBEMSle9ViUzBk434yVe+fh1zUr7oa4Ns0jkGLBZ/9X+u3XfYHVFs0bTvuXlBIP+&#10;A4qOcgmPHkNtqKVop/kfoTpeamVUbS9K1QWqrnnJfA6QTRQ+yea+pT3zuQA5pj/SZP5f2PL9w51G&#10;vMoxCWOMJO2gSB+BNiobwVBM4iRyJA29ycD2vr/TLk3T36ryq0FSrVuwZDdaq6FltAJo3j44c3Ab&#10;A65oO7xTFbxAd1Z5vva17lxAYALtfVkej2Vhe4tKOJwvF/EinmNUwl20jMg89IULaHZw77Wxb5jq&#10;kFvkWEMCPjx9uDUW4IPpwWSqUlVwIZBW9gu3rSfaIfeXBnzGBeoVJBT6Y6Ob7Vpo9EChlYpiHQII&#10;Z0VF39LxlCTucHxuMvdPN+Y0XARGk++TmBtCisnduQDo5oBFcImAaCCDjO7IlFQwqNtIt+88n5N7&#10;Skj3lcrlOMIZT5hXxJSeI+S+rYaJMwPL6BKjijsG55dJAv1QcdBKdAmEPws5Cd3vKQ3e+hkaDg/6&#10;zM6gQKUnUK7mXjc/0igm4as4nRWLZDkjBZnP0mWYzMIofZUuQpKSTfHTPR2RrOVVxeQtl+yg4Yj8&#10;nUamaTKqz6sYDTlO59BujkKjBD+yelYtz8ix2KdmHbcw0gTvcuz6YewImjl1vJYVlINmlnIxroNz&#10;+CM1e2g/KP6BFa8lJ59Rhna/3XvFHoW5VdUjiAua2SsIxjEsWqW/YzTAaMux+bajmmEk3kro5zQi&#10;xM1CvyHzZQwbfXqzPb2hsoRQObYYGtAt13acn7te86aFl0bZSHUDoq65l5sT/IgKMnEbGF8+p2nU&#10;uvl4uvdWv/8QVr8AAAD//wMAUEsDBBQABgAIAAAAIQB0y6+L3QAAAAkBAAAPAAAAZHJzL2Rvd25y&#10;ZXYueG1sTI/BTsMwEETvSPyDtUjcqJ2ihjaNUwFSOPXSwoWbG2+TiHgdbLcNf89yosedGc2+KTeT&#10;G8QZQ+w9achmCgRS421PrYaP9/phCSImQ9YMnlDDD0bYVLc3pSmsv9AOz/vUCi6hWBgNXUpjIWVs&#10;OnQmzvyIxN7RB2cSn6GVNpgLl7tBzpXKpTM98YfOjPjaYfO1PzkN0W/DW90Oixeqm2y3/R5V8p9a&#10;399Nz2sQCaf0H4Y/fEaHipkO/kQ2ikFDvsw4qeFxNQfB/uppkYM4sKBYkVUprxdUvwAAAP//AwBQ&#10;SwECLQAUAAYACAAAACEAtoM4kv4AAADhAQAAEwAAAAAAAAAAAAAAAAAAAAAAW0NvbnRlbnRfVHlw&#10;ZXNdLnhtbFBLAQItABQABgAIAAAAIQA4/SH/1gAAAJQBAAALAAAAAAAAAAAAAAAAAC8BAABfcmVs&#10;cy8ucmVsc1BLAQItABQABgAIAAAAIQBtFK9UEAMAAFgGAAAOAAAAAAAAAAAAAAAAAC4CAABkcnMv&#10;ZTJvRG9jLnhtbFBLAQItABQABgAIAAAAIQB0y6+L3QAAAAkBAAAPAAAAAAAAAAAAAAAAAGoFAABk&#10;cnMvZG93bnJldi54bWxQSwUGAAAAAAQABADzAAAAdAYAAAAA&#10;" fillcolor="#ffc000" stroked="f">
                <v:fill opacity="31457f" color2="#ffd44f" rotate="t" focus="100%" type="gradient"/>
                <v:shadow on="t" type="double" opacity=".5" color2="shadow add(102)" offset="-3pt,-3pt" offset2="-6pt,-6pt"/>
                <v:textbox>
                  <w:txbxContent>
                    <w:p w:rsidR="002A030C" w:rsidRDefault="002A030C" w:rsidP="008217B0">
                      <w:pPr>
                        <w:jc w:val="center"/>
                        <w:rPr>
                          <w:rFonts w:ascii="Constantia" w:hAnsi="Constantia"/>
                          <w:b/>
                          <w:color w:val="FFFFFF"/>
                          <w:sz w:val="36"/>
                          <w:lang w:val="it-IT"/>
                        </w:rPr>
                      </w:pPr>
                      <w:r w:rsidRPr="00BE4585">
                        <w:rPr>
                          <w:rFonts w:ascii="Constantia" w:hAnsi="Constantia"/>
                          <w:b/>
                          <w:color w:val="FFFFFF"/>
                          <w:sz w:val="36"/>
                          <w:lang w:val="it-IT"/>
                        </w:rPr>
                        <w:t xml:space="preserve">PIANO FINANZIARIO E RELAZIONE DI ACCOMPAGNAMENTO PER </w:t>
                      </w:r>
                      <w:smartTag w:uri="urn:schemas-microsoft-com:office:smarttags" w:element="PersonName">
                        <w:smartTagPr>
                          <w:attr w:name="ProductID" w:val="LA DETERMINAZIONE DEL"/>
                        </w:smartTagPr>
                        <w:r w:rsidRPr="00BE4585">
                          <w:rPr>
                            <w:rFonts w:ascii="Constantia" w:hAnsi="Constantia"/>
                            <w:b/>
                            <w:color w:val="FFFFFF"/>
                            <w:sz w:val="36"/>
                            <w:lang w:val="it-IT"/>
                          </w:rPr>
                          <w:t>LA DETERMINAZIONE DEL</w:t>
                        </w:r>
                      </w:smartTag>
                      <w:r w:rsidRPr="00BE4585">
                        <w:rPr>
                          <w:rFonts w:ascii="Constantia" w:hAnsi="Constantia"/>
                          <w:b/>
                          <w:color w:val="FFFFFF"/>
                          <w:sz w:val="36"/>
                          <w:lang w:val="it-IT"/>
                        </w:rPr>
                        <w:t xml:space="preserve"> TRIBUTO DEI RIFIUTI </w:t>
                      </w:r>
                    </w:p>
                    <w:p w:rsidR="002A030C" w:rsidRDefault="002A030C" w:rsidP="008217B0">
                      <w:pPr>
                        <w:rPr>
                          <w:rFonts w:ascii="Constantia" w:hAnsi="Constantia"/>
                          <w:b/>
                          <w:color w:val="FFFFFF"/>
                          <w:sz w:val="36"/>
                          <w:lang w:val="it-IT"/>
                        </w:rPr>
                      </w:pPr>
                      <w:r>
                        <w:rPr>
                          <w:rFonts w:ascii="Constantia" w:hAnsi="Constantia"/>
                          <w:b/>
                          <w:color w:val="FFFFFF"/>
                          <w:sz w:val="36"/>
                          <w:lang w:val="it-IT"/>
                        </w:rPr>
                        <w:t xml:space="preserve">                                             TARI</w:t>
                      </w:r>
                    </w:p>
                    <w:p w:rsidR="002A030C" w:rsidRPr="00BE4585" w:rsidRDefault="002A030C" w:rsidP="0051227C">
                      <w:pPr>
                        <w:ind w:left="2832"/>
                        <w:rPr>
                          <w:rFonts w:ascii="Constantia" w:hAnsi="Constantia"/>
                          <w:b/>
                          <w:color w:val="FFFFFF"/>
                          <w:sz w:val="36"/>
                          <w:lang w:val="it-IT"/>
                        </w:rPr>
                      </w:pPr>
                      <w:r>
                        <w:rPr>
                          <w:rFonts w:ascii="Constantia" w:hAnsi="Constantia"/>
                          <w:b/>
                          <w:color w:val="FFFFFF"/>
                          <w:sz w:val="36"/>
                          <w:lang w:val="it-IT"/>
                        </w:rPr>
                        <w:t xml:space="preserve">     ANNO </w:t>
                      </w:r>
                      <w:r>
                        <w:rPr>
                          <w:rFonts w:ascii="Calibri" w:hAnsi="Calibri"/>
                          <w:b/>
                          <w:color w:val="FFFFFF"/>
                          <w:sz w:val="36"/>
                          <w:lang w:val="it-IT"/>
                        </w:rPr>
                        <w:t>2016</w:t>
                      </w:r>
                    </w:p>
                    <w:p w:rsidR="002A030C" w:rsidRPr="00BE4585" w:rsidRDefault="002A030C">
                      <w:pPr>
                        <w:rPr>
                          <w:lang w:val="it-IT"/>
                        </w:rPr>
                      </w:pPr>
                    </w:p>
                  </w:txbxContent>
                </v:textbox>
              </v:rect>
            </w:pict>
          </mc:Fallback>
        </mc:AlternateContent>
      </w: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4B5689" w:rsidRDefault="004B5689" w:rsidP="00285188">
      <w:pPr>
        <w:tabs>
          <w:tab w:val="left" w:pos="6495"/>
        </w:tabs>
        <w:spacing w:before="82" w:line="381" w:lineRule="exact"/>
        <w:ind w:left="1597"/>
        <w:rPr>
          <w:rFonts w:ascii="Arial Unicode MS" w:hAnsi="Arial Unicode MS" w:cs="Arial Unicode MS"/>
          <w:color w:val="365F91"/>
          <w:sz w:val="27"/>
          <w:szCs w:val="27"/>
          <w:lang w:val="it-IT"/>
        </w:rPr>
      </w:pPr>
    </w:p>
    <w:p w:rsidR="004B5689" w:rsidRDefault="004B5689" w:rsidP="00285188">
      <w:pPr>
        <w:tabs>
          <w:tab w:val="left" w:pos="6495"/>
        </w:tabs>
        <w:spacing w:before="82" w:line="381" w:lineRule="exact"/>
        <w:ind w:left="1597"/>
        <w:rPr>
          <w:rFonts w:ascii="Arial Unicode MS" w:hAnsi="Arial Unicode MS" w:cs="Arial Unicode MS"/>
          <w:color w:val="365F91"/>
          <w:sz w:val="27"/>
          <w:szCs w:val="27"/>
          <w:lang w:val="it-IT"/>
        </w:rPr>
      </w:pPr>
    </w:p>
    <w:p w:rsidR="00624718" w:rsidRDefault="00285188" w:rsidP="00285188">
      <w:pPr>
        <w:tabs>
          <w:tab w:val="left" w:pos="6495"/>
        </w:tabs>
        <w:spacing w:before="82" w:line="381" w:lineRule="exact"/>
        <w:ind w:left="1597"/>
        <w:rPr>
          <w:rFonts w:ascii="Arial Unicode MS" w:hAnsi="Arial Unicode MS" w:cs="Arial Unicode MS"/>
          <w:color w:val="365F91"/>
          <w:sz w:val="27"/>
          <w:szCs w:val="27"/>
          <w:lang w:val="it-IT"/>
        </w:rPr>
      </w:pPr>
      <w:r>
        <w:rPr>
          <w:rFonts w:ascii="Arial Unicode MS" w:hAnsi="Arial Unicode MS" w:cs="Arial Unicode MS"/>
          <w:color w:val="365F91"/>
          <w:sz w:val="27"/>
          <w:szCs w:val="27"/>
          <w:lang w:val="it-IT"/>
        </w:rPr>
        <w:tab/>
      </w: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624718" w:rsidRDefault="00624718" w:rsidP="001F389B">
      <w:pPr>
        <w:spacing w:before="82" w:line="381" w:lineRule="exact"/>
        <w:ind w:left="1597"/>
        <w:rPr>
          <w:rFonts w:ascii="Arial Unicode MS" w:hAnsi="Arial Unicode MS" w:cs="Arial Unicode MS"/>
          <w:color w:val="365F91"/>
          <w:sz w:val="27"/>
          <w:szCs w:val="27"/>
          <w:lang w:val="it-IT"/>
        </w:rPr>
      </w:pPr>
    </w:p>
    <w:p w:rsidR="004B5689" w:rsidRDefault="00F075A8" w:rsidP="00F075A8">
      <w:pPr>
        <w:spacing w:before="82" w:line="381" w:lineRule="exact"/>
        <w:ind w:left="1597"/>
        <w:rPr>
          <w:rFonts w:ascii="Arial Unicode MS" w:hAnsi="Arial Unicode MS" w:cs="Arial Unicode MS"/>
          <w:color w:val="365F91"/>
          <w:sz w:val="27"/>
          <w:szCs w:val="27"/>
          <w:lang w:val="it-IT"/>
        </w:rPr>
      </w:pPr>
      <w:r>
        <w:rPr>
          <w:rFonts w:ascii="Arial Unicode MS" w:hAnsi="Arial Unicode MS" w:cs="Arial Unicode MS"/>
          <w:color w:val="365F91"/>
          <w:sz w:val="27"/>
          <w:szCs w:val="27"/>
          <w:lang w:val="it-IT"/>
        </w:rPr>
        <w:t xml:space="preserve">                                    </w:t>
      </w:r>
    </w:p>
    <w:p w:rsidR="004B5689" w:rsidRDefault="000579D4" w:rsidP="00F075A8">
      <w:pPr>
        <w:spacing w:before="82" w:line="381" w:lineRule="exact"/>
        <w:ind w:left="1597"/>
        <w:rPr>
          <w:rFonts w:ascii="Arial Unicode MS" w:hAnsi="Arial Unicode MS" w:cs="Arial Unicode MS"/>
          <w:color w:val="365F91"/>
          <w:sz w:val="27"/>
          <w:szCs w:val="27"/>
          <w:lang w:val="it-IT"/>
        </w:rPr>
      </w:pPr>
      <w:r>
        <w:rPr>
          <w:rFonts w:ascii="Arial Unicode MS" w:hAnsi="Arial Unicode MS" w:cs="Arial Unicode MS"/>
          <w:noProof/>
          <w:color w:val="365F91"/>
          <w:sz w:val="27"/>
          <w:szCs w:val="27"/>
          <w:lang w:val="it-IT" w:eastAsia="it-IT"/>
        </w:rPr>
        <mc:AlternateContent>
          <mc:Choice Requires="wps">
            <w:drawing>
              <wp:anchor distT="0" distB="0" distL="114300" distR="114300" simplePos="0" relativeHeight="251681280" behindDoc="0" locked="0" layoutInCell="1" allowOverlap="1">
                <wp:simplePos x="0" y="0"/>
                <wp:positionH relativeFrom="column">
                  <wp:posOffset>3841115</wp:posOffset>
                </wp:positionH>
                <wp:positionV relativeFrom="paragraph">
                  <wp:posOffset>0</wp:posOffset>
                </wp:positionV>
                <wp:extent cx="1172845" cy="562610"/>
                <wp:effectExtent l="1270" t="1905" r="0" b="0"/>
                <wp:wrapNone/>
                <wp:docPr id="401" name="Text Box 24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pPr>
                              <w:rPr>
                                <w:lang w:val="it-IT"/>
                              </w:rPr>
                            </w:pPr>
                            <w:r w:rsidRPr="008C43F8">
                              <w:rPr>
                                <w:noProof/>
                                <w:lang w:val="it-IT" w:eastAsia="it-IT"/>
                              </w:rPr>
                              <w:drawing>
                                <wp:inline distT="0" distB="0" distL="0" distR="0">
                                  <wp:extent cx="942975" cy="471666"/>
                                  <wp:effectExtent l="19050" t="0" r="952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EW"/>
                                          <pic:cNvPicPr>
                                            <a:picLocks noChangeAspect="1" noChangeArrowheads="1"/>
                                          </pic:cNvPicPr>
                                        </pic:nvPicPr>
                                        <pic:blipFill>
                                          <a:blip r:embed="rId10"/>
                                          <a:srcRect/>
                                          <a:stretch>
                                            <a:fillRect/>
                                          </a:stretch>
                                        </pic:blipFill>
                                        <pic:spPr bwMode="auto">
                                          <a:xfrm>
                                            <a:off x="0" y="0"/>
                                            <a:ext cx="942975" cy="4716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466" o:spid="_x0000_s1028" type="#_x0000_t202" style="position:absolute;left:0;text-align:left;margin-left:302.45pt;margin-top:0;width:92.35pt;height:44.3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uyiAIAABwFAAAOAAAAZHJzL2Uyb0RvYy54bWysVNuO0zAQfUfiHyy/d3ORmzbRpqvdliCk&#10;5SLt8gGu7TQWiR1st8mC+HfGTlvKAhJC5CGxM+Mzl3PG1zdj16KDMFZqVeLkKsZIKKa5VLsSf3ys&#10;ZkuMrKOK01YrUeInYfHN6uWL66EvRKob3XJhEIAoWwx9iRvn+iKKLGtER+2V7oUCY61NRx1szS7i&#10;hg6A3rVRGsdZNGjDe6OZsBb+biYjXgX8uhbMva9rKxxqSwy5ufA24b3172h1TYudoX0j2TEN+g9Z&#10;dFQqCHqG2lBH0d7IX6A6yYy2unZXTHeRrmvJRKgBqkniZ9U8NLQXoRZoju3PbbL/D5a9O3wwSPIS&#10;kzjBSNEOSHoUo0N3ekQpIVnmezT0tgDXhx6c3Qgm4DrUa/t7zT5ZpPS6oWonbo3RQyMohxwTfzK6&#10;ODrhWA+yHd5qDqHo3ukANNam8w2EliBAB66ezvz4dJgPmSzSJZljxMA2z9IsCQRGtDid7o11r4Xu&#10;kF+U2AD/AZ0e7q3z2dDi5OKDWd1KXsm2DRuz265bgw4UtFKFJxTwzK1V3llpf2xCnP5AkhDD23y6&#10;gfuveZKS+C7NZ1W2XMxIReazfBEvZ3GS3+VZTHKyqb75BBNSNJJzoe6lEicdJuTveD5OxKSgoEQ0&#10;lDifp/OJoj8WGYfnd0V20sFYtrIr8fLsRAtP7CvFoWxaOCrbaR39nH7oMvTg9A1dCTLwzE8acON2&#10;DKpLT+raav4EujAaaAPy4UqBRaPNF4wGGM8S2897agRG7RsF2soTQvw8hw2ZL1LYmEvL9tJCFQOo&#10;EjuMpuXaTXfAvjdy10Ckk5pvQY+VDFLxwp2yOqoYRjDUdLwu/Ixf7oPXj0tt9R0AAP//AwBQSwME&#10;FAAGAAgAAAAhAJvREYjcAAAABwEAAA8AAABkcnMvZG93bnJldi54bWxMj0FLxDAUhO+C/yE8wZub&#10;Klq7temyuHjxILgKesw2r02xeQlJtlv/vc+THocZZr5pNoubxIwxjZ4UXK8KEEidNyMNCt7fnq4q&#10;EClrMnryhAq+McGmPT9rdG38iV5x3udBcAmlWiuwOYdaytRZdDqtfEBir/fR6cwyDtJEfeJyN8mb&#10;oiil0yPxgtUBHy12X/ujU/Dh7Gh28eWzN9O8e+63d2GJQanLi2X7ACLjkv/C8IvP6NAy08EfySQx&#10;KSiL2zVHFfAjtu+rdQnioKCqSpBtI//ztz8AAAD//wMAUEsBAi0AFAAGAAgAAAAhALaDOJL+AAAA&#10;4QEAABMAAAAAAAAAAAAAAAAAAAAAAFtDb250ZW50X1R5cGVzXS54bWxQSwECLQAUAAYACAAAACEA&#10;OP0h/9YAAACUAQAACwAAAAAAAAAAAAAAAAAvAQAAX3JlbHMvLnJlbHNQSwECLQAUAAYACAAAACEA&#10;FJibsogCAAAcBQAADgAAAAAAAAAAAAAAAAAuAgAAZHJzL2Uyb0RvYy54bWxQSwECLQAUAAYACAAA&#10;ACEAm9ERiNwAAAAHAQAADwAAAAAAAAAAAAAAAADiBAAAZHJzL2Rvd25yZXYueG1sUEsFBgAAAAAE&#10;AAQA8wAAAOsFAAAAAA==&#10;" stroked="f">
                <v:textbox style="mso-fit-shape-to-text:t">
                  <w:txbxContent>
                    <w:p w:rsidR="002A030C" w:rsidRDefault="002A030C">
                      <w:pPr>
                        <w:rPr>
                          <w:lang w:val="it-IT"/>
                        </w:rPr>
                      </w:pPr>
                      <w:r w:rsidRPr="008C43F8">
                        <w:rPr>
                          <w:noProof/>
                          <w:lang w:val="it-IT" w:eastAsia="it-IT"/>
                        </w:rPr>
                        <w:drawing>
                          <wp:inline distT="0" distB="0" distL="0" distR="0">
                            <wp:extent cx="942975" cy="471666"/>
                            <wp:effectExtent l="19050" t="0" r="952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EW"/>
                                    <pic:cNvPicPr>
                                      <a:picLocks noChangeAspect="1" noChangeArrowheads="1"/>
                                    </pic:cNvPicPr>
                                  </pic:nvPicPr>
                                  <pic:blipFill>
                                    <a:blip r:embed="rId11"/>
                                    <a:srcRect/>
                                    <a:stretch>
                                      <a:fillRect/>
                                    </a:stretch>
                                  </pic:blipFill>
                                  <pic:spPr bwMode="auto">
                                    <a:xfrm>
                                      <a:off x="0" y="0"/>
                                      <a:ext cx="942975" cy="471666"/>
                                    </a:xfrm>
                                    <a:prstGeom prst="rect">
                                      <a:avLst/>
                                    </a:prstGeom>
                                    <a:noFill/>
                                    <a:ln w="9525">
                                      <a:noFill/>
                                      <a:miter lim="800000"/>
                                      <a:headEnd/>
                                      <a:tailEnd/>
                                    </a:ln>
                                  </pic:spPr>
                                </pic:pic>
                              </a:graphicData>
                            </a:graphic>
                          </wp:inline>
                        </w:drawing>
                      </w:r>
                    </w:p>
                  </w:txbxContent>
                </v:textbox>
              </v:shape>
            </w:pict>
          </mc:Fallback>
        </mc:AlternateContent>
      </w:r>
      <w:r>
        <w:rPr>
          <w:rFonts w:ascii="Arial Unicode MS" w:hAnsi="Arial Unicode MS" w:cs="Arial Unicode MS"/>
          <w:noProof/>
          <w:color w:val="365F91"/>
          <w:sz w:val="27"/>
          <w:szCs w:val="27"/>
          <w:lang w:val="it-IT" w:eastAsia="it-IT"/>
        </w:rPr>
        <mc:AlternateContent>
          <mc:Choice Requires="wps">
            <w:drawing>
              <wp:anchor distT="0" distB="0" distL="114300" distR="114300" simplePos="0" relativeHeight="251683328" behindDoc="0" locked="0" layoutInCell="1" allowOverlap="1">
                <wp:simplePos x="0" y="0"/>
                <wp:positionH relativeFrom="column">
                  <wp:posOffset>-45720</wp:posOffset>
                </wp:positionH>
                <wp:positionV relativeFrom="paragraph">
                  <wp:posOffset>225425</wp:posOffset>
                </wp:positionV>
                <wp:extent cx="2482215" cy="246380"/>
                <wp:effectExtent l="0" t="0" r="3810" b="2540"/>
                <wp:wrapNone/>
                <wp:docPr id="400" name="Text Box 24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24638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Pr="00EA321A" w:rsidRDefault="002A030C">
                            <w:pPr>
                              <w:rPr>
                                <w:rFonts w:ascii="Britannic Bold" w:hAnsi="Britannic Bold"/>
                                <w:color w:val="FFFFFF"/>
                                <w:lang w:val="it-IT"/>
                              </w:rPr>
                            </w:pPr>
                            <w:r w:rsidRPr="00EA321A">
                              <w:rPr>
                                <w:rFonts w:ascii="Britannic Bold" w:hAnsi="Britannic Bold"/>
                                <w:color w:val="FFFFFF"/>
                                <w:lang w:val="it-IT"/>
                              </w:rPr>
                              <w:t>Studio ed elaborazione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468" o:spid="_x0000_s1029" type="#_x0000_t202" style="position:absolute;left:0;text-align:left;margin-left:-3.6pt;margin-top:17.75pt;width:195.45pt;height:19.4pt;z-index:251683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Z4jQIAABwFAAAOAAAAZHJzL2Uyb0RvYy54bWysVF1v2yAUfZ+0/4B4T/1RktpWnSpJm2lS&#10;9yG1+wEEcIxmgwckdlftv++CkyzrNmmalgcCvpfDufccuL4Z2gbthbFSqxInFzFGQjHNpdqW+NPj&#10;epJhZB1VnDZaiRI/CYtv5q9fXfddIVJd64YLgwBE2aLvSlw71xVRZFktWmovdCcUBCttWupgabYR&#10;N7QH9LaJ0jieRb02vDOaCWvh6+0YxPOAX1WCuQ9VZYVDTYmBmwujCePGj9H8mhZbQ7tasgMN+g8s&#10;WioVHHqCuqWOop2Rv0C1khltdeUumG4jXVWSiVADVJPEL6p5qGknQi3QHNud2mT/Hyx7v/9okOQl&#10;JjH0R9EWRHoUg0NLPaCUkFnme9R3toDUhw6S3QAh0DrUa7t7zT5bpPSqpmorFsbovhaUA8fE74zO&#10;to441oNs+neaw1F053QAGirT+gZCSxCgA5enkz6eDoOPKcnSNJlixCCWktllFgSMaHHc3Rnr3gjd&#10;Ij8psQH9Azrd31vn2dDimOIPs7qRfC2bJizMdrNqDNpT8Mrd5WwVL0IBL9Ia5ZOV9ttGxPELkIQz&#10;fMzTDdo/50lK4mWaT9az7GpC1mQ6ya/ibBIn+TKfxSQnt+tvnmBCilpyLtS9VOLow4T8nc6HGzE6&#10;KDgR9SXOp+l0lOiPRcbh97siW+ngWjayLXF2SqKFF/ZOcSibFo7KZpxHP9MPXYYeHP9DV4INvPKj&#10;B9ywGYLrLo/u2mj+BL4wGmQD8eFJgUmtzVeMerieJbZfdtQIjJq3CryVJ4T4+xwWZHqVwsKcRzbn&#10;EaoYQJXYYTROV258A3adkdsaTjq6eQF+XMtgFW/ckdXBxXAFQ02H58Lf8fN1yPrxqM2/AwAA//8D&#10;AFBLAwQUAAYACAAAACEA1aNhUOAAAAAIAQAADwAAAGRycy9kb3ducmV2LnhtbEyPQUvDQBSE74L/&#10;YXmCt3ZjY5sQ81KkUg+CB2upeNsmzyQk+zbsbtuYX+960uMww8w3+XrUvTiTda1hhLt5BIK4NFXL&#10;NcL+fTtLQTivuFK9YUL4Jgfr4voqV1llLvxG552vRShhlymExvshk9KVDWnl5mYgDt6XsVr5IG0t&#10;K6suoVz3chFFK6lVy2GhUQNtGiq73UkjfHadfFltUv6w9nmY/DRtD69PiLc34+MDCE+j/wvDL35A&#10;hyIwHc2JKyd6hFmyCEmEeLkEEfw4jRMQR4TkPgZZ5PL/geIHAAD//wMAUEsBAi0AFAAGAAgAAAAh&#10;ALaDOJL+AAAA4QEAABMAAAAAAAAAAAAAAAAAAAAAAFtDb250ZW50X1R5cGVzXS54bWxQSwECLQAU&#10;AAYACAAAACEAOP0h/9YAAACUAQAACwAAAAAAAAAAAAAAAAAvAQAAX3JlbHMvLnJlbHNQSwECLQAU&#10;AAYACAAAACEALrBWeI0CAAAcBQAADgAAAAAAAAAAAAAAAAAuAgAAZHJzL2Uyb0RvYy54bWxQSwEC&#10;LQAUAAYACAAAACEA1aNhUOAAAAAIAQAADwAAAAAAAAAAAAAAAADnBAAAZHJzL2Rvd25yZXYueG1s&#10;UEsFBgAAAAAEAAQA8wAAAPQFAAAAAA==&#10;" fillcolor="#e36c0a" stroked="f">
                <v:textbox style="mso-fit-shape-to-text:t">
                  <w:txbxContent>
                    <w:p w:rsidR="002A030C" w:rsidRPr="00EA321A" w:rsidRDefault="002A030C">
                      <w:pPr>
                        <w:rPr>
                          <w:rFonts w:ascii="Britannic Bold" w:hAnsi="Britannic Bold"/>
                          <w:color w:val="FFFFFF"/>
                          <w:lang w:val="it-IT"/>
                        </w:rPr>
                      </w:pPr>
                      <w:r w:rsidRPr="00EA321A">
                        <w:rPr>
                          <w:rFonts w:ascii="Britannic Bold" w:hAnsi="Britannic Bold"/>
                          <w:color w:val="FFFFFF"/>
                          <w:lang w:val="it-IT"/>
                        </w:rPr>
                        <w:t>Studio ed elaborazione</w:t>
                      </w:r>
                    </w:p>
                  </w:txbxContent>
                </v:textbox>
              </v:shape>
            </w:pict>
          </mc:Fallback>
        </mc:AlternateContent>
      </w:r>
      <w:r>
        <w:rPr>
          <w:rFonts w:ascii="Arial Unicode MS" w:hAnsi="Arial Unicode MS" w:cs="Arial Unicode MS"/>
          <w:noProof/>
          <w:color w:val="365F91"/>
          <w:sz w:val="27"/>
          <w:szCs w:val="27"/>
          <w:lang w:val="it-IT" w:eastAsia="it-IT"/>
        </w:rPr>
        <mc:AlternateContent>
          <mc:Choice Requires="wps">
            <w:drawing>
              <wp:anchor distT="0" distB="0" distL="114300" distR="114300" simplePos="0" relativeHeight="251682304" behindDoc="0" locked="0" layoutInCell="1" allowOverlap="1">
                <wp:simplePos x="0" y="0"/>
                <wp:positionH relativeFrom="column">
                  <wp:posOffset>2391410</wp:posOffset>
                </wp:positionH>
                <wp:positionV relativeFrom="paragraph">
                  <wp:posOffset>119380</wp:posOffset>
                </wp:positionV>
                <wp:extent cx="1402715" cy="443865"/>
                <wp:effectExtent l="0" t="0" r="0" b="0"/>
                <wp:wrapNone/>
                <wp:docPr id="399" name="Text Box 24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pPr>
                              <w:rPr>
                                <w:lang w:val="it-IT"/>
                              </w:rPr>
                            </w:pPr>
                            <w:r>
                              <w:rPr>
                                <w:noProof/>
                                <w:lang w:val="it-IT" w:eastAsia="it-IT"/>
                              </w:rPr>
                              <w:drawing>
                                <wp:inline distT="0" distB="0" distL="0" distR="0">
                                  <wp:extent cx="1200150" cy="35242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00150" cy="352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467" o:spid="_x0000_s1030" type="#_x0000_t202" style="position:absolute;left:0;text-align:left;margin-left:188.3pt;margin-top:9.4pt;width:110.45pt;height:34.95pt;z-index:2516823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xohgIAABoFAAAOAAAAZHJzL2Uyb0RvYy54bWysVNlu3CAUfa/Uf0C8T7yEWWzFE2Wpq0rp&#10;IiX9AMbgMSoGBGTstOq/94JnJpMuUlXVDzb4Xs5dzrlcXI69RDtundCqwtlZihFXjWZCbSv8+aGe&#10;rTBynipGpVa8wk/c4cv161cXgyl5rjstGbcIQJQrB1PhzntTJolrOt5Td6YNV2Bste2ph63dJszS&#10;AdB7meRpukgGbZmxuuHOwd/byYjXEb9teeM/tq3jHskKQ24+vm18b8I7WV/Qcmup6USzT4P+QxY9&#10;FQqCHqFuqafo0YpfoHrRWO10688a3Se6bUXDYw1QTZb+VM19Rw2PtUBznDm2yf0/2ObD7pNFglX4&#10;vCgwUrQHkh746NG1HlFOyGIZejQYV4LrvQFnP4IJuI71OnOnmy8OKX3TUbXlV9bqoeOUQY5ZOJmc&#10;HJ1wXADZDO81g1D00esINLa2Dw2EliBAB66ejvyEdJoQkqT5Mptj1ICNkPPVYh5D0PJw2ljn33Ld&#10;o7CosAX+Izrd3TkfsqHlwSUEc1oKVgsp48ZuNzfSoh0FrdTx2aO/cJMqOCsdjk2I0x9IEmIEW0g3&#10;cv+tyHKSXufFrF6sljNSk/msWKarWZoV18UiJQW5rb+HBDNSdoIxru6E4gcdZuTveN5PxKSgqEQ0&#10;VLiY5/OJoj8Wmcbnd0X2wsNYStFXeHV0omUg9o1iUDYtPRVyWicv049dhh4cvrErUQaB+UkDftyM&#10;UXUkRA8S2Wj2BLqwGmgD8uFKgUWn7VeMBhjPCiu4PzCS7xQoq8gICdMcN2S+zGFjTy2bUwtVDQBV&#10;2GM0LW/8dAM8Giu2HcQ5aPkK1FiLKJTnnPYahgGMFe0vizDhp/vo9XylrX8AAAD//wMAUEsDBBQA&#10;BgAIAAAAIQAGhq313QAAAAkBAAAPAAAAZHJzL2Rvd25yZXYueG1sTI/LTsMwEEX3SPyDNUjsqANV&#10;HoQ4FVBgT3mJnRNPnYh4HMVOG/6eYQXL0T26c261WdwgDjiF3pOCy1UCAqn1pier4PXl8aIAEaIm&#10;owdPqOAbA2zq05NKl8Yf6RkPu2gFl1AotYIuxrGUMrQdOh1WfkTibO8npyOfk5Vm0kcud4O8SpJM&#10;Ot0Tf+j0iPcdtl+72SlIu4/l8229fZjbJh/3vX3a3tl3pc7PltsbEBGX+AfDrz6rQ81OjZ/JBDEo&#10;WOdZxigHBU9gIL3OUxCNgqLIQdaV/L+g/gEAAP//AwBQSwECLQAUAAYACAAAACEAtoM4kv4AAADh&#10;AQAAEwAAAAAAAAAAAAAAAAAAAAAAW0NvbnRlbnRfVHlwZXNdLnhtbFBLAQItABQABgAIAAAAIQA4&#10;/SH/1gAAAJQBAAALAAAAAAAAAAAAAAAAAC8BAABfcmVscy8ucmVsc1BLAQItABQABgAIAAAAIQA6&#10;5PxohgIAABoFAAAOAAAAAAAAAAAAAAAAAC4CAABkcnMvZTJvRG9jLnhtbFBLAQItABQABgAIAAAA&#10;IQAGhq313QAAAAkBAAAPAAAAAAAAAAAAAAAAAOAEAABkcnMvZG93bnJldi54bWxQSwUGAAAAAAQA&#10;BADzAAAA6gUAAAAA&#10;" stroked="f">
                <v:textbox style="mso-fit-shape-to-text:t">
                  <w:txbxContent>
                    <w:p w:rsidR="002A030C" w:rsidRDefault="002A030C">
                      <w:pPr>
                        <w:rPr>
                          <w:lang w:val="it-IT"/>
                        </w:rPr>
                      </w:pPr>
                      <w:r>
                        <w:rPr>
                          <w:noProof/>
                          <w:lang w:val="it-IT" w:eastAsia="it-IT"/>
                        </w:rPr>
                        <w:drawing>
                          <wp:inline distT="0" distB="0" distL="0" distR="0">
                            <wp:extent cx="1200150" cy="35242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200150" cy="352425"/>
                                    </a:xfrm>
                                    <a:prstGeom prst="rect">
                                      <a:avLst/>
                                    </a:prstGeom>
                                    <a:noFill/>
                                    <a:ln w="9525">
                                      <a:noFill/>
                                      <a:miter lim="800000"/>
                                      <a:headEnd/>
                                      <a:tailEnd/>
                                    </a:ln>
                                  </pic:spPr>
                                </pic:pic>
                              </a:graphicData>
                            </a:graphic>
                          </wp:inline>
                        </w:drawing>
                      </w:r>
                    </w:p>
                  </w:txbxContent>
                </v:textbox>
              </v:shape>
            </w:pict>
          </mc:Fallback>
        </mc:AlternateContent>
      </w:r>
    </w:p>
    <w:p w:rsidR="004B5689" w:rsidRDefault="004B5689" w:rsidP="00F075A8">
      <w:pPr>
        <w:spacing w:before="82" w:line="381" w:lineRule="exact"/>
        <w:ind w:left="1597"/>
        <w:rPr>
          <w:rFonts w:ascii="Arial Unicode MS" w:hAnsi="Arial Unicode MS" w:cs="Arial Unicode MS"/>
          <w:color w:val="365F91"/>
          <w:sz w:val="27"/>
          <w:szCs w:val="27"/>
          <w:lang w:val="it-IT"/>
        </w:rPr>
      </w:pPr>
    </w:p>
    <w:p w:rsidR="001969C6" w:rsidRPr="000678CA" w:rsidRDefault="001969C6" w:rsidP="001969C6">
      <w:pPr>
        <w:spacing w:before="82" w:line="381" w:lineRule="exact"/>
        <w:ind w:left="1597"/>
        <w:rPr>
          <w:rFonts w:ascii="Calibri" w:hAnsi="Calibri" w:cs="Arial Unicode MS"/>
          <w:color w:val="365F91"/>
          <w:sz w:val="24"/>
          <w:szCs w:val="24"/>
          <w:lang w:val="it-IT"/>
        </w:rPr>
      </w:pPr>
      <w:r w:rsidRPr="000678CA">
        <w:rPr>
          <w:rFonts w:ascii="Calibri" w:hAnsi="Calibri" w:cs="Arial Unicode MS"/>
          <w:color w:val="365F91"/>
          <w:sz w:val="24"/>
          <w:szCs w:val="24"/>
          <w:lang w:val="it-IT"/>
        </w:rPr>
        <w:t xml:space="preserve">                                                 INDICE</w:t>
      </w:r>
    </w:p>
    <w:p w:rsidR="001969C6" w:rsidRPr="000678CA" w:rsidRDefault="001969C6" w:rsidP="001E79E9">
      <w:pPr>
        <w:spacing w:before="82" w:line="381" w:lineRule="exact"/>
        <w:ind w:left="1597"/>
        <w:jc w:val="right"/>
        <w:rPr>
          <w:rFonts w:ascii="Calibri" w:hAnsi="Calibri" w:cs="Arial Unicode MS"/>
          <w:color w:val="365F91"/>
          <w:sz w:val="24"/>
          <w:szCs w:val="24"/>
          <w:lang w:val="it-IT"/>
        </w:rPr>
      </w:pPr>
    </w:p>
    <w:p w:rsidR="001969C6" w:rsidRPr="009F12AE" w:rsidRDefault="001969C6" w:rsidP="009F12AE">
      <w:pPr>
        <w:pStyle w:val="Paragrafoelenco"/>
        <w:numPr>
          <w:ilvl w:val="0"/>
          <w:numId w:val="30"/>
        </w:numPr>
        <w:spacing w:before="82" w:line="381" w:lineRule="exact"/>
        <w:rPr>
          <w:rFonts w:ascii="Calibri" w:hAnsi="Calibri" w:cs="Arial Unicode MS"/>
          <w:i/>
          <w:color w:val="365F91"/>
          <w:sz w:val="24"/>
          <w:szCs w:val="24"/>
          <w:lang w:val="it-IT"/>
        </w:rPr>
      </w:pPr>
      <w:r w:rsidRPr="009F12AE">
        <w:rPr>
          <w:rFonts w:ascii="Calibri" w:hAnsi="Calibri" w:cs="Arial Unicode MS"/>
          <w:i/>
          <w:color w:val="365F91"/>
          <w:sz w:val="24"/>
          <w:szCs w:val="24"/>
          <w:lang w:val="it-IT"/>
        </w:rPr>
        <w:t>Premessa normativa</w:t>
      </w:r>
      <w:r w:rsidR="00D323EB" w:rsidRPr="009F12AE">
        <w:rPr>
          <w:rFonts w:ascii="Calibri" w:hAnsi="Calibri" w:cs="Arial Unicode MS"/>
          <w:i/>
          <w:color w:val="365F91"/>
          <w:sz w:val="24"/>
          <w:szCs w:val="24"/>
          <w:lang w:val="it-IT"/>
        </w:rPr>
        <w:t>………………………………………………………………………………………….3</w:t>
      </w:r>
    </w:p>
    <w:p w:rsidR="001969C6" w:rsidRPr="009F12AE" w:rsidRDefault="001969C6" w:rsidP="009F12AE">
      <w:pPr>
        <w:pStyle w:val="Paragrafoelenco"/>
        <w:numPr>
          <w:ilvl w:val="0"/>
          <w:numId w:val="30"/>
        </w:numPr>
        <w:spacing w:before="82" w:line="381" w:lineRule="exact"/>
        <w:rPr>
          <w:rFonts w:ascii="Calibri" w:hAnsi="Calibri" w:cs="Arial Unicode MS"/>
          <w:i/>
          <w:color w:val="365F91"/>
          <w:sz w:val="24"/>
          <w:szCs w:val="24"/>
          <w:lang w:val="it-IT"/>
        </w:rPr>
      </w:pPr>
      <w:r w:rsidRPr="009F12AE">
        <w:rPr>
          <w:rFonts w:ascii="Calibri" w:hAnsi="Calibri" w:cs="Arial Unicode MS"/>
          <w:i/>
          <w:color w:val="365F91"/>
          <w:sz w:val="24"/>
          <w:szCs w:val="24"/>
          <w:lang w:val="it-IT"/>
        </w:rPr>
        <w:t>Relazione di accompagnamento al Piano Finanziario</w:t>
      </w:r>
      <w:r w:rsidR="00D323EB" w:rsidRPr="009F12AE">
        <w:rPr>
          <w:rFonts w:ascii="Calibri" w:hAnsi="Calibri" w:cs="Arial Unicode MS"/>
          <w:i/>
          <w:color w:val="365F91"/>
          <w:sz w:val="24"/>
          <w:szCs w:val="24"/>
          <w:lang w:val="it-IT"/>
        </w:rPr>
        <w:t>……………………</w:t>
      </w:r>
      <w:r w:rsidR="009F12AE">
        <w:rPr>
          <w:rFonts w:ascii="Calibri" w:hAnsi="Calibri" w:cs="Arial Unicode MS"/>
          <w:i/>
          <w:color w:val="365F91"/>
          <w:sz w:val="24"/>
          <w:szCs w:val="24"/>
          <w:lang w:val="it-IT"/>
        </w:rPr>
        <w:t xml:space="preserve">  </w:t>
      </w:r>
      <w:r w:rsidR="00D323EB" w:rsidRPr="009F12AE">
        <w:rPr>
          <w:rFonts w:ascii="Calibri" w:hAnsi="Calibri" w:cs="Arial Unicode MS"/>
          <w:i/>
          <w:color w:val="365F91"/>
          <w:sz w:val="24"/>
          <w:szCs w:val="24"/>
          <w:lang w:val="it-IT"/>
        </w:rPr>
        <w:t>…………………5</w:t>
      </w:r>
    </w:p>
    <w:p w:rsidR="001969C6" w:rsidRDefault="001969C6" w:rsidP="009F12AE">
      <w:pPr>
        <w:pStyle w:val="Paragrafoelenco"/>
        <w:numPr>
          <w:ilvl w:val="0"/>
          <w:numId w:val="30"/>
        </w:numPr>
        <w:spacing w:before="82" w:line="381" w:lineRule="exact"/>
        <w:rPr>
          <w:rFonts w:ascii="Calibri" w:hAnsi="Calibri" w:cs="Arial Unicode MS"/>
          <w:i/>
          <w:color w:val="365F91"/>
          <w:sz w:val="24"/>
          <w:szCs w:val="24"/>
          <w:lang w:val="it-IT"/>
        </w:rPr>
      </w:pPr>
      <w:r w:rsidRPr="009F12AE">
        <w:rPr>
          <w:rFonts w:ascii="Calibri" w:hAnsi="Calibri" w:cs="Arial Unicode MS"/>
          <w:i/>
          <w:color w:val="365F91"/>
          <w:sz w:val="24"/>
          <w:szCs w:val="24"/>
          <w:lang w:val="it-IT"/>
        </w:rPr>
        <w:t>Premessa metodologica</w:t>
      </w:r>
      <w:r w:rsidR="00D323EB" w:rsidRPr="009F12AE">
        <w:rPr>
          <w:rFonts w:ascii="Calibri" w:hAnsi="Calibri" w:cs="Arial Unicode MS"/>
          <w:i/>
          <w:color w:val="365F91"/>
          <w:sz w:val="24"/>
          <w:szCs w:val="24"/>
          <w:lang w:val="it-IT"/>
        </w:rPr>
        <w:t>…………………</w:t>
      </w:r>
      <w:r w:rsidR="009F12AE">
        <w:rPr>
          <w:rFonts w:ascii="Calibri" w:hAnsi="Calibri" w:cs="Arial Unicode MS"/>
          <w:i/>
          <w:color w:val="365F91"/>
          <w:sz w:val="24"/>
          <w:szCs w:val="24"/>
          <w:lang w:val="it-IT"/>
        </w:rPr>
        <w:t>.</w:t>
      </w:r>
      <w:r w:rsidR="00D323EB" w:rsidRPr="009F12AE">
        <w:rPr>
          <w:rFonts w:ascii="Calibri" w:hAnsi="Calibri" w:cs="Arial Unicode MS"/>
          <w:i/>
          <w:color w:val="365F91"/>
          <w:sz w:val="24"/>
          <w:szCs w:val="24"/>
          <w:lang w:val="it-IT"/>
        </w:rPr>
        <w:t>………………………………………………………………..6</w:t>
      </w:r>
    </w:p>
    <w:p w:rsidR="00F10559" w:rsidRPr="009F12AE" w:rsidRDefault="00F10559" w:rsidP="009F12AE">
      <w:pPr>
        <w:pStyle w:val="Paragrafoelenco"/>
        <w:numPr>
          <w:ilvl w:val="0"/>
          <w:numId w:val="30"/>
        </w:numPr>
        <w:spacing w:before="82" w:line="381" w:lineRule="exact"/>
        <w:rPr>
          <w:rFonts w:ascii="Calibri" w:hAnsi="Calibri" w:cs="Arial Unicode MS"/>
          <w:i/>
          <w:color w:val="365F91"/>
          <w:sz w:val="24"/>
          <w:szCs w:val="24"/>
          <w:lang w:val="it-IT"/>
        </w:rPr>
      </w:pPr>
      <w:r>
        <w:rPr>
          <w:rFonts w:ascii="Calibri" w:hAnsi="Calibri" w:cs="Arial Unicode MS"/>
          <w:i/>
          <w:color w:val="365F91"/>
          <w:sz w:val="24"/>
          <w:szCs w:val="24"/>
          <w:lang w:val="it-IT"/>
        </w:rPr>
        <w:t>Caratteristiche generali del Comune………………………………………………………………..6</w:t>
      </w:r>
    </w:p>
    <w:p w:rsidR="001969C6" w:rsidRPr="009F12AE" w:rsidRDefault="001969C6" w:rsidP="009F12AE">
      <w:pPr>
        <w:pStyle w:val="Paragrafoelenco"/>
        <w:numPr>
          <w:ilvl w:val="0"/>
          <w:numId w:val="30"/>
        </w:numPr>
        <w:spacing w:before="82" w:line="381" w:lineRule="exact"/>
        <w:rPr>
          <w:rFonts w:ascii="Calibri" w:hAnsi="Calibri" w:cs="Arial Unicode MS"/>
          <w:i/>
          <w:color w:val="365F91"/>
          <w:sz w:val="24"/>
          <w:szCs w:val="24"/>
          <w:lang w:val="it-IT"/>
        </w:rPr>
      </w:pPr>
      <w:r w:rsidRPr="009F12AE">
        <w:rPr>
          <w:rFonts w:ascii="Calibri" w:hAnsi="Calibri" w:cs="Arial Unicode MS"/>
          <w:i/>
          <w:color w:val="365F91"/>
          <w:sz w:val="24"/>
          <w:szCs w:val="24"/>
          <w:lang w:val="it-IT"/>
        </w:rPr>
        <w:t>Gli obiettivi di fondo dell’Amministrazione Comunale</w:t>
      </w:r>
      <w:r w:rsidR="009804C6" w:rsidRPr="009F12AE">
        <w:rPr>
          <w:rFonts w:ascii="Calibri" w:hAnsi="Calibri" w:cs="Arial Unicode MS"/>
          <w:i/>
          <w:color w:val="365F91"/>
          <w:sz w:val="24"/>
          <w:szCs w:val="24"/>
          <w:lang w:val="it-IT"/>
        </w:rPr>
        <w:t>……</w:t>
      </w:r>
      <w:r w:rsidR="001B5F14" w:rsidRPr="009F12AE">
        <w:rPr>
          <w:rFonts w:ascii="Calibri" w:hAnsi="Calibri" w:cs="Arial Unicode MS"/>
          <w:i/>
          <w:color w:val="365F91"/>
          <w:sz w:val="24"/>
          <w:szCs w:val="24"/>
          <w:lang w:val="it-IT"/>
        </w:rPr>
        <w:t>.</w:t>
      </w:r>
      <w:r w:rsidR="009804C6" w:rsidRPr="009F12AE">
        <w:rPr>
          <w:rFonts w:ascii="Calibri" w:hAnsi="Calibri" w:cs="Arial Unicode MS"/>
          <w:i/>
          <w:color w:val="365F91"/>
          <w:sz w:val="24"/>
          <w:szCs w:val="24"/>
          <w:lang w:val="it-IT"/>
        </w:rPr>
        <w:t>………………………..</w:t>
      </w:r>
      <w:r w:rsidR="001E79E9" w:rsidRPr="009F12AE">
        <w:rPr>
          <w:rFonts w:ascii="Calibri" w:hAnsi="Calibri" w:cs="Arial Unicode MS"/>
          <w:i/>
          <w:color w:val="365F91"/>
          <w:sz w:val="24"/>
          <w:szCs w:val="24"/>
          <w:lang w:val="it-IT"/>
        </w:rPr>
        <w:t>.......</w:t>
      </w:r>
      <w:r w:rsidR="00F10559">
        <w:rPr>
          <w:rFonts w:ascii="Calibri" w:hAnsi="Calibri" w:cs="Arial Unicode MS"/>
          <w:i/>
          <w:color w:val="365F91"/>
          <w:sz w:val="24"/>
          <w:szCs w:val="24"/>
          <w:lang w:val="it-IT"/>
        </w:rPr>
        <w:t>.7</w:t>
      </w:r>
    </w:p>
    <w:p w:rsidR="001969C6" w:rsidRPr="000678CA" w:rsidRDefault="009F12AE" w:rsidP="009F12AE">
      <w:pPr>
        <w:tabs>
          <w:tab w:val="left" w:pos="1276"/>
          <w:tab w:val="left" w:pos="1418"/>
        </w:tabs>
        <w:spacing w:before="82" w:line="381" w:lineRule="exact"/>
        <w:rPr>
          <w:rFonts w:ascii="Calibri" w:hAnsi="Calibri" w:cs="Arial Unicode MS"/>
          <w:i/>
          <w:color w:val="365F91"/>
          <w:sz w:val="24"/>
          <w:szCs w:val="24"/>
          <w:lang w:val="it-IT"/>
        </w:rPr>
      </w:pPr>
      <w:r>
        <w:rPr>
          <w:rFonts w:ascii="Calibri" w:hAnsi="Calibri" w:cs="Arial Unicode MS"/>
          <w:i/>
          <w:color w:val="365F91"/>
          <w:sz w:val="24"/>
          <w:szCs w:val="24"/>
          <w:lang w:val="it-IT"/>
        </w:rPr>
        <w:tab/>
      </w:r>
      <w:r w:rsidR="004E5E7C">
        <w:rPr>
          <w:rFonts w:ascii="Calibri" w:hAnsi="Calibri" w:cs="Arial Unicode MS"/>
          <w:i/>
          <w:color w:val="365F91"/>
          <w:sz w:val="24"/>
          <w:szCs w:val="24"/>
          <w:lang w:val="it-IT"/>
        </w:rPr>
        <w:t xml:space="preserve"> </w:t>
      </w:r>
      <w:r w:rsidR="00F10559">
        <w:rPr>
          <w:rFonts w:ascii="Calibri" w:hAnsi="Calibri" w:cs="Arial Unicode MS"/>
          <w:i/>
          <w:color w:val="365F91"/>
          <w:sz w:val="24"/>
          <w:szCs w:val="24"/>
          <w:lang w:val="it-IT"/>
        </w:rPr>
        <w:t>6</w:t>
      </w:r>
      <w:r>
        <w:rPr>
          <w:rFonts w:ascii="Calibri" w:hAnsi="Calibri" w:cs="Arial Unicode MS"/>
          <w:i/>
          <w:color w:val="365F91"/>
          <w:sz w:val="24"/>
          <w:szCs w:val="24"/>
          <w:lang w:val="it-IT"/>
        </w:rPr>
        <w:t>.</w:t>
      </w:r>
      <w:r w:rsidR="001969C6" w:rsidRPr="000678CA">
        <w:rPr>
          <w:rFonts w:ascii="Calibri" w:hAnsi="Calibri" w:cs="Arial Unicode MS"/>
          <w:i/>
          <w:color w:val="365F91"/>
          <w:sz w:val="24"/>
          <w:szCs w:val="24"/>
          <w:lang w:val="it-IT"/>
        </w:rPr>
        <w:t>Descrizione del modello gestionale ed organizzativo</w:t>
      </w:r>
      <w:r w:rsidR="009804C6">
        <w:rPr>
          <w:rFonts w:ascii="Calibri" w:hAnsi="Calibri" w:cs="Arial Unicode MS"/>
          <w:i/>
          <w:color w:val="365F91"/>
          <w:sz w:val="24"/>
          <w:szCs w:val="24"/>
          <w:lang w:val="it-IT"/>
        </w:rPr>
        <w:t>……………………</w:t>
      </w:r>
      <w:r>
        <w:rPr>
          <w:rFonts w:ascii="Calibri" w:hAnsi="Calibri" w:cs="Arial Unicode MS"/>
          <w:i/>
          <w:color w:val="365F91"/>
          <w:sz w:val="24"/>
          <w:szCs w:val="24"/>
          <w:lang w:val="it-IT"/>
        </w:rPr>
        <w:t>………</w:t>
      </w:r>
      <w:r w:rsidR="00F10559">
        <w:rPr>
          <w:rFonts w:ascii="Calibri" w:hAnsi="Calibri" w:cs="Arial Unicode MS"/>
          <w:i/>
          <w:color w:val="365F91"/>
          <w:sz w:val="24"/>
          <w:szCs w:val="24"/>
          <w:lang w:val="it-IT"/>
        </w:rPr>
        <w:t>……………….9</w:t>
      </w:r>
    </w:p>
    <w:p w:rsidR="001969C6" w:rsidRPr="004E5E7C" w:rsidRDefault="001D70A0" w:rsidP="001D70A0">
      <w:pPr>
        <w:pStyle w:val="Paragrafoelenco"/>
        <w:numPr>
          <w:ilvl w:val="1"/>
          <w:numId w:val="45"/>
        </w:numPr>
        <w:spacing w:before="44" w:line="292" w:lineRule="exact"/>
        <w:rPr>
          <w:rStyle w:val="Enfasiintensa"/>
          <w:rFonts w:ascii="Calibri" w:hAnsi="Calibri"/>
          <w:b w:val="0"/>
          <w:color w:val="365F91"/>
          <w:sz w:val="24"/>
          <w:szCs w:val="24"/>
          <w:lang w:val="it-IT"/>
        </w:rPr>
      </w:pPr>
      <w:r w:rsidRPr="001D70A0">
        <w:rPr>
          <w:rStyle w:val="Enfasiintensa"/>
          <w:rFonts w:ascii="Calibri" w:hAnsi="Calibri"/>
          <w:b w:val="0"/>
          <w:color w:val="365F91"/>
          <w:sz w:val="24"/>
          <w:szCs w:val="24"/>
          <w:lang w:val="it-IT"/>
        </w:rPr>
        <w:t>Il servizio di igiene urbana</w:t>
      </w:r>
    </w:p>
    <w:p w:rsidR="001969C6" w:rsidRPr="001D70A0" w:rsidRDefault="001969C6" w:rsidP="001D70A0">
      <w:pPr>
        <w:pStyle w:val="Paragrafoelenco"/>
        <w:numPr>
          <w:ilvl w:val="1"/>
          <w:numId w:val="33"/>
        </w:numPr>
        <w:spacing w:before="44" w:line="292" w:lineRule="exact"/>
        <w:rPr>
          <w:rFonts w:ascii="Calibri" w:hAnsi="Calibri"/>
          <w:bCs/>
          <w:i/>
          <w:iCs/>
          <w:color w:val="365F91"/>
          <w:sz w:val="24"/>
          <w:szCs w:val="24"/>
          <w:lang w:val="it-IT"/>
        </w:rPr>
      </w:pPr>
      <w:r w:rsidRPr="001D70A0">
        <w:rPr>
          <w:rStyle w:val="Enfasiintensa"/>
          <w:rFonts w:ascii="Calibri" w:hAnsi="Calibri"/>
          <w:b w:val="0"/>
          <w:color w:val="365F91"/>
          <w:sz w:val="24"/>
          <w:szCs w:val="24"/>
          <w:lang w:val="it-IT"/>
        </w:rPr>
        <w:t>La raccolta dei rifiuti</w:t>
      </w:r>
    </w:p>
    <w:p w:rsidR="001969C6" w:rsidRDefault="001969C6" w:rsidP="004E5E7C">
      <w:pPr>
        <w:pStyle w:val="Paragrafoelenco"/>
        <w:numPr>
          <w:ilvl w:val="0"/>
          <w:numId w:val="33"/>
        </w:numPr>
        <w:spacing w:before="82" w:line="381" w:lineRule="exact"/>
        <w:rPr>
          <w:rFonts w:ascii="Calibri" w:hAnsi="Calibri" w:cs="Arial Unicode MS"/>
          <w:i/>
          <w:color w:val="365F91"/>
          <w:sz w:val="24"/>
          <w:szCs w:val="24"/>
          <w:lang w:val="it-IT"/>
        </w:rPr>
      </w:pPr>
      <w:r w:rsidRPr="004E5E7C">
        <w:rPr>
          <w:rFonts w:ascii="Calibri" w:hAnsi="Calibri" w:cs="Arial Unicode MS"/>
          <w:i/>
          <w:color w:val="365F91"/>
          <w:sz w:val="24"/>
          <w:szCs w:val="24"/>
          <w:lang w:val="it-IT"/>
        </w:rPr>
        <w:t>Analisi degli scostamenti ed obiettivi di gestione del ciclo della raccolta differ</w:t>
      </w:r>
      <w:r w:rsidR="00BF57B6">
        <w:rPr>
          <w:rFonts w:ascii="Calibri" w:hAnsi="Calibri" w:cs="Arial Unicode MS"/>
          <w:i/>
          <w:color w:val="365F91"/>
          <w:sz w:val="24"/>
          <w:szCs w:val="24"/>
          <w:lang w:val="it-IT"/>
        </w:rPr>
        <w:t>enziata per l’anno 2016</w:t>
      </w:r>
      <w:r w:rsidR="009804C6" w:rsidRPr="004E5E7C">
        <w:rPr>
          <w:rFonts w:ascii="Calibri" w:hAnsi="Calibri" w:cs="Arial Unicode MS"/>
          <w:i/>
          <w:color w:val="365F91"/>
          <w:sz w:val="24"/>
          <w:szCs w:val="24"/>
          <w:lang w:val="it-IT"/>
        </w:rPr>
        <w:t>…………………………………………</w:t>
      </w:r>
      <w:r w:rsidR="004E5E7C">
        <w:rPr>
          <w:rFonts w:ascii="Calibri" w:hAnsi="Calibri" w:cs="Arial Unicode MS"/>
          <w:i/>
          <w:color w:val="365F91"/>
          <w:sz w:val="24"/>
          <w:szCs w:val="24"/>
          <w:lang w:val="it-IT"/>
        </w:rPr>
        <w:t>.</w:t>
      </w:r>
      <w:r w:rsidR="009804C6" w:rsidRPr="004E5E7C">
        <w:rPr>
          <w:rFonts w:ascii="Calibri" w:hAnsi="Calibri" w:cs="Arial Unicode MS"/>
          <w:i/>
          <w:color w:val="365F91"/>
          <w:sz w:val="24"/>
          <w:szCs w:val="24"/>
          <w:lang w:val="it-IT"/>
        </w:rPr>
        <w:t>……………</w:t>
      </w:r>
      <w:r w:rsidR="001D70A0">
        <w:rPr>
          <w:rFonts w:ascii="Calibri" w:hAnsi="Calibri" w:cs="Arial Unicode MS"/>
          <w:i/>
          <w:color w:val="365F91"/>
          <w:sz w:val="24"/>
          <w:szCs w:val="24"/>
          <w:lang w:val="it-IT"/>
        </w:rPr>
        <w:t>………………………………………….22</w:t>
      </w:r>
    </w:p>
    <w:p w:rsidR="001D70A0" w:rsidRPr="004E5E7C" w:rsidRDefault="001D70A0" w:rsidP="001D70A0">
      <w:pPr>
        <w:pStyle w:val="Paragrafoelenco"/>
        <w:spacing w:before="82" w:line="381" w:lineRule="exact"/>
        <w:ind w:left="1590"/>
        <w:rPr>
          <w:rFonts w:ascii="Calibri" w:hAnsi="Calibri" w:cs="Arial Unicode MS"/>
          <w:i/>
          <w:color w:val="365F91"/>
          <w:sz w:val="24"/>
          <w:szCs w:val="24"/>
          <w:lang w:val="it-IT"/>
        </w:rPr>
      </w:pPr>
      <w:r>
        <w:rPr>
          <w:rFonts w:ascii="Calibri" w:hAnsi="Calibri" w:cs="Arial Unicode MS"/>
          <w:i/>
          <w:color w:val="365F91"/>
          <w:sz w:val="24"/>
          <w:szCs w:val="24"/>
          <w:lang w:val="it-IT"/>
        </w:rPr>
        <w:t>7.1 Obiettivi del ciclo della raccolta di</w:t>
      </w:r>
      <w:r w:rsidR="00111C1C">
        <w:rPr>
          <w:rFonts w:ascii="Calibri" w:hAnsi="Calibri" w:cs="Arial Unicode MS"/>
          <w:i/>
          <w:color w:val="365F91"/>
          <w:sz w:val="24"/>
          <w:szCs w:val="24"/>
          <w:lang w:val="it-IT"/>
        </w:rPr>
        <w:t xml:space="preserve">fferenziata per il periodo </w:t>
      </w:r>
      <w:r w:rsidR="00BF57B6">
        <w:rPr>
          <w:rFonts w:ascii="Calibri" w:hAnsi="Calibri" w:cs="Arial Unicode MS"/>
          <w:i/>
          <w:color w:val="365F91"/>
          <w:sz w:val="24"/>
          <w:szCs w:val="24"/>
          <w:lang w:val="it-IT"/>
        </w:rPr>
        <w:t>2016</w:t>
      </w:r>
    </w:p>
    <w:p w:rsidR="001969C6" w:rsidRPr="004E5E7C" w:rsidRDefault="001969C6" w:rsidP="004E5E7C">
      <w:pPr>
        <w:pStyle w:val="Paragrafoelenco"/>
        <w:numPr>
          <w:ilvl w:val="0"/>
          <w:numId w:val="33"/>
        </w:numPr>
        <w:spacing w:before="82" w:line="381" w:lineRule="exact"/>
        <w:rPr>
          <w:rFonts w:ascii="Calibri" w:hAnsi="Calibri" w:cs="Arial Unicode MS"/>
          <w:i/>
          <w:color w:val="365F91"/>
          <w:sz w:val="24"/>
          <w:szCs w:val="24"/>
          <w:lang w:val="it-IT"/>
        </w:rPr>
      </w:pPr>
      <w:r w:rsidRPr="004E5E7C">
        <w:rPr>
          <w:rFonts w:ascii="Calibri" w:hAnsi="Calibri" w:cs="Arial Unicode MS"/>
          <w:i/>
          <w:color w:val="365F91"/>
          <w:sz w:val="24"/>
          <w:szCs w:val="24"/>
          <w:lang w:val="it-IT"/>
        </w:rPr>
        <w:t>Analisi dei costi relativi al servizio e Piano Finanziario</w:t>
      </w:r>
      <w:r w:rsidR="001D70A0">
        <w:rPr>
          <w:rFonts w:ascii="Calibri" w:hAnsi="Calibri" w:cs="Arial Unicode MS"/>
          <w:i/>
          <w:color w:val="365F91"/>
          <w:sz w:val="24"/>
          <w:szCs w:val="24"/>
          <w:lang w:val="it-IT"/>
        </w:rPr>
        <w:t>………………………………………...24</w:t>
      </w:r>
    </w:p>
    <w:p w:rsidR="001969C6" w:rsidRPr="000678CA" w:rsidRDefault="001969C6" w:rsidP="004E5E7C">
      <w:pPr>
        <w:numPr>
          <w:ilvl w:val="0"/>
          <w:numId w:val="33"/>
        </w:numPr>
        <w:spacing w:before="82" w:line="381" w:lineRule="exact"/>
        <w:ind w:left="1077" w:hanging="284"/>
        <w:jc w:val="right"/>
        <w:rPr>
          <w:rFonts w:ascii="Calibri" w:hAnsi="Calibri" w:cs="Arial Unicode MS"/>
          <w:i/>
          <w:color w:val="365F91"/>
          <w:sz w:val="24"/>
          <w:szCs w:val="24"/>
          <w:lang w:val="it-IT"/>
        </w:rPr>
      </w:pPr>
      <w:r w:rsidRPr="000678CA">
        <w:rPr>
          <w:rFonts w:ascii="Calibri" w:hAnsi="Calibri" w:cs="Arial Unicode MS"/>
          <w:i/>
          <w:color w:val="365F91"/>
          <w:sz w:val="24"/>
          <w:szCs w:val="24"/>
          <w:lang w:val="it-IT"/>
        </w:rPr>
        <w:t>Costi operativi di gestione (CG</w:t>
      </w:r>
      <w:r w:rsidR="009804C6">
        <w:rPr>
          <w:rFonts w:ascii="Calibri" w:hAnsi="Calibri" w:cs="Arial Unicode MS"/>
          <w:i/>
          <w:color w:val="365F91"/>
          <w:sz w:val="24"/>
          <w:szCs w:val="24"/>
          <w:lang w:val="it-IT"/>
        </w:rPr>
        <w:t>……</w:t>
      </w:r>
      <w:r w:rsidR="001B5F14">
        <w:rPr>
          <w:rFonts w:ascii="Calibri" w:hAnsi="Calibri" w:cs="Arial Unicode MS"/>
          <w:i/>
          <w:color w:val="365F91"/>
          <w:sz w:val="24"/>
          <w:szCs w:val="24"/>
          <w:lang w:val="it-IT"/>
        </w:rPr>
        <w:t>.</w:t>
      </w:r>
      <w:r w:rsidR="009804C6">
        <w:rPr>
          <w:rFonts w:ascii="Calibri" w:hAnsi="Calibri" w:cs="Arial Unicode MS"/>
          <w:i/>
          <w:color w:val="365F91"/>
          <w:sz w:val="24"/>
          <w:szCs w:val="24"/>
          <w:lang w:val="it-IT"/>
        </w:rPr>
        <w:t>…………………………………………………………………………24</w:t>
      </w:r>
    </w:p>
    <w:p w:rsidR="001969C6" w:rsidRPr="000678CA" w:rsidRDefault="009804C6" w:rsidP="001E79E9">
      <w:pPr>
        <w:spacing w:before="82" w:line="381" w:lineRule="exact"/>
        <w:ind w:left="1418"/>
        <w:rPr>
          <w:rFonts w:ascii="Calibri" w:hAnsi="Calibri" w:cs="Arial Unicode MS"/>
          <w:i/>
          <w:color w:val="365F91"/>
          <w:sz w:val="24"/>
          <w:szCs w:val="24"/>
          <w:lang w:val="it-IT"/>
        </w:rPr>
      </w:pPr>
      <w:r>
        <w:rPr>
          <w:rFonts w:ascii="Calibri" w:hAnsi="Calibri" w:cs="Arial Unicode MS"/>
          <w:i/>
          <w:color w:val="365F91"/>
          <w:sz w:val="24"/>
          <w:szCs w:val="24"/>
          <w:lang w:val="it-IT"/>
        </w:rPr>
        <w:t xml:space="preserve">   8.1 </w:t>
      </w:r>
      <w:r w:rsidR="001969C6" w:rsidRPr="000678CA">
        <w:rPr>
          <w:rFonts w:ascii="Calibri" w:hAnsi="Calibri" w:cs="Arial Unicode MS"/>
          <w:i/>
          <w:color w:val="365F91"/>
          <w:sz w:val="24"/>
          <w:szCs w:val="24"/>
          <w:lang w:val="it-IT"/>
        </w:rPr>
        <w:t>Costi relativi alla gestione dei rifiuti indifferenziati (CGIND)</w:t>
      </w:r>
    </w:p>
    <w:p w:rsidR="001969C6" w:rsidRPr="000678CA" w:rsidRDefault="001969C6" w:rsidP="001E79E9">
      <w:pPr>
        <w:spacing w:before="82" w:line="381" w:lineRule="exact"/>
        <w:ind w:left="993" w:firstLine="423"/>
        <w:rPr>
          <w:rFonts w:ascii="Calibri" w:hAnsi="Calibri" w:cs="Arial Unicode MS"/>
          <w:i/>
          <w:color w:val="365F91"/>
          <w:sz w:val="24"/>
          <w:szCs w:val="24"/>
          <w:lang w:val="it-IT"/>
        </w:rPr>
      </w:pPr>
      <w:r w:rsidRPr="000678CA">
        <w:rPr>
          <w:rFonts w:ascii="Calibri" w:hAnsi="Calibri" w:cs="Arial Unicode MS"/>
          <w:i/>
          <w:color w:val="365F91"/>
          <w:sz w:val="24"/>
          <w:szCs w:val="24"/>
          <w:lang w:val="it-IT"/>
        </w:rPr>
        <w:t xml:space="preserve">   8.2 Costi relativi alla gestione dei rifiuti differenziati (CGD)</w:t>
      </w:r>
    </w:p>
    <w:p w:rsidR="001969C6" w:rsidRPr="000678CA" w:rsidRDefault="00795EC7" w:rsidP="001E79E9">
      <w:pPr>
        <w:spacing w:before="82" w:line="381" w:lineRule="exact"/>
        <w:ind w:left="1077"/>
        <w:jc w:val="right"/>
        <w:rPr>
          <w:rFonts w:ascii="Calibri" w:hAnsi="Calibri" w:cs="Arial Unicode MS"/>
          <w:i/>
          <w:color w:val="365F91"/>
          <w:sz w:val="24"/>
          <w:szCs w:val="24"/>
          <w:lang w:val="it-IT"/>
        </w:rPr>
      </w:pPr>
      <w:r>
        <w:rPr>
          <w:rFonts w:ascii="Calibri" w:hAnsi="Calibri" w:cs="Arial Unicode MS"/>
          <w:i/>
          <w:color w:val="365F91"/>
          <w:sz w:val="24"/>
          <w:szCs w:val="24"/>
          <w:lang w:val="it-IT"/>
        </w:rPr>
        <w:t xml:space="preserve">  10</w:t>
      </w:r>
      <w:r w:rsidR="001969C6" w:rsidRPr="000678CA">
        <w:rPr>
          <w:rFonts w:ascii="Calibri" w:hAnsi="Calibri" w:cs="Arial Unicode MS"/>
          <w:i/>
          <w:color w:val="365F91"/>
          <w:sz w:val="24"/>
          <w:szCs w:val="24"/>
          <w:lang w:val="it-IT"/>
        </w:rPr>
        <w:t xml:space="preserve">.  </w:t>
      </w:r>
      <w:r w:rsidR="00D323EB">
        <w:rPr>
          <w:rFonts w:ascii="Calibri" w:hAnsi="Calibri" w:cs="Arial Unicode MS"/>
          <w:i/>
          <w:color w:val="365F91"/>
          <w:sz w:val="24"/>
          <w:szCs w:val="24"/>
          <w:lang w:val="it-IT"/>
        </w:rPr>
        <w:t>Costi Comuni (C</w:t>
      </w:r>
      <w:r w:rsidR="009804C6">
        <w:rPr>
          <w:rFonts w:ascii="Calibri" w:hAnsi="Calibri" w:cs="Arial Unicode MS"/>
          <w:i/>
          <w:color w:val="365F91"/>
          <w:sz w:val="24"/>
          <w:szCs w:val="24"/>
          <w:lang w:val="it-IT"/>
        </w:rPr>
        <w:t>C</w:t>
      </w:r>
      <w:r w:rsidR="00D323EB">
        <w:rPr>
          <w:rFonts w:ascii="Calibri" w:hAnsi="Calibri" w:cs="Arial Unicode MS"/>
          <w:i/>
          <w:color w:val="365F91"/>
          <w:sz w:val="24"/>
          <w:szCs w:val="24"/>
          <w:lang w:val="it-IT"/>
        </w:rPr>
        <w:t xml:space="preserve"> )</w:t>
      </w:r>
      <w:r w:rsidR="009804C6">
        <w:rPr>
          <w:rFonts w:ascii="Calibri" w:hAnsi="Calibri" w:cs="Arial Unicode MS"/>
          <w:i/>
          <w:color w:val="365F91"/>
          <w:sz w:val="24"/>
          <w:szCs w:val="24"/>
          <w:lang w:val="it-IT"/>
        </w:rPr>
        <w:t>………………</w:t>
      </w:r>
      <w:r w:rsidR="001B5F14">
        <w:rPr>
          <w:rFonts w:ascii="Calibri" w:hAnsi="Calibri" w:cs="Arial Unicode MS"/>
          <w:i/>
          <w:color w:val="365F91"/>
          <w:sz w:val="24"/>
          <w:szCs w:val="24"/>
          <w:lang w:val="it-IT"/>
        </w:rPr>
        <w:t>.</w:t>
      </w:r>
      <w:r w:rsidR="009804C6">
        <w:rPr>
          <w:rFonts w:ascii="Calibri" w:hAnsi="Calibri" w:cs="Arial Unicode MS"/>
          <w:i/>
          <w:color w:val="365F91"/>
          <w:sz w:val="24"/>
          <w:szCs w:val="24"/>
          <w:lang w:val="it-IT"/>
        </w:rPr>
        <w:t>…</w:t>
      </w:r>
      <w:r>
        <w:rPr>
          <w:rFonts w:ascii="Calibri" w:hAnsi="Calibri" w:cs="Arial Unicode MS"/>
          <w:i/>
          <w:color w:val="365F91"/>
          <w:sz w:val="24"/>
          <w:szCs w:val="24"/>
          <w:lang w:val="it-IT"/>
        </w:rPr>
        <w:t>…………………………………………………………………………….28</w:t>
      </w:r>
    </w:p>
    <w:p w:rsidR="001969C6" w:rsidRPr="000678CA" w:rsidRDefault="00795EC7" w:rsidP="001E79E9">
      <w:pPr>
        <w:spacing w:before="82" w:line="381" w:lineRule="exact"/>
        <w:ind w:left="1077"/>
        <w:jc w:val="right"/>
        <w:rPr>
          <w:rFonts w:ascii="Calibri" w:hAnsi="Calibri" w:cs="Arial Unicode MS"/>
          <w:i/>
          <w:color w:val="365F91"/>
          <w:sz w:val="24"/>
          <w:szCs w:val="24"/>
          <w:lang w:val="it-IT"/>
        </w:rPr>
      </w:pPr>
      <w:r>
        <w:rPr>
          <w:rFonts w:ascii="Calibri" w:hAnsi="Calibri" w:cs="Arial Unicode MS"/>
          <w:i/>
          <w:color w:val="365F91"/>
          <w:sz w:val="24"/>
          <w:szCs w:val="24"/>
          <w:lang w:val="it-IT"/>
        </w:rPr>
        <w:t>11</w:t>
      </w:r>
      <w:r w:rsidR="001969C6" w:rsidRPr="000678CA">
        <w:rPr>
          <w:rFonts w:ascii="Calibri" w:hAnsi="Calibri" w:cs="Arial Unicode MS"/>
          <w:i/>
          <w:color w:val="365F91"/>
          <w:sz w:val="24"/>
          <w:szCs w:val="24"/>
          <w:lang w:val="it-IT"/>
        </w:rPr>
        <w:t>.  Costo d’uso del capitale (CK)</w:t>
      </w:r>
      <w:r w:rsidR="009804C6">
        <w:rPr>
          <w:rFonts w:ascii="Calibri" w:hAnsi="Calibri" w:cs="Arial Unicode MS"/>
          <w:i/>
          <w:color w:val="365F91"/>
          <w:sz w:val="24"/>
          <w:szCs w:val="24"/>
          <w:lang w:val="it-IT"/>
        </w:rPr>
        <w:t>……</w:t>
      </w:r>
      <w:r>
        <w:rPr>
          <w:rFonts w:ascii="Calibri" w:hAnsi="Calibri" w:cs="Arial Unicode MS"/>
          <w:i/>
          <w:color w:val="365F91"/>
          <w:sz w:val="24"/>
          <w:szCs w:val="24"/>
          <w:lang w:val="it-IT"/>
        </w:rPr>
        <w:t>…………………………………………………………………………..29</w:t>
      </w:r>
    </w:p>
    <w:p w:rsidR="001969C6" w:rsidRPr="000678CA" w:rsidRDefault="00795EC7" w:rsidP="001E79E9">
      <w:pPr>
        <w:spacing w:before="82" w:line="381" w:lineRule="exact"/>
        <w:ind w:left="1077"/>
        <w:jc w:val="right"/>
        <w:rPr>
          <w:rFonts w:ascii="Calibri" w:hAnsi="Calibri" w:cs="Arial Unicode MS"/>
          <w:i/>
          <w:color w:val="365F91"/>
          <w:sz w:val="24"/>
          <w:szCs w:val="24"/>
          <w:lang w:val="it-IT"/>
        </w:rPr>
      </w:pPr>
      <w:r>
        <w:rPr>
          <w:rFonts w:ascii="Calibri" w:hAnsi="Calibri" w:cs="Arial Unicode MS"/>
          <w:i/>
          <w:color w:val="365F91"/>
          <w:sz w:val="24"/>
          <w:szCs w:val="24"/>
          <w:lang w:val="it-IT"/>
        </w:rPr>
        <w:t>12</w:t>
      </w:r>
      <w:r w:rsidR="001969C6" w:rsidRPr="000678CA">
        <w:rPr>
          <w:rFonts w:ascii="Calibri" w:hAnsi="Calibri" w:cs="Arial Unicode MS"/>
          <w:i/>
          <w:color w:val="365F91"/>
          <w:sz w:val="24"/>
          <w:szCs w:val="24"/>
          <w:lang w:val="it-IT"/>
        </w:rPr>
        <w:t>.  Parte Fissa e Parte Variabile</w:t>
      </w:r>
      <w:r w:rsidR="009804C6">
        <w:rPr>
          <w:rFonts w:ascii="Calibri" w:hAnsi="Calibri" w:cs="Arial Unicode MS"/>
          <w:i/>
          <w:color w:val="365F91"/>
          <w:sz w:val="24"/>
          <w:szCs w:val="24"/>
          <w:lang w:val="it-IT"/>
        </w:rPr>
        <w:t>…</w:t>
      </w:r>
      <w:r>
        <w:rPr>
          <w:rFonts w:ascii="Calibri" w:hAnsi="Calibri" w:cs="Arial Unicode MS"/>
          <w:i/>
          <w:color w:val="365F91"/>
          <w:sz w:val="24"/>
          <w:szCs w:val="24"/>
          <w:lang w:val="it-IT"/>
        </w:rPr>
        <w:t>………………………………………………………………………………33</w:t>
      </w:r>
    </w:p>
    <w:p w:rsidR="00795EC7" w:rsidRDefault="00795EC7" w:rsidP="001E79E9">
      <w:pPr>
        <w:spacing w:before="240" w:line="381" w:lineRule="exact"/>
        <w:ind w:left="1077"/>
        <w:jc w:val="right"/>
        <w:rPr>
          <w:rFonts w:ascii="Calibri" w:hAnsi="Calibri" w:cs="Arial Unicode MS"/>
          <w:i/>
          <w:color w:val="365F91"/>
          <w:sz w:val="24"/>
          <w:szCs w:val="24"/>
          <w:lang w:val="it-IT"/>
        </w:rPr>
      </w:pPr>
      <w:r>
        <w:rPr>
          <w:rFonts w:ascii="Calibri" w:hAnsi="Calibri" w:cs="Arial Unicode MS"/>
          <w:i/>
          <w:color w:val="365F91"/>
          <w:sz w:val="24"/>
          <w:szCs w:val="24"/>
          <w:lang w:val="it-IT"/>
        </w:rPr>
        <w:t>13</w:t>
      </w:r>
      <w:r w:rsidR="001969C6" w:rsidRPr="000678CA">
        <w:rPr>
          <w:rFonts w:ascii="Calibri" w:hAnsi="Calibri" w:cs="Arial Unicode MS"/>
          <w:i/>
          <w:color w:val="365F91"/>
          <w:sz w:val="24"/>
          <w:szCs w:val="24"/>
          <w:lang w:val="it-IT"/>
        </w:rPr>
        <w:t>.  Determinazione del costo del servizio</w:t>
      </w:r>
      <w:r>
        <w:rPr>
          <w:rFonts w:ascii="Calibri" w:hAnsi="Calibri" w:cs="Arial Unicode MS"/>
          <w:i/>
          <w:color w:val="365F91"/>
          <w:sz w:val="24"/>
          <w:szCs w:val="24"/>
          <w:lang w:val="it-IT"/>
        </w:rPr>
        <w:t>……………………………………………………………………34</w:t>
      </w:r>
    </w:p>
    <w:p w:rsidR="001969C6" w:rsidRPr="000678CA" w:rsidRDefault="00795EC7" w:rsidP="00795EC7">
      <w:pPr>
        <w:spacing w:before="240" w:line="381" w:lineRule="exact"/>
        <w:ind w:left="1077"/>
        <w:rPr>
          <w:rFonts w:ascii="Calibri" w:hAnsi="Calibri" w:cs="Arial Unicode MS"/>
          <w:i/>
          <w:color w:val="365F91"/>
          <w:sz w:val="24"/>
          <w:szCs w:val="24"/>
          <w:lang w:val="it-IT"/>
        </w:rPr>
      </w:pPr>
      <w:r>
        <w:rPr>
          <w:rFonts w:ascii="Calibri" w:hAnsi="Calibri" w:cs="Arial Unicode MS"/>
          <w:i/>
          <w:color w:val="365F91"/>
          <w:sz w:val="24"/>
          <w:szCs w:val="24"/>
          <w:lang w:val="it-IT"/>
        </w:rPr>
        <w:t xml:space="preserve">             Allegati :Prospetti del Piano Finanziario su modello Ministeriale</w:t>
      </w:r>
      <w:r w:rsidR="001969C6" w:rsidRPr="000678CA">
        <w:rPr>
          <w:rFonts w:ascii="Calibri" w:hAnsi="Calibri" w:cs="Arial Unicode MS"/>
          <w:i/>
          <w:color w:val="365F91"/>
          <w:sz w:val="24"/>
          <w:szCs w:val="24"/>
          <w:lang w:val="it-IT"/>
        </w:rPr>
        <w:t xml:space="preserve"> </w:t>
      </w:r>
    </w:p>
    <w:p w:rsidR="001969C6" w:rsidRDefault="001969C6" w:rsidP="001969C6">
      <w:pPr>
        <w:spacing w:before="82" w:line="381" w:lineRule="exact"/>
        <w:ind w:left="1597"/>
        <w:rPr>
          <w:rFonts w:ascii="Arial Unicode MS" w:hAnsi="Arial Unicode MS" w:cs="Arial Unicode MS"/>
          <w:color w:val="365F91"/>
          <w:sz w:val="27"/>
          <w:szCs w:val="27"/>
          <w:lang w:val="it-IT"/>
        </w:rPr>
      </w:pPr>
    </w:p>
    <w:p w:rsidR="001969C6" w:rsidRDefault="001969C6" w:rsidP="001969C6">
      <w:pPr>
        <w:spacing w:before="82" w:line="381" w:lineRule="exact"/>
        <w:ind w:left="1597"/>
        <w:rPr>
          <w:rFonts w:ascii="Arial Unicode MS" w:hAnsi="Arial Unicode MS" w:cs="Arial Unicode MS"/>
          <w:color w:val="365F91"/>
          <w:sz w:val="27"/>
          <w:szCs w:val="27"/>
          <w:lang w:val="it-IT"/>
        </w:rPr>
      </w:pPr>
    </w:p>
    <w:p w:rsidR="001969C6" w:rsidRDefault="001969C6" w:rsidP="001969C6">
      <w:pPr>
        <w:spacing w:before="82" w:line="381" w:lineRule="exact"/>
        <w:ind w:left="1597"/>
        <w:rPr>
          <w:rFonts w:ascii="Arial Unicode MS" w:hAnsi="Arial Unicode MS" w:cs="Arial Unicode MS"/>
          <w:color w:val="365F91"/>
          <w:sz w:val="27"/>
          <w:szCs w:val="27"/>
          <w:lang w:val="it-IT"/>
        </w:rPr>
      </w:pPr>
    </w:p>
    <w:p w:rsidR="001969C6" w:rsidRDefault="001969C6" w:rsidP="001969C6">
      <w:pPr>
        <w:spacing w:before="82" w:line="381" w:lineRule="exact"/>
        <w:ind w:left="1597"/>
        <w:rPr>
          <w:rFonts w:ascii="Arial Unicode MS" w:hAnsi="Arial Unicode MS" w:cs="Arial Unicode MS"/>
          <w:color w:val="365F91"/>
          <w:sz w:val="27"/>
          <w:szCs w:val="27"/>
          <w:lang w:val="it-IT"/>
        </w:rPr>
      </w:pPr>
    </w:p>
    <w:p w:rsidR="001969C6" w:rsidRDefault="001969C6" w:rsidP="001969C6">
      <w:pPr>
        <w:spacing w:before="82" w:line="381" w:lineRule="exact"/>
        <w:ind w:left="1597"/>
        <w:rPr>
          <w:rFonts w:ascii="Arial Unicode MS" w:hAnsi="Arial Unicode MS" w:cs="Arial Unicode MS"/>
          <w:color w:val="365F91"/>
          <w:sz w:val="27"/>
          <w:szCs w:val="27"/>
          <w:lang w:val="it-IT"/>
        </w:rPr>
      </w:pPr>
    </w:p>
    <w:p w:rsidR="001969C6" w:rsidRDefault="001969C6" w:rsidP="001969C6">
      <w:pPr>
        <w:spacing w:before="82" w:line="381" w:lineRule="exact"/>
        <w:ind w:left="1597"/>
        <w:rPr>
          <w:rFonts w:ascii="Arial Unicode MS" w:hAnsi="Arial Unicode MS" w:cs="Arial Unicode MS"/>
          <w:color w:val="365F91"/>
          <w:sz w:val="27"/>
          <w:szCs w:val="27"/>
          <w:lang w:val="it-IT"/>
        </w:rPr>
      </w:pPr>
    </w:p>
    <w:p w:rsidR="004E5E7C" w:rsidRDefault="004E5E7C" w:rsidP="001969C6">
      <w:pPr>
        <w:spacing w:before="82" w:line="381" w:lineRule="exact"/>
        <w:ind w:left="1597"/>
        <w:rPr>
          <w:rFonts w:ascii="Arial Unicode MS" w:hAnsi="Arial Unicode MS" w:cs="Arial Unicode MS"/>
          <w:color w:val="365F91"/>
          <w:sz w:val="27"/>
          <w:szCs w:val="27"/>
          <w:lang w:val="it-IT"/>
        </w:rPr>
      </w:pPr>
    </w:p>
    <w:p w:rsidR="004E5E7C" w:rsidRDefault="004E5E7C" w:rsidP="001969C6">
      <w:pPr>
        <w:spacing w:before="82" w:line="381" w:lineRule="exact"/>
        <w:ind w:left="1597"/>
        <w:rPr>
          <w:rFonts w:ascii="Arial Unicode MS" w:hAnsi="Arial Unicode MS" w:cs="Arial Unicode MS"/>
          <w:color w:val="365F91"/>
          <w:sz w:val="27"/>
          <w:szCs w:val="27"/>
          <w:lang w:val="it-IT"/>
        </w:rPr>
      </w:pPr>
    </w:p>
    <w:p w:rsidR="004E5E7C" w:rsidRDefault="004E5E7C" w:rsidP="001969C6">
      <w:pPr>
        <w:spacing w:before="82" w:line="381" w:lineRule="exact"/>
        <w:ind w:left="1597"/>
        <w:rPr>
          <w:rFonts w:ascii="Arial Unicode MS" w:hAnsi="Arial Unicode MS" w:cs="Arial Unicode MS"/>
          <w:color w:val="365F91"/>
          <w:sz w:val="27"/>
          <w:szCs w:val="27"/>
          <w:lang w:val="it-IT"/>
        </w:rPr>
      </w:pPr>
    </w:p>
    <w:p w:rsidR="00794498" w:rsidRPr="009804C6" w:rsidRDefault="00794498" w:rsidP="00795EC7">
      <w:pPr>
        <w:spacing w:before="82" w:line="381" w:lineRule="exact"/>
        <w:rPr>
          <w:rFonts w:eastAsia="Arial Unicode MS"/>
          <w:sz w:val="24"/>
          <w:szCs w:val="24"/>
          <w:lang w:val="it-IT"/>
        </w:rPr>
      </w:pPr>
    </w:p>
    <w:p w:rsidR="00794498" w:rsidRPr="0072612B" w:rsidRDefault="00794498" w:rsidP="00794498">
      <w:pPr>
        <w:pStyle w:val="Citazioneintensa"/>
        <w:ind w:left="1134" w:hanging="198"/>
        <w:rPr>
          <w:rFonts w:eastAsia="Arial Unicode MS"/>
          <w:sz w:val="24"/>
          <w:szCs w:val="24"/>
          <w:lang w:val="it-IT"/>
        </w:rPr>
      </w:pPr>
      <w:r w:rsidRPr="0072612B">
        <w:rPr>
          <w:rFonts w:eastAsia="Arial Unicode MS"/>
          <w:sz w:val="24"/>
          <w:szCs w:val="24"/>
        </w:rPr>
        <w:t>1.</w:t>
      </w:r>
      <w:r w:rsidRPr="00FD405B">
        <w:rPr>
          <w:rFonts w:eastAsia="Arial Unicode MS"/>
          <w:sz w:val="24"/>
          <w:szCs w:val="24"/>
          <w:lang w:val="it-IT"/>
        </w:rPr>
        <w:t xml:space="preserve"> </w:t>
      </w:r>
      <w:r w:rsidRPr="0072612B">
        <w:rPr>
          <w:rFonts w:eastAsia="Arial Unicode MS"/>
          <w:sz w:val="24"/>
          <w:szCs w:val="24"/>
        </w:rPr>
        <w:t>PREMESSA NORMATIVA</w:t>
      </w:r>
    </w:p>
    <w:p w:rsidR="00794498" w:rsidRDefault="00794498" w:rsidP="00794498">
      <w:pPr>
        <w:spacing w:before="213" w:line="292" w:lineRule="exact"/>
        <w:ind w:left="1134" w:firstLine="567"/>
        <w:jc w:val="both"/>
        <w:rPr>
          <w:rFonts w:ascii="Calibri" w:hAnsi="Calibri"/>
          <w:sz w:val="24"/>
          <w:szCs w:val="24"/>
          <w:lang w:val="it-IT"/>
        </w:rPr>
      </w:pPr>
      <w:r w:rsidRPr="0025302D">
        <w:rPr>
          <w:rFonts w:ascii="Calibri" w:hAnsi="Calibri"/>
          <w:sz w:val="24"/>
          <w:szCs w:val="24"/>
          <w:lang w:val="it-IT"/>
        </w:rPr>
        <w:t>Con il termine “raccolta</w:t>
      </w:r>
      <w:r w:rsidRPr="0025302D">
        <w:rPr>
          <w:rFonts w:ascii="Calibri" w:hAnsi="Calibri"/>
          <w:color w:val="548DD4"/>
          <w:sz w:val="24"/>
          <w:szCs w:val="24"/>
          <w:lang w:val="it-IT"/>
        </w:rPr>
        <w:t xml:space="preserve"> e</w:t>
      </w:r>
      <w:r>
        <w:rPr>
          <w:rFonts w:ascii="Calibri" w:hAnsi="Calibri"/>
          <w:sz w:val="24"/>
          <w:szCs w:val="24"/>
          <w:lang w:val="it-IT"/>
        </w:rPr>
        <w:t xml:space="preserve"> smaltimento dei rifiuti solidi urbani” si intende il complesso delle attività direttamente o indirettamente connesse con la raccolta, la trasformazione, l’allontanamento, il recupero e lo smaltimento dei rifiuti solidi urbani, nonché la gestione dei rifiuti speciali assimilati agli urbani e unitamente a questi avviati allo smaltimento.</w:t>
      </w:r>
    </w:p>
    <w:p w:rsidR="00794498" w:rsidRDefault="00794498" w:rsidP="00794498">
      <w:pPr>
        <w:spacing w:before="213" w:line="292" w:lineRule="exact"/>
        <w:ind w:left="1134" w:firstLine="567"/>
        <w:jc w:val="both"/>
        <w:rPr>
          <w:rFonts w:ascii="Calibri" w:hAnsi="Calibri"/>
          <w:sz w:val="24"/>
          <w:szCs w:val="24"/>
          <w:lang w:val="it-IT"/>
        </w:rPr>
      </w:pPr>
      <w:r>
        <w:rPr>
          <w:rFonts w:ascii="Calibri" w:hAnsi="Calibri"/>
          <w:sz w:val="24"/>
          <w:szCs w:val="24"/>
          <w:lang w:val="it-IT"/>
        </w:rPr>
        <w:t>Il servizio di smaltimento dei rifiuti solidi urbani e assimilati è un servizio assunto  con diritto di privativa, regolato e gestito dai Comuni. A fronte del servizio erogato, l’ente locale identifica le modalità di copertura dei costi e di riscossione.</w:t>
      </w:r>
    </w:p>
    <w:p w:rsidR="00794498" w:rsidRDefault="00794498" w:rsidP="00794498">
      <w:pPr>
        <w:spacing w:before="43" w:line="292" w:lineRule="exact"/>
        <w:ind w:left="1134" w:firstLine="282"/>
        <w:jc w:val="both"/>
      </w:pPr>
      <w:r w:rsidRPr="0025302D">
        <w:rPr>
          <w:rFonts w:ascii="Calibri" w:hAnsi="Calibri" w:cs="Calibri"/>
          <w:color w:val="000000"/>
          <w:spacing w:val="2"/>
          <w:sz w:val="24"/>
          <w:szCs w:val="24"/>
          <w:lang w:val="it-IT"/>
        </w:rPr>
        <w:t xml:space="preserve">    </w:t>
      </w:r>
      <w:r>
        <w:rPr>
          <w:rFonts w:ascii="Calibri" w:hAnsi="Calibri" w:cs="Calibri"/>
          <w:color w:val="000000"/>
          <w:spacing w:val="2"/>
          <w:sz w:val="24"/>
          <w:szCs w:val="24"/>
        </w:rPr>
        <w:t>Il Decreto legislativo 3 aprile 2006, n. 152 - Norme in Materia Ambientale -  pubblicato in G.U. n.</w:t>
      </w:r>
      <w:r>
        <w:rPr>
          <w:rFonts w:ascii="Calibri" w:hAnsi="Calibri" w:cs="Calibri"/>
          <w:color w:val="000000"/>
          <w:spacing w:val="4"/>
          <w:sz w:val="24"/>
          <w:szCs w:val="24"/>
        </w:rPr>
        <w:t xml:space="preserve">88 del 14 aprile </w:t>
      </w:r>
      <w:smartTag w:uri="urn:schemas-microsoft-com:office:smarttags" w:element="metricconverter">
        <w:smartTagPr>
          <w:attr w:name="ProductID" w:val="2006, ha"/>
        </w:smartTagPr>
        <w:r>
          <w:rPr>
            <w:rFonts w:ascii="Calibri" w:hAnsi="Calibri" w:cs="Calibri"/>
            <w:color w:val="000000"/>
            <w:spacing w:val="4"/>
            <w:sz w:val="24"/>
            <w:szCs w:val="24"/>
          </w:rPr>
          <w:t>2006, ha</w:t>
        </w:r>
      </w:smartTag>
      <w:r>
        <w:rPr>
          <w:rFonts w:ascii="Calibri" w:hAnsi="Calibri" w:cs="Calibri"/>
          <w:color w:val="000000"/>
          <w:spacing w:val="4"/>
          <w:sz w:val="24"/>
          <w:szCs w:val="24"/>
        </w:rPr>
        <w:t xml:space="preserve"> riordinato in un unico atto normativo tutte le disposizioni in materia</w:t>
      </w:r>
      <w:r>
        <w:rPr>
          <w:lang w:val="it-IT"/>
        </w:rPr>
        <w:t xml:space="preserve"> </w:t>
      </w:r>
      <w:r>
        <w:rPr>
          <w:rFonts w:ascii="Calibri" w:hAnsi="Calibri" w:cs="Calibri"/>
          <w:color w:val="000000"/>
          <w:sz w:val="24"/>
          <w:szCs w:val="24"/>
        </w:rPr>
        <w:t>ambientale,</w:t>
      </w:r>
      <w:r>
        <w:rPr>
          <w:rFonts w:ascii="Calibri" w:hAnsi="Calibri" w:cs="Calibri"/>
          <w:color w:val="000000"/>
          <w:spacing w:val="59"/>
          <w:sz w:val="24"/>
          <w:szCs w:val="24"/>
        </w:rPr>
        <w:t xml:space="preserve"> </w:t>
      </w:r>
      <w:r>
        <w:rPr>
          <w:rFonts w:ascii="Calibri" w:hAnsi="Calibri" w:cs="Calibri"/>
          <w:color w:val="000000"/>
          <w:sz w:val="24"/>
          <w:szCs w:val="24"/>
        </w:rPr>
        <w:t>compresa</w:t>
      </w:r>
      <w:r>
        <w:rPr>
          <w:rFonts w:ascii="Calibri" w:hAnsi="Calibri" w:cs="Calibri"/>
          <w:color w:val="000000"/>
          <w:spacing w:val="59"/>
          <w:sz w:val="24"/>
          <w:szCs w:val="24"/>
        </w:rPr>
        <w:t xml:space="preserve"> </w:t>
      </w:r>
      <w:r>
        <w:rPr>
          <w:rFonts w:ascii="Calibri" w:hAnsi="Calibri" w:cs="Calibri"/>
          <w:color w:val="000000"/>
          <w:sz w:val="24"/>
          <w:szCs w:val="24"/>
        </w:rPr>
        <w:t>la</w:t>
      </w:r>
      <w:r>
        <w:rPr>
          <w:rFonts w:ascii="Calibri" w:hAnsi="Calibri" w:cs="Calibri"/>
          <w:color w:val="000000"/>
          <w:spacing w:val="60"/>
          <w:sz w:val="24"/>
          <w:szCs w:val="24"/>
        </w:rPr>
        <w:t xml:space="preserve"> </w:t>
      </w:r>
      <w:r>
        <w:rPr>
          <w:rFonts w:ascii="Calibri" w:hAnsi="Calibri" w:cs="Calibri"/>
          <w:color w:val="000000"/>
          <w:sz w:val="24"/>
          <w:szCs w:val="24"/>
        </w:rPr>
        <w:t>disciplina</w:t>
      </w:r>
      <w:r>
        <w:rPr>
          <w:rFonts w:ascii="Calibri" w:hAnsi="Calibri" w:cs="Calibri"/>
          <w:color w:val="000000"/>
          <w:spacing w:val="59"/>
          <w:sz w:val="24"/>
          <w:szCs w:val="24"/>
        </w:rPr>
        <w:t xml:space="preserve"> </w:t>
      </w:r>
      <w:r>
        <w:rPr>
          <w:rFonts w:ascii="Calibri" w:hAnsi="Calibri" w:cs="Calibri"/>
          <w:color w:val="000000"/>
          <w:sz w:val="24"/>
          <w:szCs w:val="24"/>
        </w:rPr>
        <w:t>relativa</w:t>
      </w:r>
      <w:r>
        <w:rPr>
          <w:rFonts w:ascii="Calibri" w:hAnsi="Calibri" w:cs="Calibri"/>
          <w:color w:val="000000"/>
          <w:spacing w:val="60"/>
          <w:sz w:val="24"/>
          <w:szCs w:val="24"/>
        </w:rPr>
        <w:t xml:space="preserve"> </w:t>
      </w:r>
      <w:r>
        <w:rPr>
          <w:rFonts w:ascii="Calibri" w:hAnsi="Calibri" w:cs="Calibri"/>
          <w:color w:val="000000"/>
          <w:sz w:val="24"/>
          <w:szCs w:val="24"/>
        </w:rPr>
        <w:t>alla</w:t>
      </w:r>
      <w:r>
        <w:rPr>
          <w:rFonts w:ascii="Calibri" w:hAnsi="Calibri" w:cs="Calibri"/>
          <w:color w:val="000000"/>
          <w:spacing w:val="60"/>
          <w:sz w:val="24"/>
          <w:szCs w:val="24"/>
        </w:rPr>
        <w:t xml:space="preserve"> </w:t>
      </w:r>
      <w:r>
        <w:rPr>
          <w:rFonts w:ascii="Calibri" w:hAnsi="Calibri" w:cs="Calibri"/>
          <w:color w:val="000000"/>
          <w:sz w:val="24"/>
          <w:szCs w:val="24"/>
        </w:rPr>
        <w:t>tariffa</w:t>
      </w:r>
      <w:r>
        <w:rPr>
          <w:rFonts w:ascii="Calibri" w:hAnsi="Calibri" w:cs="Calibri"/>
          <w:color w:val="000000"/>
          <w:spacing w:val="61"/>
          <w:sz w:val="24"/>
          <w:szCs w:val="24"/>
        </w:rPr>
        <w:t xml:space="preserve"> </w:t>
      </w:r>
      <w:r>
        <w:rPr>
          <w:rFonts w:ascii="Calibri" w:hAnsi="Calibri" w:cs="Calibri"/>
          <w:color w:val="000000"/>
          <w:sz w:val="24"/>
          <w:szCs w:val="24"/>
        </w:rPr>
        <w:t>sui</w:t>
      </w:r>
      <w:r>
        <w:rPr>
          <w:rFonts w:ascii="Calibri" w:hAnsi="Calibri" w:cs="Calibri"/>
          <w:color w:val="000000"/>
          <w:spacing w:val="59"/>
          <w:sz w:val="24"/>
          <w:szCs w:val="24"/>
        </w:rPr>
        <w:t xml:space="preserve"> </w:t>
      </w:r>
      <w:r>
        <w:rPr>
          <w:rFonts w:ascii="Calibri" w:hAnsi="Calibri" w:cs="Calibri"/>
          <w:color w:val="000000"/>
          <w:sz w:val="24"/>
          <w:szCs w:val="24"/>
        </w:rPr>
        <w:t>rifiuti</w:t>
      </w:r>
      <w:r>
        <w:rPr>
          <w:rFonts w:ascii="Calibri" w:hAnsi="Calibri" w:cs="Calibri"/>
          <w:color w:val="000000"/>
          <w:spacing w:val="60"/>
          <w:sz w:val="24"/>
          <w:szCs w:val="24"/>
        </w:rPr>
        <w:t xml:space="preserve"> </w:t>
      </w:r>
      <w:r>
        <w:rPr>
          <w:rFonts w:ascii="Calibri" w:hAnsi="Calibri" w:cs="Calibri"/>
          <w:color w:val="000000"/>
          <w:sz w:val="24"/>
          <w:szCs w:val="24"/>
        </w:rPr>
        <w:t>solidi</w:t>
      </w:r>
      <w:r>
        <w:rPr>
          <w:rFonts w:ascii="Calibri" w:hAnsi="Calibri" w:cs="Calibri"/>
          <w:color w:val="000000"/>
          <w:spacing w:val="60"/>
          <w:sz w:val="24"/>
          <w:szCs w:val="24"/>
        </w:rPr>
        <w:t xml:space="preserve"> </w:t>
      </w:r>
      <w:r>
        <w:rPr>
          <w:rFonts w:ascii="Calibri" w:hAnsi="Calibri" w:cs="Calibri"/>
          <w:color w:val="000000"/>
          <w:sz w:val="24"/>
          <w:szCs w:val="24"/>
        </w:rPr>
        <w:t>urbani,</w:t>
      </w:r>
      <w:r>
        <w:rPr>
          <w:rFonts w:ascii="Calibri" w:hAnsi="Calibri" w:cs="Calibri"/>
          <w:color w:val="000000"/>
          <w:spacing w:val="61"/>
          <w:sz w:val="24"/>
          <w:szCs w:val="24"/>
        </w:rPr>
        <w:t xml:space="preserve"> </w:t>
      </w:r>
      <w:r>
        <w:rPr>
          <w:rFonts w:ascii="Calibri" w:hAnsi="Calibri" w:cs="Calibri"/>
          <w:color w:val="000000"/>
          <w:sz w:val="24"/>
          <w:szCs w:val="24"/>
        </w:rPr>
        <w:t>stabilendone</w:t>
      </w:r>
      <w:r>
        <w:rPr>
          <w:rFonts w:ascii="Calibri" w:hAnsi="Calibri" w:cs="Calibri"/>
          <w:color w:val="000000"/>
          <w:spacing w:val="59"/>
          <w:sz w:val="24"/>
          <w:szCs w:val="24"/>
        </w:rPr>
        <w:t xml:space="preserve"> </w:t>
      </w:r>
      <w:r>
        <w:rPr>
          <w:rFonts w:ascii="Calibri" w:hAnsi="Calibri" w:cs="Calibri"/>
          <w:color w:val="000000"/>
          <w:sz w:val="24"/>
          <w:szCs w:val="24"/>
        </w:rPr>
        <w:t>i</w:t>
      </w:r>
      <w:r>
        <w:rPr>
          <w:lang w:val="it-IT"/>
        </w:rPr>
        <w:t xml:space="preserve"> </w:t>
      </w:r>
      <w:r>
        <w:rPr>
          <w:rFonts w:ascii="Calibri" w:hAnsi="Calibri" w:cs="Calibri"/>
          <w:color w:val="000000"/>
          <w:sz w:val="24"/>
          <w:szCs w:val="24"/>
        </w:rPr>
        <w:t>principi guida e rimandando alla emanazione di decreti attuativi la sua regolamentazione.</w:t>
      </w:r>
    </w:p>
    <w:p w:rsidR="00794498" w:rsidRDefault="00794498" w:rsidP="00794498">
      <w:pPr>
        <w:spacing w:before="43" w:line="292" w:lineRule="exact"/>
        <w:ind w:left="1134" w:firstLine="397"/>
        <w:jc w:val="both"/>
      </w:pPr>
      <w:r w:rsidRPr="0025302D">
        <w:rPr>
          <w:rFonts w:ascii="Calibri" w:hAnsi="Calibri" w:cs="Calibri"/>
          <w:color w:val="000000"/>
          <w:spacing w:val="5"/>
          <w:sz w:val="24"/>
          <w:szCs w:val="24"/>
          <w:lang w:val="it-IT"/>
        </w:rPr>
        <w:t xml:space="preserve">   </w:t>
      </w:r>
      <w:r>
        <w:rPr>
          <w:rFonts w:ascii="Calibri" w:hAnsi="Calibri" w:cs="Calibri"/>
          <w:color w:val="000000"/>
          <w:spacing w:val="5"/>
          <w:sz w:val="24"/>
          <w:szCs w:val="24"/>
        </w:rPr>
        <w:t>In attesa della emanazione dei decreti attuativi l’efficacia dell’art.238 è sospesa e nelle more</w:t>
      </w:r>
      <w:r>
        <w:rPr>
          <w:lang w:val="it-IT"/>
        </w:rPr>
        <w:t xml:space="preserve"> </w:t>
      </w:r>
      <w:r>
        <w:rPr>
          <w:rFonts w:ascii="Calibri" w:hAnsi="Calibri" w:cs="Calibri"/>
          <w:color w:val="000000"/>
          <w:spacing w:val="5"/>
          <w:sz w:val="24"/>
          <w:szCs w:val="24"/>
        </w:rPr>
        <w:t>rimane in vigore la normativa precedente; pertanto le disposizioni legislative applicabili sono</w:t>
      </w:r>
      <w:r>
        <w:rPr>
          <w:lang w:val="it-IT"/>
        </w:rPr>
        <w:t xml:space="preserve"> </w:t>
      </w:r>
      <w:r>
        <w:rPr>
          <w:rFonts w:ascii="Calibri" w:hAnsi="Calibri" w:cs="Calibri"/>
          <w:color w:val="000000"/>
          <w:sz w:val="24"/>
          <w:szCs w:val="24"/>
        </w:rPr>
        <w:t>quelle sancite dal  D.</w:t>
      </w:r>
      <w:r>
        <w:rPr>
          <w:rFonts w:ascii="Calibri" w:hAnsi="Calibri" w:cs="Calibri"/>
          <w:color w:val="000000"/>
          <w:spacing w:val="5"/>
          <w:sz w:val="24"/>
          <w:szCs w:val="24"/>
        </w:rPr>
        <w:t xml:space="preserve"> </w:t>
      </w:r>
      <w:r>
        <w:rPr>
          <w:rFonts w:ascii="Calibri" w:hAnsi="Calibri" w:cs="Calibri"/>
          <w:color w:val="000000"/>
          <w:sz w:val="24"/>
          <w:szCs w:val="24"/>
        </w:rPr>
        <w:t>Lgs. 22 del 5 febbraio 1997 “Attuazione delle direttive 91/156/CEE sui rifiuti,</w:t>
      </w:r>
      <w:r>
        <w:rPr>
          <w:lang w:val="it-IT"/>
        </w:rPr>
        <w:t xml:space="preserve"> </w:t>
      </w:r>
      <w:r>
        <w:rPr>
          <w:rFonts w:ascii="Calibri" w:hAnsi="Calibri" w:cs="Calibri"/>
          <w:color w:val="000000"/>
          <w:sz w:val="24"/>
          <w:szCs w:val="24"/>
        </w:rPr>
        <w:t>91/689/CEE</w:t>
      </w:r>
      <w:r>
        <w:rPr>
          <w:rFonts w:ascii="Calibri" w:hAnsi="Calibri" w:cs="Calibri"/>
          <w:color w:val="000000"/>
          <w:spacing w:val="86"/>
          <w:sz w:val="24"/>
          <w:szCs w:val="24"/>
        </w:rPr>
        <w:t xml:space="preserve"> </w:t>
      </w:r>
      <w:r>
        <w:rPr>
          <w:rFonts w:ascii="Calibri" w:hAnsi="Calibri" w:cs="Calibri"/>
          <w:color w:val="000000"/>
          <w:sz w:val="24"/>
          <w:szCs w:val="24"/>
        </w:rPr>
        <w:t>sui</w:t>
      </w:r>
      <w:r>
        <w:rPr>
          <w:rFonts w:ascii="Calibri" w:hAnsi="Calibri" w:cs="Calibri"/>
          <w:color w:val="000000"/>
          <w:spacing w:val="85"/>
          <w:sz w:val="24"/>
          <w:szCs w:val="24"/>
        </w:rPr>
        <w:t xml:space="preserve"> </w:t>
      </w:r>
      <w:r>
        <w:rPr>
          <w:rFonts w:ascii="Calibri" w:hAnsi="Calibri" w:cs="Calibri"/>
          <w:color w:val="000000"/>
          <w:sz w:val="24"/>
          <w:szCs w:val="24"/>
        </w:rPr>
        <w:t>rifiuti</w:t>
      </w:r>
      <w:r>
        <w:rPr>
          <w:rFonts w:ascii="Calibri" w:hAnsi="Calibri" w:cs="Calibri"/>
          <w:color w:val="000000"/>
          <w:spacing w:val="86"/>
          <w:sz w:val="24"/>
          <w:szCs w:val="24"/>
        </w:rPr>
        <w:t xml:space="preserve"> </w:t>
      </w:r>
      <w:r>
        <w:rPr>
          <w:rFonts w:ascii="Calibri" w:hAnsi="Calibri" w:cs="Calibri"/>
          <w:color w:val="000000"/>
          <w:sz w:val="24"/>
          <w:szCs w:val="24"/>
        </w:rPr>
        <w:t>pericolosi</w:t>
      </w:r>
      <w:r>
        <w:rPr>
          <w:rFonts w:ascii="Calibri" w:hAnsi="Calibri" w:cs="Calibri"/>
          <w:color w:val="000000"/>
          <w:spacing w:val="85"/>
          <w:sz w:val="24"/>
          <w:szCs w:val="24"/>
        </w:rPr>
        <w:t xml:space="preserve"> </w:t>
      </w:r>
      <w:r>
        <w:rPr>
          <w:rFonts w:ascii="Calibri" w:hAnsi="Calibri" w:cs="Calibri"/>
          <w:color w:val="000000"/>
          <w:sz w:val="24"/>
          <w:szCs w:val="24"/>
        </w:rPr>
        <w:t>e</w:t>
      </w:r>
      <w:r>
        <w:rPr>
          <w:rFonts w:ascii="Calibri" w:hAnsi="Calibri" w:cs="Calibri"/>
          <w:color w:val="000000"/>
          <w:spacing w:val="85"/>
          <w:sz w:val="24"/>
          <w:szCs w:val="24"/>
        </w:rPr>
        <w:t xml:space="preserve"> </w:t>
      </w:r>
      <w:r>
        <w:rPr>
          <w:rFonts w:ascii="Calibri" w:hAnsi="Calibri" w:cs="Calibri"/>
          <w:color w:val="000000"/>
          <w:sz w:val="24"/>
          <w:szCs w:val="24"/>
        </w:rPr>
        <w:t>94/62/CE</w:t>
      </w:r>
      <w:r>
        <w:rPr>
          <w:rFonts w:ascii="Calibri" w:hAnsi="Calibri" w:cs="Calibri"/>
          <w:color w:val="000000"/>
          <w:spacing w:val="87"/>
          <w:sz w:val="24"/>
          <w:szCs w:val="24"/>
        </w:rPr>
        <w:t xml:space="preserve"> </w:t>
      </w:r>
      <w:r>
        <w:rPr>
          <w:rFonts w:ascii="Calibri" w:hAnsi="Calibri" w:cs="Calibri"/>
          <w:color w:val="000000"/>
          <w:sz w:val="24"/>
          <w:szCs w:val="24"/>
        </w:rPr>
        <w:t>sugli</w:t>
      </w:r>
      <w:r>
        <w:rPr>
          <w:rFonts w:ascii="Calibri" w:hAnsi="Calibri" w:cs="Calibri"/>
          <w:color w:val="000000"/>
          <w:spacing w:val="85"/>
          <w:sz w:val="24"/>
          <w:szCs w:val="24"/>
        </w:rPr>
        <w:t xml:space="preserve"> </w:t>
      </w:r>
      <w:r>
        <w:rPr>
          <w:rFonts w:ascii="Calibri" w:hAnsi="Calibri" w:cs="Calibri"/>
          <w:color w:val="000000"/>
          <w:sz w:val="24"/>
          <w:szCs w:val="24"/>
        </w:rPr>
        <w:t>imballaggi</w:t>
      </w:r>
      <w:r>
        <w:rPr>
          <w:rFonts w:ascii="Calibri" w:hAnsi="Calibri" w:cs="Calibri"/>
          <w:color w:val="000000"/>
          <w:spacing w:val="85"/>
          <w:sz w:val="24"/>
          <w:szCs w:val="24"/>
        </w:rPr>
        <w:t xml:space="preserve"> </w:t>
      </w:r>
      <w:r>
        <w:rPr>
          <w:rFonts w:ascii="Calibri" w:hAnsi="Calibri" w:cs="Calibri"/>
          <w:color w:val="000000"/>
          <w:sz w:val="24"/>
          <w:szCs w:val="24"/>
        </w:rPr>
        <w:t>e</w:t>
      </w:r>
      <w:r>
        <w:rPr>
          <w:rFonts w:ascii="Calibri" w:hAnsi="Calibri" w:cs="Calibri"/>
          <w:color w:val="000000"/>
          <w:spacing w:val="86"/>
          <w:sz w:val="24"/>
          <w:szCs w:val="24"/>
        </w:rPr>
        <w:t xml:space="preserve"> </w:t>
      </w:r>
      <w:r>
        <w:rPr>
          <w:rFonts w:ascii="Calibri" w:hAnsi="Calibri" w:cs="Calibri"/>
          <w:color w:val="000000"/>
          <w:sz w:val="24"/>
          <w:szCs w:val="24"/>
        </w:rPr>
        <w:t>rifiuti</w:t>
      </w:r>
      <w:r>
        <w:rPr>
          <w:rFonts w:ascii="Calibri" w:hAnsi="Calibri" w:cs="Calibri"/>
          <w:color w:val="000000"/>
          <w:spacing w:val="86"/>
          <w:sz w:val="24"/>
          <w:szCs w:val="24"/>
        </w:rPr>
        <w:t xml:space="preserve"> </w:t>
      </w:r>
      <w:r>
        <w:rPr>
          <w:rFonts w:ascii="Calibri" w:hAnsi="Calibri" w:cs="Calibri"/>
          <w:color w:val="000000"/>
          <w:sz w:val="24"/>
          <w:szCs w:val="24"/>
        </w:rPr>
        <w:t>di</w:t>
      </w:r>
      <w:r>
        <w:rPr>
          <w:rFonts w:ascii="Calibri" w:hAnsi="Calibri" w:cs="Calibri"/>
          <w:color w:val="000000"/>
          <w:spacing w:val="85"/>
          <w:sz w:val="24"/>
          <w:szCs w:val="24"/>
        </w:rPr>
        <w:t xml:space="preserve"> </w:t>
      </w:r>
      <w:r>
        <w:rPr>
          <w:rFonts w:ascii="Calibri" w:hAnsi="Calibri" w:cs="Calibri"/>
          <w:color w:val="000000"/>
          <w:sz w:val="24"/>
          <w:szCs w:val="24"/>
        </w:rPr>
        <w:t>imballaggio”,</w:t>
      </w:r>
      <w:r>
        <w:rPr>
          <w:rFonts w:ascii="Calibri" w:hAnsi="Calibri" w:cs="Calibri"/>
          <w:color w:val="000000"/>
          <w:spacing w:val="86"/>
          <w:sz w:val="24"/>
          <w:szCs w:val="24"/>
        </w:rPr>
        <w:t xml:space="preserve"> </w:t>
      </w:r>
      <w:r>
        <w:rPr>
          <w:rFonts w:ascii="Calibri" w:hAnsi="Calibri" w:cs="Calibri"/>
          <w:color w:val="000000"/>
          <w:sz w:val="24"/>
          <w:szCs w:val="24"/>
        </w:rPr>
        <w:t>che,</w:t>
      </w:r>
      <w:r>
        <w:rPr>
          <w:lang w:val="it-IT"/>
        </w:rPr>
        <w:t xml:space="preserve"> </w:t>
      </w:r>
      <w:r>
        <w:rPr>
          <w:rFonts w:ascii="Calibri" w:hAnsi="Calibri" w:cs="Calibri"/>
          <w:color w:val="000000"/>
          <w:spacing w:val="6"/>
          <w:sz w:val="24"/>
          <w:szCs w:val="24"/>
        </w:rPr>
        <w:t xml:space="preserve">all’articolo </w:t>
      </w:r>
      <w:smartTag w:uri="urn:schemas-microsoft-com:office:smarttags" w:element="metricconverter">
        <w:smartTagPr>
          <w:attr w:name="ProductID" w:val="49, ha"/>
        </w:smartTagPr>
        <w:r>
          <w:rPr>
            <w:rFonts w:ascii="Calibri" w:hAnsi="Calibri" w:cs="Calibri"/>
            <w:color w:val="000000"/>
            <w:spacing w:val="6"/>
            <w:sz w:val="24"/>
            <w:szCs w:val="24"/>
          </w:rPr>
          <w:t>49, ha</w:t>
        </w:r>
      </w:smartTag>
      <w:r>
        <w:rPr>
          <w:rFonts w:ascii="Calibri" w:hAnsi="Calibri" w:cs="Calibri"/>
          <w:color w:val="000000"/>
          <w:spacing w:val="6"/>
          <w:sz w:val="24"/>
          <w:szCs w:val="24"/>
        </w:rPr>
        <w:t xml:space="preserve"> previsto l’abrogazione a della</w:t>
      </w:r>
      <w:r>
        <w:rPr>
          <w:rFonts w:ascii="Calibri" w:hAnsi="Calibri" w:cs="Calibri"/>
          <w:color w:val="000000"/>
          <w:spacing w:val="56"/>
          <w:sz w:val="24"/>
          <w:szCs w:val="24"/>
        </w:rPr>
        <w:t xml:space="preserve"> </w:t>
      </w:r>
      <w:r>
        <w:rPr>
          <w:rFonts w:ascii="Calibri" w:hAnsi="Calibri" w:cs="Calibri"/>
          <w:i/>
          <w:color w:val="000000"/>
          <w:spacing w:val="7"/>
          <w:sz w:val="24"/>
          <w:szCs w:val="24"/>
        </w:rPr>
        <w:t>tassa per lo smaltimento dei rifiuti (TARSU)</w:t>
      </w:r>
      <w:r>
        <w:rPr>
          <w:rFonts w:ascii="Calibri" w:hAnsi="Calibri" w:cs="Calibri"/>
          <w:color w:val="000000"/>
          <w:sz w:val="24"/>
          <w:szCs w:val="24"/>
        </w:rPr>
        <w:t>,</w:t>
      </w:r>
      <w:r>
        <w:rPr>
          <w:lang w:val="it-IT"/>
        </w:rPr>
        <w:t xml:space="preserve"> </w:t>
      </w:r>
      <w:r>
        <w:rPr>
          <w:rFonts w:ascii="Calibri" w:hAnsi="Calibri" w:cs="Calibri"/>
          <w:color w:val="000000"/>
          <w:sz w:val="24"/>
          <w:szCs w:val="24"/>
        </w:rPr>
        <w:t xml:space="preserve">introdotta con Regio Decreto 1175 del 14 settembre </w:t>
      </w:r>
      <w:smartTag w:uri="urn:schemas-microsoft-com:office:smarttags" w:element="metricconverter">
        <w:smartTagPr>
          <w:attr w:name="ProductID" w:val="1931, in"/>
        </w:smartTagPr>
        <w:r>
          <w:rPr>
            <w:rFonts w:ascii="Calibri" w:hAnsi="Calibri" w:cs="Calibri"/>
            <w:color w:val="000000"/>
            <w:sz w:val="24"/>
            <w:szCs w:val="24"/>
          </w:rPr>
          <w:t>1931, in</w:t>
        </w:r>
      </w:smartTag>
      <w:r>
        <w:rPr>
          <w:rFonts w:ascii="Calibri" w:hAnsi="Calibri" w:cs="Calibri"/>
          <w:color w:val="000000"/>
          <w:sz w:val="24"/>
          <w:szCs w:val="24"/>
        </w:rPr>
        <w:t xml:space="preserve"> seguito sostituito dal DPR 915 del 10</w:t>
      </w:r>
      <w:r>
        <w:rPr>
          <w:lang w:val="it-IT"/>
        </w:rPr>
        <w:t xml:space="preserve"> </w:t>
      </w:r>
      <w:r>
        <w:rPr>
          <w:rFonts w:ascii="Calibri" w:hAnsi="Calibri" w:cs="Calibri"/>
          <w:color w:val="000000"/>
          <w:sz w:val="24"/>
          <w:szCs w:val="24"/>
        </w:rPr>
        <w:t>settembre 1982, e successivamente regolamentata dal D. Lgs. 507 del 15 novembre 1993.</w:t>
      </w:r>
    </w:p>
    <w:p w:rsidR="00794498" w:rsidRPr="001C7CB3" w:rsidRDefault="00794498" w:rsidP="00794498">
      <w:pPr>
        <w:spacing w:before="44" w:line="292" w:lineRule="exact"/>
        <w:ind w:left="1134" w:firstLine="395"/>
        <w:jc w:val="both"/>
        <w:rPr>
          <w:rFonts w:ascii="Calibri" w:hAnsi="Calibri" w:cs="Calibri"/>
          <w:color w:val="000000"/>
          <w:sz w:val="24"/>
          <w:szCs w:val="24"/>
          <w:lang w:val="it-IT"/>
        </w:rPr>
      </w:pPr>
      <w:r w:rsidRPr="0025302D">
        <w:rPr>
          <w:rFonts w:ascii="Calibri" w:hAnsi="Calibri" w:cs="Calibri"/>
          <w:color w:val="000000"/>
          <w:spacing w:val="5"/>
          <w:sz w:val="24"/>
          <w:szCs w:val="24"/>
          <w:lang w:val="it-IT"/>
        </w:rPr>
        <w:t xml:space="preserve"> </w:t>
      </w:r>
      <w:r>
        <w:rPr>
          <w:rFonts w:ascii="Calibri" w:hAnsi="Calibri" w:cs="Calibri"/>
          <w:color w:val="000000"/>
          <w:spacing w:val="5"/>
          <w:sz w:val="24"/>
          <w:szCs w:val="24"/>
          <w:lang w:val="it-IT"/>
        </w:rPr>
        <w:t xml:space="preserve">  </w:t>
      </w:r>
      <w:r>
        <w:rPr>
          <w:rFonts w:ascii="Calibri" w:hAnsi="Calibri" w:cs="Calibri"/>
          <w:color w:val="000000"/>
          <w:spacing w:val="5"/>
          <w:sz w:val="24"/>
          <w:szCs w:val="24"/>
        </w:rPr>
        <w:t>La regolamentazione dell’art.49 del “Decreto Ronchi” è avvenuta con l’emanazione del D.P.R.</w:t>
      </w:r>
      <w:r>
        <w:rPr>
          <w:lang w:val="it-IT"/>
        </w:rPr>
        <w:t xml:space="preserve"> </w:t>
      </w:r>
      <w:r>
        <w:rPr>
          <w:rFonts w:ascii="Calibri" w:hAnsi="Calibri" w:cs="Calibri"/>
          <w:color w:val="000000"/>
          <w:sz w:val="24"/>
          <w:szCs w:val="24"/>
        </w:rPr>
        <w:t>n°158</w:t>
      </w:r>
      <w:r>
        <w:rPr>
          <w:rFonts w:ascii="Calibri" w:hAnsi="Calibri" w:cs="Calibri"/>
          <w:color w:val="000000"/>
          <w:spacing w:val="81"/>
          <w:sz w:val="24"/>
          <w:szCs w:val="24"/>
        </w:rPr>
        <w:t xml:space="preserve"> </w:t>
      </w:r>
      <w:r>
        <w:rPr>
          <w:rFonts w:ascii="Calibri" w:hAnsi="Calibri" w:cs="Calibri"/>
          <w:color w:val="000000"/>
          <w:sz w:val="24"/>
          <w:szCs w:val="24"/>
        </w:rPr>
        <w:t>del</w:t>
      </w:r>
      <w:r>
        <w:rPr>
          <w:rFonts w:ascii="Calibri" w:hAnsi="Calibri" w:cs="Calibri"/>
          <w:color w:val="000000"/>
          <w:spacing w:val="83"/>
          <w:sz w:val="24"/>
          <w:szCs w:val="24"/>
        </w:rPr>
        <w:t xml:space="preserve"> </w:t>
      </w:r>
      <w:r>
        <w:rPr>
          <w:rFonts w:ascii="Calibri" w:hAnsi="Calibri" w:cs="Calibri"/>
          <w:color w:val="000000"/>
          <w:sz w:val="24"/>
          <w:szCs w:val="24"/>
        </w:rPr>
        <w:t>27</w:t>
      </w:r>
      <w:r>
        <w:rPr>
          <w:rFonts w:ascii="Calibri" w:hAnsi="Calibri" w:cs="Calibri"/>
          <w:color w:val="000000"/>
          <w:spacing w:val="81"/>
          <w:sz w:val="24"/>
          <w:szCs w:val="24"/>
        </w:rPr>
        <w:t xml:space="preserve"> </w:t>
      </w:r>
      <w:r>
        <w:rPr>
          <w:rFonts w:ascii="Calibri" w:hAnsi="Calibri" w:cs="Calibri"/>
          <w:color w:val="000000"/>
          <w:sz w:val="24"/>
          <w:szCs w:val="24"/>
        </w:rPr>
        <w:t>Aprile</w:t>
      </w:r>
      <w:r>
        <w:rPr>
          <w:rFonts w:ascii="Calibri" w:hAnsi="Calibri" w:cs="Calibri"/>
          <w:color w:val="000000"/>
          <w:spacing w:val="83"/>
          <w:sz w:val="24"/>
          <w:szCs w:val="24"/>
        </w:rPr>
        <w:t xml:space="preserve"> </w:t>
      </w:r>
      <w:r>
        <w:rPr>
          <w:rFonts w:ascii="Calibri" w:hAnsi="Calibri" w:cs="Calibri"/>
          <w:color w:val="000000"/>
          <w:sz w:val="24"/>
          <w:szCs w:val="24"/>
        </w:rPr>
        <w:t>1999</w:t>
      </w:r>
      <w:r>
        <w:rPr>
          <w:rFonts w:ascii="Calibri" w:hAnsi="Calibri" w:cs="Calibri"/>
          <w:color w:val="000000"/>
          <w:spacing w:val="83"/>
          <w:sz w:val="24"/>
          <w:szCs w:val="24"/>
        </w:rPr>
        <w:t xml:space="preserve"> </w:t>
      </w:r>
      <w:r>
        <w:rPr>
          <w:rFonts w:ascii="Calibri" w:hAnsi="Calibri" w:cs="Calibri"/>
          <w:b/>
          <w:color w:val="000000"/>
          <w:sz w:val="24"/>
          <w:szCs w:val="24"/>
        </w:rPr>
        <w:t>“Regolamento</w:t>
      </w:r>
      <w:r>
        <w:rPr>
          <w:rFonts w:ascii="Calibri" w:hAnsi="Calibri" w:cs="Calibri"/>
          <w:b/>
          <w:color w:val="000000"/>
          <w:spacing w:val="82"/>
          <w:sz w:val="24"/>
          <w:szCs w:val="24"/>
        </w:rPr>
        <w:t xml:space="preserve"> </w:t>
      </w:r>
      <w:r>
        <w:rPr>
          <w:rFonts w:ascii="Calibri" w:hAnsi="Calibri" w:cs="Calibri"/>
          <w:b/>
          <w:color w:val="000000"/>
          <w:sz w:val="24"/>
          <w:szCs w:val="24"/>
        </w:rPr>
        <w:t>recante</w:t>
      </w:r>
      <w:r>
        <w:rPr>
          <w:rFonts w:ascii="Calibri" w:hAnsi="Calibri" w:cs="Calibri"/>
          <w:b/>
          <w:color w:val="000000"/>
          <w:spacing w:val="82"/>
          <w:sz w:val="24"/>
          <w:szCs w:val="24"/>
        </w:rPr>
        <w:t xml:space="preserve"> </w:t>
      </w:r>
      <w:r>
        <w:rPr>
          <w:rFonts w:ascii="Calibri" w:hAnsi="Calibri" w:cs="Calibri"/>
          <w:b/>
          <w:color w:val="000000"/>
          <w:sz w:val="24"/>
          <w:szCs w:val="24"/>
        </w:rPr>
        <w:t>norme</w:t>
      </w:r>
      <w:r>
        <w:rPr>
          <w:rFonts w:ascii="Calibri" w:hAnsi="Calibri" w:cs="Calibri"/>
          <w:b/>
          <w:color w:val="000000"/>
          <w:spacing w:val="83"/>
          <w:sz w:val="24"/>
          <w:szCs w:val="24"/>
        </w:rPr>
        <w:t xml:space="preserve"> </w:t>
      </w:r>
      <w:r>
        <w:rPr>
          <w:rFonts w:ascii="Calibri" w:hAnsi="Calibri" w:cs="Calibri"/>
          <w:b/>
          <w:color w:val="000000"/>
          <w:sz w:val="24"/>
          <w:szCs w:val="24"/>
        </w:rPr>
        <w:t>per</w:t>
      </w:r>
      <w:r>
        <w:rPr>
          <w:rFonts w:ascii="Calibri" w:hAnsi="Calibri" w:cs="Calibri"/>
          <w:b/>
          <w:color w:val="000000"/>
          <w:spacing w:val="82"/>
          <w:sz w:val="24"/>
          <w:szCs w:val="24"/>
        </w:rPr>
        <w:t xml:space="preserve"> </w:t>
      </w:r>
      <w:r>
        <w:rPr>
          <w:rFonts w:ascii="Calibri" w:hAnsi="Calibri" w:cs="Calibri"/>
          <w:b/>
          <w:color w:val="000000"/>
          <w:sz w:val="24"/>
          <w:szCs w:val="24"/>
        </w:rPr>
        <w:t>la</w:t>
      </w:r>
      <w:r>
        <w:rPr>
          <w:rFonts w:ascii="Calibri" w:hAnsi="Calibri" w:cs="Calibri"/>
          <w:b/>
          <w:color w:val="000000"/>
          <w:spacing w:val="82"/>
          <w:sz w:val="24"/>
          <w:szCs w:val="24"/>
        </w:rPr>
        <w:t xml:space="preserve"> </w:t>
      </w:r>
      <w:r>
        <w:rPr>
          <w:rFonts w:ascii="Calibri" w:hAnsi="Calibri" w:cs="Calibri"/>
          <w:b/>
          <w:color w:val="000000"/>
          <w:sz w:val="24"/>
          <w:szCs w:val="24"/>
        </w:rPr>
        <w:t>elaborazione</w:t>
      </w:r>
      <w:r>
        <w:rPr>
          <w:rFonts w:ascii="Calibri" w:hAnsi="Calibri" w:cs="Calibri"/>
          <w:b/>
          <w:color w:val="000000"/>
          <w:spacing w:val="81"/>
          <w:sz w:val="24"/>
          <w:szCs w:val="24"/>
        </w:rPr>
        <w:t xml:space="preserve"> </w:t>
      </w:r>
      <w:r>
        <w:rPr>
          <w:rFonts w:ascii="Calibri" w:hAnsi="Calibri" w:cs="Calibri"/>
          <w:b/>
          <w:color w:val="000000"/>
          <w:sz w:val="24"/>
          <w:szCs w:val="24"/>
        </w:rPr>
        <w:t>del</w:t>
      </w:r>
      <w:r>
        <w:rPr>
          <w:rFonts w:ascii="Calibri" w:hAnsi="Calibri" w:cs="Calibri"/>
          <w:b/>
          <w:color w:val="000000"/>
          <w:spacing w:val="82"/>
          <w:sz w:val="24"/>
          <w:szCs w:val="24"/>
        </w:rPr>
        <w:t xml:space="preserve"> </w:t>
      </w:r>
      <w:r>
        <w:rPr>
          <w:rFonts w:ascii="Calibri" w:hAnsi="Calibri" w:cs="Calibri"/>
          <w:b/>
          <w:color w:val="000000"/>
          <w:sz w:val="24"/>
          <w:szCs w:val="24"/>
        </w:rPr>
        <w:t>metodo</w:t>
      </w:r>
      <w:r>
        <w:rPr>
          <w:lang w:val="it-IT"/>
        </w:rPr>
        <w:t xml:space="preserve"> </w:t>
      </w:r>
      <w:r>
        <w:rPr>
          <w:rFonts w:ascii="Calibri" w:hAnsi="Calibri" w:cs="Calibri"/>
          <w:b/>
          <w:color w:val="000000"/>
          <w:spacing w:val="4"/>
          <w:sz w:val="24"/>
          <w:szCs w:val="24"/>
        </w:rPr>
        <w:t>normalizzato per definire la tariffa di gestione del ciclo dei rifiuti urbani”</w:t>
      </w:r>
      <w:r>
        <w:rPr>
          <w:rFonts w:ascii="Calibri" w:hAnsi="Calibri" w:cs="Calibri"/>
          <w:color w:val="000000"/>
          <w:spacing w:val="7"/>
          <w:sz w:val="24"/>
          <w:szCs w:val="24"/>
        </w:rPr>
        <w:t xml:space="preserve">. Con </w:t>
      </w:r>
      <w:smartTag w:uri="urn:schemas-microsoft-com:office:smarttags" w:element="PersonName">
        <w:smartTagPr>
          <w:attr w:name="ProductID" w:val="la L."/>
        </w:smartTagPr>
        <w:r>
          <w:rPr>
            <w:rFonts w:ascii="Calibri" w:hAnsi="Calibri" w:cs="Calibri"/>
            <w:color w:val="000000"/>
            <w:spacing w:val="7"/>
            <w:sz w:val="24"/>
            <w:szCs w:val="24"/>
          </w:rPr>
          <w:t>la L.</w:t>
        </w:r>
      </w:smartTag>
      <w:r>
        <w:rPr>
          <w:rFonts w:ascii="Calibri" w:hAnsi="Calibri" w:cs="Calibri"/>
          <w:color w:val="000000"/>
          <w:spacing w:val="7"/>
          <w:sz w:val="24"/>
          <w:szCs w:val="24"/>
        </w:rPr>
        <w:t xml:space="preserve"> 488/99 è</w:t>
      </w:r>
      <w:r>
        <w:rPr>
          <w:lang w:val="it-IT"/>
        </w:rPr>
        <w:t xml:space="preserve"> </w:t>
      </w:r>
      <w:r>
        <w:rPr>
          <w:rFonts w:ascii="Calibri" w:hAnsi="Calibri" w:cs="Calibri"/>
          <w:color w:val="000000"/>
          <w:spacing w:val="3"/>
          <w:sz w:val="24"/>
          <w:szCs w:val="24"/>
        </w:rPr>
        <w:t>stata successivamente fissata una  tempistica di applicazione della tariffa sui rifiuti solidi urbani</w:t>
      </w:r>
      <w:r>
        <w:rPr>
          <w:lang w:val="it-IT"/>
        </w:rPr>
        <w:t xml:space="preserve"> </w:t>
      </w:r>
      <w:r>
        <w:rPr>
          <w:rFonts w:ascii="Calibri" w:hAnsi="Calibri" w:cs="Calibri"/>
          <w:color w:val="000000"/>
          <w:sz w:val="24"/>
          <w:szCs w:val="24"/>
        </w:rPr>
        <w:t>volta a favorire il graduale innalzamento del grado di copertura dei costi di gestione del servizio.</w:t>
      </w:r>
    </w:p>
    <w:p w:rsidR="00794498" w:rsidRPr="008D21AF" w:rsidRDefault="00794498" w:rsidP="00794498">
      <w:pPr>
        <w:autoSpaceDE w:val="0"/>
        <w:autoSpaceDN w:val="0"/>
        <w:adjustRightInd w:val="0"/>
        <w:ind w:left="1100" w:firstLine="316"/>
        <w:jc w:val="both"/>
        <w:rPr>
          <w:rFonts w:ascii="Calibri" w:hAnsi="Calibri" w:cs="Calibri"/>
          <w:sz w:val="24"/>
          <w:szCs w:val="24"/>
          <w:lang w:val="it-IT" w:eastAsia="it-IT"/>
        </w:rPr>
      </w:pPr>
      <w:r w:rsidRPr="008D21AF">
        <w:rPr>
          <w:rFonts w:ascii="Calibri" w:hAnsi="Calibri" w:cs="Calibri"/>
          <w:sz w:val="24"/>
          <w:szCs w:val="24"/>
          <w:lang w:val="it-IT" w:eastAsia="it-IT"/>
        </w:rPr>
        <w:t>La norma sopra citata demanda la modalità applicativa del nuovo tributo ad apposito regolamento,</w:t>
      </w:r>
      <w:r>
        <w:rPr>
          <w:rFonts w:ascii="Calibri" w:hAnsi="Calibri" w:cs="Calibri"/>
          <w:sz w:val="24"/>
          <w:szCs w:val="24"/>
          <w:lang w:val="it-IT" w:eastAsia="it-IT"/>
        </w:rPr>
        <w:t xml:space="preserve"> </w:t>
      </w:r>
      <w:r w:rsidRPr="008D21AF">
        <w:rPr>
          <w:rFonts w:ascii="Calibri" w:hAnsi="Calibri" w:cs="Calibri"/>
          <w:sz w:val="24"/>
          <w:szCs w:val="24"/>
          <w:lang w:val="it-IT" w:eastAsia="it-IT"/>
        </w:rPr>
        <w:t>che il consiglio comunale dovrà adottare, ai sensi dell’articolo 52 del decreto legislativo 15 dicembre</w:t>
      </w:r>
      <w:r>
        <w:rPr>
          <w:rFonts w:ascii="Calibri" w:hAnsi="Calibri" w:cs="Calibri"/>
          <w:sz w:val="24"/>
          <w:szCs w:val="24"/>
          <w:lang w:val="it-IT" w:eastAsia="it-IT"/>
        </w:rPr>
        <w:t xml:space="preserve"> </w:t>
      </w:r>
      <w:r w:rsidRPr="008D21AF">
        <w:rPr>
          <w:rFonts w:ascii="Calibri" w:hAnsi="Calibri" w:cs="Calibri"/>
          <w:sz w:val="24"/>
          <w:szCs w:val="24"/>
          <w:lang w:val="it-IT" w:eastAsia="it-IT"/>
        </w:rPr>
        <w:t>1997, n. 446, concernente tra l’altro:</w:t>
      </w:r>
    </w:p>
    <w:p w:rsidR="00794498" w:rsidRPr="008D21AF" w:rsidRDefault="00794498" w:rsidP="00794498">
      <w:pPr>
        <w:autoSpaceDE w:val="0"/>
        <w:autoSpaceDN w:val="0"/>
        <w:adjustRightInd w:val="0"/>
        <w:ind w:left="1100"/>
        <w:jc w:val="both"/>
        <w:rPr>
          <w:rFonts w:ascii="Calibri" w:hAnsi="Calibri" w:cs="Calibri"/>
          <w:sz w:val="24"/>
          <w:szCs w:val="24"/>
          <w:lang w:val="it-IT" w:eastAsia="it-IT"/>
        </w:rPr>
      </w:pPr>
      <w:r w:rsidRPr="008D21AF">
        <w:rPr>
          <w:rFonts w:ascii="Calibri" w:hAnsi="Calibri" w:cs="Calibri"/>
          <w:sz w:val="24"/>
          <w:szCs w:val="24"/>
          <w:lang w:val="it-IT" w:eastAsia="it-IT"/>
        </w:rPr>
        <w:t>a) la classificazione delle categorie di attività con omogenea potenzialità di produzione di rifiuti;</w:t>
      </w:r>
    </w:p>
    <w:p w:rsidR="00794498" w:rsidRPr="008D21AF" w:rsidRDefault="00794498" w:rsidP="00794498">
      <w:pPr>
        <w:autoSpaceDE w:val="0"/>
        <w:autoSpaceDN w:val="0"/>
        <w:adjustRightInd w:val="0"/>
        <w:ind w:left="1100"/>
        <w:jc w:val="both"/>
        <w:rPr>
          <w:rFonts w:ascii="Calibri" w:hAnsi="Calibri" w:cs="Calibri"/>
          <w:sz w:val="24"/>
          <w:szCs w:val="24"/>
          <w:lang w:val="it-IT" w:eastAsia="it-IT"/>
        </w:rPr>
      </w:pPr>
      <w:r w:rsidRPr="008D21AF">
        <w:rPr>
          <w:rFonts w:ascii="Calibri" w:hAnsi="Calibri" w:cs="Calibri"/>
          <w:sz w:val="24"/>
          <w:szCs w:val="24"/>
          <w:lang w:val="it-IT" w:eastAsia="it-IT"/>
        </w:rPr>
        <w:t>b) la disciplina delle riduzioni tariffarie;</w:t>
      </w:r>
    </w:p>
    <w:p w:rsidR="00794498" w:rsidRPr="008D21AF" w:rsidRDefault="00794498" w:rsidP="00794498">
      <w:pPr>
        <w:autoSpaceDE w:val="0"/>
        <w:autoSpaceDN w:val="0"/>
        <w:adjustRightInd w:val="0"/>
        <w:ind w:left="1100"/>
        <w:jc w:val="both"/>
        <w:rPr>
          <w:rFonts w:ascii="Calibri" w:hAnsi="Calibri" w:cs="Calibri"/>
          <w:sz w:val="24"/>
          <w:szCs w:val="24"/>
          <w:lang w:val="it-IT" w:eastAsia="it-IT"/>
        </w:rPr>
      </w:pPr>
      <w:r w:rsidRPr="008D21AF">
        <w:rPr>
          <w:rFonts w:ascii="Calibri" w:hAnsi="Calibri" w:cs="Calibri"/>
          <w:sz w:val="24"/>
          <w:szCs w:val="24"/>
          <w:lang w:val="it-IT" w:eastAsia="it-IT"/>
        </w:rPr>
        <w:t>c) la disciplina delle eventuali riduzioni ed esenzioni;</w:t>
      </w:r>
    </w:p>
    <w:p w:rsidR="00794498" w:rsidRPr="008D21AF" w:rsidRDefault="00794498" w:rsidP="00794498">
      <w:pPr>
        <w:autoSpaceDE w:val="0"/>
        <w:autoSpaceDN w:val="0"/>
        <w:adjustRightInd w:val="0"/>
        <w:ind w:left="1100"/>
        <w:jc w:val="both"/>
        <w:rPr>
          <w:rFonts w:ascii="Calibri" w:hAnsi="Calibri" w:cs="Calibri"/>
          <w:sz w:val="24"/>
          <w:szCs w:val="24"/>
          <w:lang w:val="it-IT" w:eastAsia="it-IT"/>
        </w:rPr>
      </w:pPr>
      <w:r w:rsidRPr="008D21AF">
        <w:rPr>
          <w:rFonts w:ascii="Calibri" w:hAnsi="Calibri" w:cs="Calibri"/>
          <w:sz w:val="24"/>
          <w:szCs w:val="24"/>
          <w:lang w:val="it-IT" w:eastAsia="it-IT"/>
        </w:rPr>
        <w:t>d) l’individuazione di categorie di attività produttive di rifiuti speciali alle quali applicare, nell’obiettiva</w:t>
      </w:r>
      <w:r>
        <w:rPr>
          <w:rFonts w:ascii="Calibri" w:hAnsi="Calibri" w:cs="Calibri"/>
          <w:sz w:val="24"/>
          <w:szCs w:val="24"/>
          <w:lang w:val="it-IT" w:eastAsia="it-IT"/>
        </w:rPr>
        <w:t xml:space="preserve"> </w:t>
      </w:r>
      <w:r w:rsidRPr="008D21AF">
        <w:rPr>
          <w:rFonts w:ascii="Calibri" w:hAnsi="Calibri" w:cs="Calibri"/>
          <w:sz w:val="24"/>
          <w:szCs w:val="24"/>
          <w:lang w:val="it-IT" w:eastAsia="it-IT"/>
        </w:rPr>
        <w:t>difficoltà di delimitare le superfici ove tali rifiuti si formano, percentuali di riduzione rispetto all’intera</w:t>
      </w:r>
      <w:r>
        <w:rPr>
          <w:rFonts w:ascii="Calibri" w:hAnsi="Calibri" w:cs="Calibri"/>
          <w:sz w:val="24"/>
          <w:szCs w:val="24"/>
          <w:lang w:val="it-IT" w:eastAsia="it-IT"/>
        </w:rPr>
        <w:t xml:space="preserve"> </w:t>
      </w:r>
      <w:r w:rsidRPr="008D21AF">
        <w:rPr>
          <w:rFonts w:ascii="Calibri" w:hAnsi="Calibri" w:cs="Calibri"/>
          <w:sz w:val="24"/>
          <w:szCs w:val="24"/>
          <w:lang w:val="it-IT" w:eastAsia="it-IT"/>
        </w:rPr>
        <w:t>superficie su cui l’attività viene svolta;</w:t>
      </w:r>
    </w:p>
    <w:p w:rsidR="00794498" w:rsidRPr="008D21AF" w:rsidRDefault="00794498" w:rsidP="00794498">
      <w:pPr>
        <w:autoSpaceDE w:val="0"/>
        <w:autoSpaceDN w:val="0"/>
        <w:adjustRightInd w:val="0"/>
        <w:ind w:left="1100"/>
        <w:jc w:val="both"/>
        <w:rPr>
          <w:rFonts w:ascii="Calibri" w:hAnsi="Calibri" w:cs="Calibri"/>
          <w:sz w:val="24"/>
          <w:szCs w:val="24"/>
          <w:lang w:val="it-IT" w:eastAsia="it-IT"/>
        </w:rPr>
      </w:pPr>
      <w:r w:rsidRPr="008D21AF">
        <w:rPr>
          <w:rFonts w:ascii="Calibri" w:hAnsi="Calibri" w:cs="Calibri"/>
          <w:sz w:val="24"/>
          <w:szCs w:val="24"/>
          <w:lang w:val="it-IT" w:eastAsia="it-IT"/>
        </w:rPr>
        <w:t>e) i termini di presentazione della dichiarazione e di versamento del tributo.</w:t>
      </w:r>
    </w:p>
    <w:p w:rsidR="00794498" w:rsidRPr="008D21AF" w:rsidRDefault="00794498" w:rsidP="00794498">
      <w:pPr>
        <w:autoSpaceDE w:val="0"/>
        <w:autoSpaceDN w:val="0"/>
        <w:adjustRightInd w:val="0"/>
        <w:ind w:left="1100"/>
        <w:jc w:val="both"/>
        <w:rPr>
          <w:rFonts w:ascii="Calibri" w:hAnsi="Calibri" w:cs="Calibri"/>
          <w:sz w:val="24"/>
          <w:szCs w:val="24"/>
          <w:lang w:val="it-IT" w:eastAsia="it-IT"/>
        </w:rPr>
      </w:pPr>
      <w:r w:rsidRPr="008D21AF">
        <w:rPr>
          <w:rFonts w:ascii="Calibri" w:hAnsi="Calibri" w:cs="Calibri"/>
          <w:sz w:val="24"/>
          <w:szCs w:val="24"/>
          <w:lang w:val="it-IT" w:eastAsia="it-IT"/>
        </w:rPr>
        <w:t>Il comma 16 dell’art. 53 della legge 23 dicembre 2000, n. 388, stabilisce che il termine per deliberare</w:t>
      </w:r>
      <w:r>
        <w:rPr>
          <w:rFonts w:ascii="Calibri" w:hAnsi="Calibri" w:cs="Calibri"/>
          <w:sz w:val="24"/>
          <w:szCs w:val="24"/>
          <w:lang w:val="it-IT" w:eastAsia="it-IT"/>
        </w:rPr>
        <w:t xml:space="preserve"> </w:t>
      </w:r>
      <w:r w:rsidRPr="008D21AF">
        <w:rPr>
          <w:rFonts w:ascii="Calibri" w:hAnsi="Calibri" w:cs="Calibri"/>
          <w:sz w:val="24"/>
          <w:szCs w:val="24"/>
          <w:lang w:val="it-IT" w:eastAsia="it-IT"/>
        </w:rPr>
        <w:t xml:space="preserve">le aliquote e le tariffe dei tributi locali, compresa l’aliquota dell’addizionale </w:t>
      </w:r>
      <w:r w:rsidRPr="008D21AF">
        <w:rPr>
          <w:rFonts w:ascii="Calibri" w:hAnsi="Calibri" w:cs="Calibri"/>
          <w:sz w:val="24"/>
          <w:szCs w:val="24"/>
          <w:lang w:val="it-IT" w:eastAsia="it-IT"/>
        </w:rPr>
        <w:lastRenderedPageBreak/>
        <w:t>comunale all’IRPEF di cui</w:t>
      </w:r>
      <w:r>
        <w:rPr>
          <w:rFonts w:ascii="Calibri" w:hAnsi="Calibri" w:cs="Calibri"/>
          <w:sz w:val="24"/>
          <w:szCs w:val="24"/>
          <w:lang w:val="it-IT" w:eastAsia="it-IT"/>
        </w:rPr>
        <w:t xml:space="preserve"> </w:t>
      </w:r>
      <w:r w:rsidRPr="008D21AF">
        <w:rPr>
          <w:rFonts w:ascii="Calibri" w:hAnsi="Calibri" w:cs="Calibri"/>
          <w:sz w:val="24"/>
          <w:szCs w:val="24"/>
          <w:lang w:val="it-IT" w:eastAsia="it-IT"/>
        </w:rPr>
        <w:t>all’articolo 1, comma 3, del decreto legislativo 28 settembre 1998, n.</w:t>
      </w:r>
      <w:r>
        <w:rPr>
          <w:rFonts w:ascii="Calibri" w:hAnsi="Calibri" w:cs="Calibri"/>
          <w:sz w:val="24"/>
          <w:szCs w:val="24"/>
          <w:lang w:val="it-IT" w:eastAsia="it-IT"/>
        </w:rPr>
        <w:t xml:space="preserve"> 360, recante istituzione di un'</w:t>
      </w:r>
      <w:r w:rsidRPr="008D21AF">
        <w:rPr>
          <w:rFonts w:ascii="Calibri" w:hAnsi="Calibri" w:cs="Calibri"/>
          <w:sz w:val="24"/>
          <w:szCs w:val="24"/>
          <w:lang w:val="it-IT" w:eastAsia="it-IT"/>
        </w:rPr>
        <w:t>addizionale comunale all’IRPEF, e successive modificazioni, e le tariffe dei servizi pubblici locali,</w:t>
      </w:r>
      <w:r>
        <w:rPr>
          <w:rFonts w:ascii="Calibri" w:hAnsi="Calibri" w:cs="Calibri"/>
          <w:sz w:val="24"/>
          <w:szCs w:val="24"/>
          <w:lang w:val="it-IT" w:eastAsia="it-IT"/>
        </w:rPr>
        <w:t xml:space="preserve"> </w:t>
      </w:r>
      <w:r w:rsidRPr="008D21AF">
        <w:rPr>
          <w:rFonts w:ascii="Calibri" w:hAnsi="Calibri" w:cs="Calibri-Bold"/>
          <w:bCs/>
          <w:sz w:val="24"/>
          <w:szCs w:val="24"/>
          <w:lang w:val="it-IT" w:eastAsia="it-IT"/>
        </w:rPr>
        <w:t>nonché per approvare i regolamenti relativi alle entrate degli enti locali, è stabilito entro la data</w:t>
      </w:r>
      <w:r w:rsidRPr="008D21AF">
        <w:rPr>
          <w:rFonts w:ascii="Calibri" w:hAnsi="Calibri" w:cs="Calibri"/>
          <w:sz w:val="24"/>
          <w:szCs w:val="24"/>
          <w:lang w:val="it-IT" w:eastAsia="it-IT"/>
        </w:rPr>
        <w:t xml:space="preserve"> </w:t>
      </w:r>
      <w:r w:rsidRPr="008D21AF">
        <w:rPr>
          <w:rFonts w:ascii="Calibri" w:hAnsi="Calibri" w:cs="Calibri-Bold"/>
          <w:bCs/>
          <w:sz w:val="24"/>
          <w:szCs w:val="24"/>
          <w:lang w:val="it-IT" w:eastAsia="it-IT"/>
        </w:rPr>
        <w:t>fissata da norme statali per la deliberazione del bilancio di previsione</w:t>
      </w:r>
      <w:r w:rsidRPr="008D21AF">
        <w:rPr>
          <w:rFonts w:ascii="Calibri" w:hAnsi="Calibri" w:cs="Calibri"/>
          <w:sz w:val="24"/>
          <w:szCs w:val="24"/>
          <w:lang w:val="it-IT" w:eastAsia="it-IT"/>
        </w:rPr>
        <w:t xml:space="preserve">. </w:t>
      </w:r>
      <w:r w:rsidRPr="008D21AF">
        <w:rPr>
          <w:rFonts w:ascii="Calibri" w:hAnsi="Calibri" w:cs="Calibri-Bold"/>
          <w:bCs/>
          <w:sz w:val="24"/>
          <w:szCs w:val="24"/>
          <w:lang w:val="it-IT" w:eastAsia="it-IT"/>
        </w:rPr>
        <w:t>I regolamenti sulle entrate,</w:t>
      </w:r>
      <w:r w:rsidRPr="008D21AF">
        <w:rPr>
          <w:rFonts w:ascii="Calibri" w:hAnsi="Calibri" w:cs="Calibri"/>
          <w:sz w:val="24"/>
          <w:szCs w:val="24"/>
          <w:lang w:val="it-IT" w:eastAsia="it-IT"/>
        </w:rPr>
        <w:t xml:space="preserve"> </w:t>
      </w:r>
      <w:r w:rsidRPr="008D21AF">
        <w:rPr>
          <w:rFonts w:ascii="Calibri" w:hAnsi="Calibri" w:cs="Calibri-Bold"/>
          <w:bCs/>
          <w:sz w:val="24"/>
          <w:szCs w:val="24"/>
          <w:lang w:val="it-IT" w:eastAsia="it-IT"/>
        </w:rPr>
        <w:t>anche se approvati successivamente all’inizio dell’esercizio purchè entro il termine di cui sopra,</w:t>
      </w:r>
      <w:r w:rsidRPr="008D21AF">
        <w:rPr>
          <w:rFonts w:ascii="Calibri" w:hAnsi="Calibri" w:cs="Calibri"/>
          <w:sz w:val="24"/>
          <w:szCs w:val="24"/>
          <w:lang w:val="it-IT" w:eastAsia="it-IT"/>
        </w:rPr>
        <w:t xml:space="preserve"> </w:t>
      </w:r>
      <w:r w:rsidRPr="008D21AF">
        <w:rPr>
          <w:rFonts w:ascii="Calibri" w:hAnsi="Calibri" w:cs="Calibri-Bold"/>
          <w:bCs/>
          <w:sz w:val="24"/>
          <w:szCs w:val="24"/>
          <w:lang w:val="it-IT" w:eastAsia="it-IT"/>
        </w:rPr>
        <w:t>hanno effetto dal 1° gennaio dell’anno di riferimento</w:t>
      </w:r>
      <w:r w:rsidRPr="008D21AF">
        <w:rPr>
          <w:rFonts w:ascii="Calibri-Bold" w:hAnsi="Calibri-Bold" w:cs="Calibri-Bold"/>
          <w:bCs/>
          <w:sz w:val="24"/>
          <w:szCs w:val="24"/>
          <w:lang w:val="it-IT" w:eastAsia="it-IT"/>
        </w:rPr>
        <w:t>.</w:t>
      </w:r>
    </w:p>
    <w:p w:rsidR="00794498" w:rsidRPr="00FD1F2B" w:rsidRDefault="00794498" w:rsidP="00794498">
      <w:pPr>
        <w:autoSpaceDE w:val="0"/>
        <w:autoSpaceDN w:val="0"/>
        <w:adjustRightInd w:val="0"/>
        <w:ind w:left="1100"/>
        <w:jc w:val="both"/>
        <w:rPr>
          <w:rFonts w:ascii="Arial" w:hAnsi="Arial" w:cs="Arial"/>
          <w:color w:val="545454"/>
          <w:shd w:val="clear" w:color="auto" w:fill="FFFFFF"/>
          <w:lang w:val="it-IT"/>
        </w:rPr>
      </w:pPr>
    </w:p>
    <w:p w:rsidR="00794498" w:rsidRPr="00FD1F2B" w:rsidRDefault="00111C1C" w:rsidP="00794498">
      <w:pPr>
        <w:autoSpaceDE w:val="0"/>
        <w:autoSpaceDN w:val="0"/>
        <w:adjustRightInd w:val="0"/>
        <w:ind w:left="1100"/>
        <w:jc w:val="both"/>
        <w:rPr>
          <w:rFonts w:asciiTheme="minorHAnsi" w:hAnsiTheme="minorHAnsi" w:cstheme="minorHAnsi"/>
          <w:sz w:val="24"/>
          <w:szCs w:val="24"/>
          <w:lang w:val="it-IT" w:eastAsia="it-IT"/>
        </w:rPr>
      </w:pPr>
      <w:r w:rsidRPr="00DA514E">
        <w:rPr>
          <w:rFonts w:asciiTheme="minorHAnsi" w:hAnsiTheme="minorHAnsi" w:cstheme="minorHAnsi"/>
          <w:sz w:val="24"/>
          <w:szCs w:val="24"/>
          <w:shd w:val="clear" w:color="auto" w:fill="FFFFFF"/>
        </w:rPr>
        <w:t>Con decreto</w:t>
      </w:r>
      <w:r w:rsidRPr="00DA514E">
        <w:rPr>
          <w:rFonts w:asciiTheme="minorHAnsi" w:hAnsiTheme="minorHAnsi" w:cstheme="minorHAnsi"/>
          <w:sz w:val="24"/>
          <w:szCs w:val="24"/>
        </w:rPr>
        <w:t> </w:t>
      </w:r>
      <w:r w:rsidRPr="00DA514E">
        <w:rPr>
          <w:rFonts w:asciiTheme="minorHAnsi" w:hAnsiTheme="minorHAnsi" w:cstheme="minorHAnsi"/>
          <w:bCs/>
          <w:sz w:val="24"/>
          <w:szCs w:val="24"/>
        </w:rPr>
        <w:t>del</w:t>
      </w:r>
      <w:r w:rsidRPr="00DA514E">
        <w:rPr>
          <w:rFonts w:asciiTheme="minorHAnsi" w:hAnsiTheme="minorHAnsi" w:cstheme="minorHAnsi"/>
          <w:sz w:val="24"/>
          <w:szCs w:val="24"/>
        </w:rPr>
        <w:t> </w:t>
      </w:r>
      <w:r w:rsidR="00BF57B6">
        <w:rPr>
          <w:rFonts w:asciiTheme="minorHAnsi" w:hAnsiTheme="minorHAnsi" w:cstheme="minorHAnsi"/>
          <w:sz w:val="24"/>
          <w:szCs w:val="24"/>
          <w:shd w:val="clear" w:color="auto" w:fill="FFFFFF"/>
          <w:lang w:val="it-IT"/>
        </w:rPr>
        <w:t>1</w:t>
      </w:r>
      <w:r w:rsidRPr="00DA514E">
        <w:rPr>
          <w:rFonts w:asciiTheme="minorHAnsi" w:hAnsiTheme="minorHAnsi" w:cstheme="minorHAnsi"/>
          <w:sz w:val="24"/>
          <w:szCs w:val="24"/>
          <w:shd w:val="clear" w:color="auto" w:fill="FFFFFF"/>
        </w:rPr>
        <w:t xml:space="preserve"> </w:t>
      </w:r>
      <w:r w:rsidR="00BF57B6">
        <w:rPr>
          <w:rFonts w:asciiTheme="minorHAnsi" w:hAnsiTheme="minorHAnsi" w:cstheme="minorHAnsi"/>
          <w:sz w:val="24"/>
          <w:szCs w:val="24"/>
          <w:shd w:val="clear" w:color="auto" w:fill="FFFFFF"/>
          <w:lang w:val="it-IT"/>
        </w:rPr>
        <w:t>marzo</w:t>
      </w:r>
      <w:r w:rsidRPr="00DA514E">
        <w:rPr>
          <w:rFonts w:asciiTheme="minorHAnsi" w:hAnsiTheme="minorHAnsi" w:cstheme="minorHAnsi"/>
          <w:sz w:val="24"/>
          <w:szCs w:val="24"/>
          <w:shd w:val="clear" w:color="auto" w:fill="FFFFFF"/>
        </w:rPr>
        <w:t xml:space="preserve"> 201</w:t>
      </w:r>
      <w:r w:rsidR="00377E54">
        <w:rPr>
          <w:rFonts w:asciiTheme="minorHAnsi" w:hAnsiTheme="minorHAnsi" w:cstheme="minorHAnsi"/>
          <w:sz w:val="24"/>
          <w:szCs w:val="24"/>
          <w:shd w:val="clear" w:color="auto" w:fill="FFFFFF"/>
          <w:lang w:val="it-IT"/>
        </w:rPr>
        <w:t>6</w:t>
      </w:r>
      <w:r w:rsidRPr="00DA514E">
        <w:rPr>
          <w:rFonts w:asciiTheme="minorHAnsi" w:hAnsiTheme="minorHAnsi" w:cstheme="minorHAnsi"/>
          <w:sz w:val="24"/>
          <w:szCs w:val="24"/>
          <w:shd w:val="clear" w:color="auto" w:fill="FFFFFF"/>
        </w:rPr>
        <w:t>, pubblicato sulla</w:t>
      </w:r>
      <w:r w:rsidRPr="00DA514E">
        <w:rPr>
          <w:rFonts w:asciiTheme="minorHAnsi" w:hAnsiTheme="minorHAnsi" w:cstheme="minorHAnsi"/>
          <w:sz w:val="24"/>
          <w:szCs w:val="24"/>
        </w:rPr>
        <w:t> </w:t>
      </w:r>
      <w:r w:rsidRPr="00DA514E">
        <w:rPr>
          <w:rFonts w:asciiTheme="minorHAnsi" w:hAnsiTheme="minorHAnsi" w:cstheme="minorHAnsi"/>
          <w:bCs/>
          <w:sz w:val="24"/>
          <w:szCs w:val="24"/>
        </w:rPr>
        <w:t>Gazzetta Ufficiale</w:t>
      </w:r>
      <w:r w:rsidR="00377E54">
        <w:rPr>
          <w:rFonts w:asciiTheme="minorHAnsi" w:hAnsiTheme="minorHAnsi" w:cstheme="minorHAnsi"/>
          <w:bCs/>
          <w:sz w:val="24"/>
          <w:szCs w:val="24"/>
          <w:lang w:val="it-IT"/>
        </w:rPr>
        <w:t xml:space="preserve"> </w:t>
      </w:r>
      <w:r w:rsidRPr="00DA514E">
        <w:rPr>
          <w:rFonts w:asciiTheme="minorHAnsi" w:hAnsiTheme="minorHAnsi" w:cstheme="minorHAnsi"/>
          <w:sz w:val="24"/>
          <w:szCs w:val="24"/>
          <w:shd w:val="clear" w:color="auto" w:fill="FFFFFF"/>
        </w:rPr>
        <w:t xml:space="preserve">n. </w:t>
      </w:r>
      <w:r w:rsidR="00377E54">
        <w:rPr>
          <w:rFonts w:asciiTheme="minorHAnsi" w:hAnsiTheme="minorHAnsi" w:cstheme="minorHAnsi"/>
          <w:sz w:val="24"/>
          <w:szCs w:val="24"/>
          <w:shd w:val="clear" w:color="auto" w:fill="FFFFFF"/>
          <w:lang w:val="it-IT"/>
        </w:rPr>
        <w:t>55</w:t>
      </w:r>
      <w:r w:rsidRPr="00DA514E">
        <w:rPr>
          <w:rFonts w:asciiTheme="minorHAnsi" w:hAnsiTheme="minorHAnsi" w:cstheme="minorHAnsi"/>
          <w:sz w:val="24"/>
          <w:szCs w:val="24"/>
        </w:rPr>
        <w:t> </w:t>
      </w:r>
      <w:r w:rsidRPr="00DA514E">
        <w:rPr>
          <w:rFonts w:asciiTheme="minorHAnsi" w:hAnsiTheme="minorHAnsi" w:cstheme="minorHAnsi"/>
          <w:bCs/>
          <w:sz w:val="24"/>
          <w:szCs w:val="24"/>
        </w:rPr>
        <w:t>del</w:t>
      </w:r>
      <w:r w:rsidRPr="00DA514E">
        <w:rPr>
          <w:rFonts w:asciiTheme="minorHAnsi" w:hAnsiTheme="minorHAnsi" w:cstheme="minorHAnsi"/>
          <w:sz w:val="24"/>
          <w:szCs w:val="24"/>
        </w:rPr>
        <w:t> </w:t>
      </w:r>
      <w:r w:rsidR="00377E54">
        <w:rPr>
          <w:rFonts w:asciiTheme="minorHAnsi" w:hAnsiTheme="minorHAnsi" w:cstheme="minorHAnsi"/>
          <w:sz w:val="24"/>
          <w:szCs w:val="24"/>
          <w:shd w:val="clear" w:color="auto" w:fill="FFFFFF"/>
          <w:lang w:val="it-IT"/>
        </w:rPr>
        <w:t>07</w:t>
      </w:r>
      <w:r w:rsidRPr="00DA514E">
        <w:rPr>
          <w:rFonts w:asciiTheme="minorHAnsi" w:hAnsiTheme="minorHAnsi" w:cstheme="minorHAnsi"/>
          <w:sz w:val="24"/>
          <w:szCs w:val="24"/>
          <w:shd w:val="clear" w:color="auto" w:fill="FFFFFF"/>
        </w:rPr>
        <w:t xml:space="preserve"> </w:t>
      </w:r>
      <w:r w:rsidRPr="00DA514E">
        <w:rPr>
          <w:rFonts w:asciiTheme="minorHAnsi" w:hAnsiTheme="minorHAnsi" w:cstheme="minorHAnsi"/>
          <w:sz w:val="24"/>
          <w:szCs w:val="24"/>
          <w:shd w:val="clear" w:color="auto" w:fill="FFFFFF"/>
          <w:lang w:val="it-IT"/>
        </w:rPr>
        <w:t>ma</w:t>
      </w:r>
      <w:r w:rsidR="00377E54">
        <w:rPr>
          <w:rFonts w:asciiTheme="minorHAnsi" w:hAnsiTheme="minorHAnsi" w:cstheme="minorHAnsi"/>
          <w:sz w:val="24"/>
          <w:szCs w:val="24"/>
          <w:shd w:val="clear" w:color="auto" w:fill="FFFFFF"/>
          <w:lang w:val="it-IT"/>
        </w:rPr>
        <w:t>rz</w:t>
      </w:r>
      <w:r w:rsidRPr="00DA514E">
        <w:rPr>
          <w:rFonts w:asciiTheme="minorHAnsi" w:hAnsiTheme="minorHAnsi" w:cstheme="minorHAnsi"/>
          <w:sz w:val="24"/>
          <w:szCs w:val="24"/>
          <w:shd w:val="clear" w:color="auto" w:fill="FFFFFF"/>
          <w:lang w:val="it-IT"/>
        </w:rPr>
        <w:t>o</w:t>
      </w:r>
      <w:r w:rsidRPr="00DA514E">
        <w:rPr>
          <w:rFonts w:asciiTheme="minorHAnsi" w:hAnsiTheme="minorHAnsi" w:cstheme="minorHAnsi"/>
          <w:sz w:val="24"/>
          <w:szCs w:val="24"/>
          <w:shd w:val="clear" w:color="auto" w:fill="FFFFFF"/>
        </w:rPr>
        <w:t xml:space="preserve"> 201</w:t>
      </w:r>
      <w:r w:rsidR="00377E54">
        <w:rPr>
          <w:rFonts w:asciiTheme="minorHAnsi" w:hAnsiTheme="minorHAnsi" w:cstheme="minorHAnsi"/>
          <w:sz w:val="24"/>
          <w:szCs w:val="24"/>
          <w:shd w:val="clear" w:color="auto" w:fill="FFFFFF"/>
          <w:lang w:val="it-IT"/>
        </w:rPr>
        <w:t>6</w:t>
      </w:r>
      <w:r w:rsidRPr="00DA514E">
        <w:rPr>
          <w:rFonts w:asciiTheme="minorHAnsi" w:hAnsiTheme="minorHAnsi" w:cstheme="minorHAnsi"/>
          <w:sz w:val="24"/>
          <w:szCs w:val="24"/>
          <w:shd w:val="clear" w:color="auto" w:fill="FFFFFF"/>
        </w:rPr>
        <w:t>, il Ministro</w:t>
      </w:r>
      <w:r w:rsidRPr="00DA514E">
        <w:rPr>
          <w:rFonts w:asciiTheme="minorHAnsi" w:hAnsiTheme="minorHAnsi" w:cstheme="minorHAnsi"/>
          <w:sz w:val="24"/>
          <w:szCs w:val="24"/>
        </w:rPr>
        <w:t> </w:t>
      </w:r>
      <w:r w:rsidRPr="00DA514E">
        <w:rPr>
          <w:rFonts w:asciiTheme="minorHAnsi" w:hAnsiTheme="minorHAnsi" w:cstheme="minorHAnsi"/>
          <w:bCs/>
          <w:sz w:val="24"/>
          <w:szCs w:val="24"/>
        </w:rPr>
        <w:t>dell</w:t>
      </w:r>
      <w:r w:rsidRPr="00DA514E">
        <w:rPr>
          <w:rFonts w:asciiTheme="minorHAnsi" w:hAnsiTheme="minorHAnsi" w:cstheme="minorHAnsi"/>
          <w:sz w:val="24"/>
          <w:szCs w:val="24"/>
          <w:shd w:val="clear" w:color="auto" w:fill="FFFFFF"/>
        </w:rPr>
        <w:t xml:space="preserve">'Interno ha </w:t>
      </w:r>
      <w:r w:rsidRPr="00DA514E">
        <w:rPr>
          <w:rFonts w:asciiTheme="minorHAnsi" w:hAnsiTheme="minorHAnsi" w:cstheme="minorHAnsi"/>
          <w:bCs/>
          <w:sz w:val="24"/>
          <w:szCs w:val="24"/>
        </w:rPr>
        <w:t>differito</w:t>
      </w:r>
      <w:r w:rsidRPr="00DA514E">
        <w:rPr>
          <w:rFonts w:asciiTheme="minorHAnsi" w:hAnsiTheme="minorHAnsi" w:cstheme="minorHAnsi"/>
          <w:sz w:val="24"/>
          <w:szCs w:val="24"/>
        </w:rPr>
        <w:t> </w:t>
      </w:r>
      <w:r w:rsidRPr="00DA514E">
        <w:rPr>
          <w:rFonts w:asciiTheme="minorHAnsi" w:hAnsiTheme="minorHAnsi" w:cstheme="minorHAnsi"/>
          <w:sz w:val="24"/>
          <w:szCs w:val="24"/>
          <w:lang w:val="it-IT" w:eastAsia="it-IT"/>
        </w:rPr>
        <w:t xml:space="preserve"> </w:t>
      </w:r>
      <w:r w:rsidR="00377E54">
        <w:rPr>
          <w:rFonts w:asciiTheme="minorHAnsi" w:hAnsiTheme="minorHAnsi" w:cstheme="minorHAnsi"/>
          <w:bCs/>
          <w:sz w:val="24"/>
          <w:szCs w:val="24"/>
          <w:lang w:val="it-IT" w:eastAsia="it-IT"/>
        </w:rPr>
        <w:t>al 30 aprile 2016</w:t>
      </w:r>
      <w:r w:rsidRPr="00DA514E">
        <w:rPr>
          <w:rFonts w:asciiTheme="minorHAnsi" w:hAnsiTheme="minorHAnsi" w:cstheme="minorHAnsi"/>
          <w:bCs/>
          <w:sz w:val="24"/>
          <w:szCs w:val="24"/>
          <w:lang w:val="it-IT" w:eastAsia="it-IT"/>
        </w:rPr>
        <w:t xml:space="preserve"> </w:t>
      </w:r>
      <w:r w:rsidR="00794498" w:rsidRPr="00FD1F2B">
        <w:rPr>
          <w:rFonts w:asciiTheme="minorHAnsi" w:hAnsiTheme="minorHAnsi" w:cstheme="minorHAnsi"/>
          <w:bCs/>
          <w:sz w:val="24"/>
          <w:szCs w:val="24"/>
          <w:lang w:val="it-IT" w:eastAsia="it-IT"/>
        </w:rPr>
        <w:t xml:space="preserve"> il termine per la deliberazione del bilancio di previsione </w:t>
      </w:r>
      <w:r w:rsidR="00794498" w:rsidRPr="00FD1F2B">
        <w:rPr>
          <w:rFonts w:asciiTheme="minorHAnsi" w:hAnsiTheme="minorHAnsi" w:cstheme="minorHAnsi"/>
          <w:sz w:val="24"/>
          <w:szCs w:val="24"/>
          <w:lang w:val="it-IT" w:eastAsia="it-IT"/>
        </w:rPr>
        <w:t>degli enti locali di cui all’articolo 151 del Testo unico delle leggi sull’ordinamento degli enti locali approvato con decreto legislativo 18 agosto 2000, n. 267 ;</w:t>
      </w:r>
    </w:p>
    <w:p w:rsidR="00794498" w:rsidRPr="000E6E67" w:rsidRDefault="00794498" w:rsidP="00794498">
      <w:pPr>
        <w:ind w:left="1134"/>
        <w:jc w:val="both"/>
        <w:rPr>
          <w:rFonts w:asciiTheme="minorHAnsi" w:hAnsiTheme="minorHAnsi" w:cstheme="minorHAnsi"/>
          <w:sz w:val="24"/>
          <w:szCs w:val="24"/>
        </w:rPr>
      </w:pPr>
      <w:r>
        <w:rPr>
          <w:rFonts w:ascii="Calibri" w:hAnsi="Calibri" w:cs="Verdana"/>
          <w:sz w:val="24"/>
          <w:szCs w:val="24"/>
          <w:lang w:val="it-IT"/>
        </w:rPr>
        <w:t xml:space="preserve">  </w:t>
      </w:r>
      <w:r>
        <w:rPr>
          <w:rFonts w:ascii="Calibri" w:hAnsi="Calibri" w:cs="Verdana"/>
          <w:sz w:val="24"/>
          <w:szCs w:val="24"/>
          <w:lang w:val="it-IT"/>
        </w:rPr>
        <w:tab/>
        <w:t xml:space="preserve">     </w:t>
      </w:r>
      <w:r w:rsidRPr="000E6E67">
        <w:rPr>
          <w:rFonts w:asciiTheme="minorHAnsi" w:hAnsiTheme="minorHAnsi" w:cstheme="minorHAnsi"/>
          <w:sz w:val="24"/>
          <w:szCs w:val="24"/>
        </w:rPr>
        <w:t>La TARES è stata abrogata dal comma 704 art. 1 della Legge n. 147 del 27.12.2013 (legge di stabilità 2014) che ha stabilito l’abrogazione dell’articolo 14 del decreto legge 6 dicembre 2011, n. 201, convertito, con modificazioni, dalla legge 22 dicembre 2011, n. 214.</w:t>
      </w:r>
    </w:p>
    <w:p w:rsidR="00794498" w:rsidRPr="000E6E67" w:rsidRDefault="00794498" w:rsidP="00794498">
      <w:pPr>
        <w:ind w:left="1134" w:firstLine="564"/>
        <w:jc w:val="both"/>
        <w:rPr>
          <w:rFonts w:asciiTheme="minorHAnsi" w:hAnsiTheme="minorHAnsi" w:cstheme="minorHAnsi"/>
          <w:sz w:val="24"/>
          <w:szCs w:val="24"/>
        </w:rPr>
      </w:pPr>
      <w:r w:rsidRPr="000E6E67">
        <w:rPr>
          <w:rFonts w:asciiTheme="minorHAnsi" w:hAnsiTheme="minorHAnsi" w:cstheme="minorHAnsi"/>
          <w:sz w:val="24"/>
          <w:szCs w:val="24"/>
        </w:rPr>
        <w:t xml:space="preserve">Con i commi dal 639 al 705 dell’articolo 1 della Legge n. 147 del 27.12.2013, è stata istituita l’Imposta Unica Comunale (IUC) basata su due presupposti impositivi: </w:t>
      </w:r>
    </w:p>
    <w:p w:rsidR="00794498" w:rsidRPr="0071763F" w:rsidRDefault="00794498" w:rsidP="00794498">
      <w:pPr>
        <w:numPr>
          <w:ilvl w:val="0"/>
          <w:numId w:val="29"/>
        </w:numPr>
        <w:jc w:val="both"/>
        <w:rPr>
          <w:rFonts w:asciiTheme="minorHAnsi" w:hAnsiTheme="minorHAnsi" w:cstheme="minorHAnsi"/>
          <w:sz w:val="24"/>
          <w:szCs w:val="24"/>
        </w:rPr>
      </w:pPr>
      <w:r w:rsidRPr="000E6E67">
        <w:rPr>
          <w:rFonts w:asciiTheme="minorHAnsi" w:hAnsiTheme="minorHAnsi" w:cstheme="minorHAnsi"/>
          <w:sz w:val="24"/>
          <w:szCs w:val="24"/>
        </w:rPr>
        <w:t xml:space="preserve">uno costituito dal possesso di immobili e collegato alla loro natura e valore </w:t>
      </w:r>
    </w:p>
    <w:p w:rsidR="00794498" w:rsidRPr="0071763F" w:rsidRDefault="00794498" w:rsidP="00794498">
      <w:pPr>
        <w:numPr>
          <w:ilvl w:val="0"/>
          <w:numId w:val="29"/>
        </w:numPr>
        <w:jc w:val="both"/>
        <w:rPr>
          <w:rFonts w:asciiTheme="minorHAnsi" w:hAnsiTheme="minorHAnsi" w:cstheme="minorHAnsi"/>
          <w:sz w:val="24"/>
          <w:szCs w:val="24"/>
        </w:rPr>
      </w:pPr>
      <w:r w:rsidRPr="0071763F">
        <w:rPr>
          <w:rFonts w:asciiTheme="minorHAnsi" w:hAnsiTheme="minorHAnsi" w:cstheme="minorHAnsi"/>
          <w:sz w:val="24"/>
          <w:szCs w:val="24"/>
        </w:rPr>
        <w:t xml:space="preserve">l’altro collegato all’erogazione e alla fruizione di servizi comunali. </w:t>
      </w:r>
    </w:p>
    <w:p w:rsidR="00794498" w:rsidRPr="000E6E67" w:rsidRDefault="00794498" w:rsidP="00794498">
      <w:pPr>
        <w:ind w:left="1134"/>
        <w:jc w:val="both"/>
        <w:rPr>
          <w:rFonts w:asciiTheme="minorHAnsi" w:hAnsiTheme="minorHAnsi" w:cstheme="minorHAnsi"/>
          <w:sz w:val="24"/>
          <w:szCs w:val="24"/>
        </w:rPr>
      </w:pPr>
      <w:r w:rsidRPr="000E6E67">
        <w:rPr>
          <w:rFonts w:asciiTheme="minorHAnsi" w:hAnsiTheme="minorHAnsi" w:cstheme="minorHAnsi"/>
          <w:sz w:val="24"/>
          <w:szCs w:val="24"/>
        </w:rPr>
        <w:t xml:space="preserve">La IUC è composta da: </w:t>
      </w:r>
    </w:p>
    <w:p w:rsidR="00794498" w:rsidRPr="000E6E67" w:rsidRDefault="00794498" w:rsidP="00794498">
      <w:pPr>
        <w:ind w:left="1134"/>
        <w:jc w:val="both"/>
        <w:rPr>
          <w:rFonts w:asciiTheme="minorHAnsi" w:hAnsiTheme="minorHAnsi" w:cstheme="minorHAnsi"/>
          <w:sz w:val="24"/>
          <w:szCs w:val="24"/>
        </w:rPr>
      </w:pPr>
      <w:r w:rsidRPr="000E6E67">
        <w:rPr>
          <w:rFonts w:asciiTheme="minorHAnsi" w:hAnsiTheme="minorHAnsi" w:cstheme="minorHAnsi"/>
          <w:sz w:val="24"/>
          <w:szCs w:val="24"/>
        </w:rPr>
        <w:t xml:space="preserve">- IMU (imposta municipale propria) componente patrimoniale, dovuta dal possessore di immobili; </w:t>
      </w:r>
    </w:p>
    <w:p w:rsidR="00794498" w:rsidRPr="000E6E67" w:rsidRDefault="00794498" w:rsidP="00794498">
      <w:pPr>
        <w:ind w:left="1134"/>
        <w:jc w:val="both"/>
        <w:rPr>
          <w:rFonts w:asciiTheme="minorHAnsi" w:hAnsiTheme="minorHAnsi" w:cstheme="minorHAnsi"/>
          <w:sz w:val="24"/>
          <w:szCs w:val="24"/>
        </w:rPr>
      </w:pPr>
      <w:r w:rsidRPr="000E6E67">
        <w:rPr>
          <w:rFonts w:asciiTheme="minorHAnsi" w:hAnsiTheme="minorHAnsi" w:cstheme="minorHAnsi"/>
          <w:sz w:val="24"/>
          <w:szCs w:val="24"/>
        </w:rPr>
        <w:t xml:space="preserve">- TASI (tributo servizi indivisibili) componente servizi, a carico sia del possessore che dell’utilizzatore dell’immobile, per servizi indivisibili comunali;  </w:t>
      </w:r>
    </w:p>
    <w:p w:rsidR="00794498" w:rsidRPr="000E6E67" w:rsidRDefault="00794498" w:rsidP="00794498">
      <w:pPr>
        <w:ind w:left="1134"/>
        <w:jc w:val="both"/>
        <w:rPr>
          <w:rFonts w:asciiTheme="minorHAnsi" w:hAnsiTheme="minorHAnsi" w:cstheme="minorHAnsi"/>
          <w:b/>
          <w:sz w:val="24"/>
          <w:szCs w:val="24"/>
        </w:rPr>
      </w:pPr>
      <w:r w:rsidRPr="000E6E67">
        <w:rPr>
          <w:rFonts w:asciiTheme="minorHAnsi" w:hAnsiTheme="minorHAnsi" w:cstheme="minorHAnsi"/>
          <w:sz w:val="24"/>
          <w:szCs w:val="24"/>
        </w:rPr>
        <w:t xml:space="preserve">- TARI (tributo servizio rifiuti) componente servizi destinata a finanziare i costi del servizio di raccolta  e </w:t>
      </w:r>
      <w:r w:rsidRPr="0071763F">
        <w:rPr>
          <w:rFonts w:asciiTheme="minorHAnsi" w:hAnsiTheme="minorHAnsi" w:cstheme="minorHAnsi"/>
          <w:sz w:val="24"/>
          <w:szCs w:val="24"/>
        </w:rPr>
        <w:t>smaltimento dei rifiuti, a carico dell’utilizzatore.</w:t>
      </w:r>
      <w:r w:rsidRPr="000E6E67">
        <w:rPr>
          <w:rFonts w:asciiTheme="minorHAnsi" w:hAnsiTheme="minorHAnsi" w:cstheme="minorHAnsi"/>
          <w:b/>
          <w:sz w:val="24"/>
          <w:szCs w:val="24"/>
        </w:rPr>
        <w:t xml:space="preserve"> </w:t>
      </w:r>
    </w:p>
    <w:p w:rsidR="00794498" w:rsidRPr="000E6E67" w:rsidRDefault="00794498" w:rsidP="00794498">
      <w:pPr>
        <w:ind w:left="1134"/>
        <w:rPr>
          <w:rFonts w:asciiTheme="minorHAnsi" w:hAnsiTheme="minorHAnsi" w:cstheme="minorHAnsi"/>
          <w:sz w:val="24"/>
          <w:szCs w:val="24"/>
        </w:rPr>
      </w:pPr>
      <w:r w:rsidRPr="000E6E67">
        <w:rPr>
          <w:rFonts w:asciiTheme="minorHAnsi" w:hAnsiTheme="minorHAnsi" w:cstheme="minorHAnsi"/>
          <w:sz w:val="24"/>
          <w:szCs w:val="24"/>
        </w:rPr>
        <w:t xml:space="preserve">L’art. 1 della Legge n. 147 del 27.12.2013 (legge di stabilità 2014) è suddiviso, in materia IUC, nei seguenti commi : </w:t>
      </w:r>
    </w:p>
    <w:p w:rsidR="00794498" w:rsidRPr="000E6E67" w:rsidRDefault="00794498" w:rsidP="00794498">
      <w:pPr>
        <w:ind w:left="1134"/>
        <w:rPr>
          <w:rFonts w:asciiTheme="minorHAnsi" w:hAnsiTheme="minorHAnsi" w:cstheme="minorHAnsi"/>
          <w:sz w:val="24"/>
          <w:szCs w:val="24"/>
        </w:rPr>
      </w:pPr>
      <w:r w:rsidRPr="000E6E67">
        <w:rPr>
          <w:rFonts w:asciiTheme="minorHAnsi" w:hAnsiTheme="minorHAnsi" w:cstheme="minorHAnsi"/>
          <w:sz w:val="24"/>
          <w:szCs w:val="24"/>
        </w:rPr>
        <w:t xml:space="preserve">- commi da 639 a 640 Istituzione IUC (Imposta Unica Comunale) </w:t>
      </w:r>
    </w:p>
    <w:p w:rsidR="00794498" w:rsidRPr="000E6E67" w:rsidRDefault="00794498" w:rsidP="00794498">
      <w:pPr>
        <w:ind w:left="1134"/>
        <w:rPr>
          <w:rFonts w:asciiTheme="minorHAnsi" w:hAnsiTheme="minorHAnsi" w:cstheme="minorHAnsi"/>
          <w:sz w:val="24"/>
          <w:szCs w:val="24"/>
        </w:rPr>
      </w:pPr>
      <w:r w:rsidRPr="000E6E67">
        <w:rPr>
          <w:rFonts w:asciiTheme="minorHAnsi" w:hAnsiTheme="minorHAnsi" w:cstheme="minorHAnsi"/>
          <w:sz w:val="24"/>
          <w:szCs w:val="24"/>
        </w:rPr>
        <w:t xml:space="preserve">- commi da 641 a 668 TARI (componente tributo servizio rifiuti) </w:t>
      </w:r>
    </w:p>
    <w:p w:rsidR="00794498" w:rsidRPr="000E6E67" w:rsidRDefault="00794498" w:rsidP="00794498">
      <w:pPr>
        <w:ind w:left="1134"/>
        <w:rPr>
          <w:rFonts w:asciiTheme="minorHAnsi" w:hAnsiTheme="minorHAnsi" w:cstheme="minorHAnsi"/>
          <w:sz w:val="24"/>
          <w:szCs w:val="24"/>
        </w:rPr>
      </w:pPr>
      <w:r w:rsidRPr="000E6E67">
        <w:rPr>
          <w:rFonts w:asciiTheme="minorHAnsi" w:hAnsiTheme="minorHAnsi" w:cstheme="minorHAnsi"/>
          <w:sz w:val="24"/>
          <w:szCs w:val="24"/>
        </w:rPr>
        <w:t xml:space="preserve">- commi da 669 a 681 TASI (componente tributo servizi indivisibili) </w:t>
      </w:r>
    </w:p>
    <w:p w:rsidR="00794498" w:rsidRPr="000E6E67" w:rsidRDefault="00794498" w:rsidP="00794498">
      <w:pPr>
        <w:ind w:left="1134"/>
        <w:rPr>
          <w:rFonts w:asciiTheme="minorHAnsi" w:hAnsiTheme="minorHAnsi" w:cstheme="minorHAnsi"/>
          <w:sz w:val="24"/>
          <w:szCs w:val="24"/>
        </w:rPr>
      </w:pPr>
      <w:r w:rsidRPr="000E6E67">
        <w:rPr>
          <w:rFonts w:asciiTheme="minorHAnsi" w:hAnsiTheme="minorHAnsi" w:cstheme="minorHAnsi"/>
          <w:sz w:val="24"/>
          <w:szCs w:val="24"/>
        </w:rPr>
        <w:t xml:space="preserve">- commi da 682 a 705 Disciplina Generale componenti TARI e TASI </w:t>
      </w:r>
    </w:p>
    <w:p w:rsidR="00794498" w:rsidRDefault="00794498" w:rsidP="00794498"/>
    <w:p w:rsidR="00794498" w:rsidRPr="0071763F" w:rsidRDefault="00794498" w:rsidP="00794498">
      <w:pPr>
        <w:ind w:left="1134" w:firstLine="282"/>
        <w:jc w:val="both"/>
        <w:rPr>
          <w:rFonts w:asciiTheme="minorHAnsi" w:hAnsiTheme="minorHAnsi" w:cstheme="minorHAnsi"/>
          <w:sz w:val="24"/>
          <w:szCs w:val="24"/>
        </w:rPr>
      </w:pPr>
      <w:r w:rsidRPr="005E238D">
        <w:rPr>
          <w:rFonts w:asciiTheme="minorHAnsi" w:hAnsiTheme="minorHAnsi" w:cstheme="minorHAnsi"/>
          <w:sz w:val="24"/>
          <w:szCs w:val="24"/>
          <w:lang w:val="it-IT"/>
        </w:rPr>
        <w:t xml:space="preserve">    </w:t>
      </w:r>
      <w:r w:rsidRPr="0071763F">
        <w:rPr>
          <w:rFonts w:asciiTheme="minorHAnsi" w:hAnsiTheme="minorHAnsi" w:cstheme="minorHAnsi"/>
          <w:sz w:val="24"/>
          <w:szCs w:val="24"/>
        </w:rPr>
        <w:t>Il comma 651 così recita “Il comune nella commisurazione della tariffa tiene conto de</w:t>
      </w:r>
      <w:r>
        <w:rPr>
          <w:rFonts w:asciiTheme="minorHAnsi" w:hAnsiTheme="minorHAnsi" w:cstheme="minorHAnsi"/>
          <w:sz w:val="24"/>
          <w:szCs w:val="24"/>
        </w:rPr>
        <w:t xml:space="preserve">i criteri determinati </w:t>
      </w:r>
      <w:r w:rsidRPr="0071763F">
        <w:rPr>
          <w:rFonts w:asciiTheme="minorHAnsi" w:hAnsiTheme="minorHAnsi" w:cstheme="minorHAnsi"/>
          <w:sz w:val="24"/>
          <w:szCs w:val="24"/>
          <w:lang w:val="it-IT"/>
        </w:rPr>
        <w:t>C</w:t>
      </w:r>
      <w:r w:rsidRPr="0071763F">
        <w:rPr>
          <w:rFonts w:asciiTheme="minorHAnsi" w:hAnsiTheme="minorHAnsi" w:cstheme="minorHAnsi"/>
          <w:sz w:val="24"/>
          <w:szCs w:val="24"/>
        </w:rPr>
        <w:t>on il regolamento di cui al decreto del Presidente della Repubblic</w:t>
      </w:r>
      <w:r>
        <w:rPr>
          <w:rFonts w:asciiTheme="minorHAnsi" w:hAnsiTheme="minorHAnsi" w:cstheme="minorHAnsi"/>
          <w:sz w:val="24"/>
          <w:szCs w:val="24"/>
        </w:rPr>
        <w:t xml:space="preserve">a 27 aprile 1999, n. 158” e il </w:t>
      </w:r>
      <w:r w:rsidRPr="0071763F">
        <w:rPr>
          <w:rFonts w:asciiTheme="minorHAnsi" w:hAnsiTheme="minorHAnsi" w:cstheme="minorHAnsi"/>
          <w:sz w:val="24"/>
          <w:szCs w:val="24"/>
        </w:rPr>
        <w:t>successivo comma 652 recita “ Il comune, in alternativa ai criteri di cui a</w:t>
      </w:r>
      <w:r>
        <w:rPr>
          <w:rFonts w:asciiTheme="minorHAnsi" w:hAnsiTheme="minorHAnsi" w:cstheme="minorHAnsi"/>
          <w:sz w:val="24"/>
          <w:szCs w:val="24"/>
        </w:rPr>
        <w:t xml:space="preserve">l comma 651 e nel rispetto del </w:t>
      </w:r>
      <w:r w:rsidRPr="0071763F">
        <w:rPr>
          <w:rFonts w:asciiTheme="minorHAnsi" w:hAnsiTheme="minorHAnsi" w:cstheme="minorHAnsi"/>
          <w:sz w:val="24"/>
          <w:szCs w:val="24"/>
        </w:rPr>
        <w:t xml:space="preserve">principio «chi inquina paga», sancito dall'articolo 14 della direttiva 2008/98/CE del Parlamento europeo e del Consiglio, del 19 novembre 2008, relativa ai rifiuti, puo' commisurare la tariffa alle quantita' e qualita' medie ordinarie di rifiuti prodotti per unita' di superficie, in relazione agli usi e alla tipologia delle attivita' svolte nonche' al costo del servizio sui rifiuti. Le tariffe per ogni categoria o sottocategoria omogenea sono determinate dal comune moltiplicando il costo del servizio per unita' di superficie imponibile accertata, previsto per l'anno successivo, per uno o piu' coefficienti di produttivita' quantitativa e qualitativa di rifiuti”, confermando la stesura di un Piano Finanziario conforme a quanto già normato con D.P.R. 158/1999. </w:t>
      </w:r>
    </w:p>
    <w:p w:rsidR="00794498" w:rsidRPr="008608AD" w:rsidRDefault="00794498" w:rsidP="00794498">
      <w:pPr>
        <w:ind w:left="1134"/>
        <w:jc w:val="both"/>
        <w:rPr>
          <w:rFonts w:asciiTheme="minorHAnsi" w:hAnsiTheme="minorHAnsi" w:cstheme="minorHAnsi"/>
          <w:sz w:val="24"/>
          <w:szCs w:val="24"/>
        </w:rPr>
      </w:pPr>
      <w:r w:rsidRPr="0071763F">
        <w:rPr>
          <w:rFonts w:asciiTheme="minorHAnsi" w:hAnsiTheme="minorHAnsi" w:cstheme="minorHAnsi"/>
          <w:sz w:val="24"/>
          <w:szCs w:val="24"/>
        </w:rPr>
        <w:lastRenderedPageBreak/>
        <w:t>Pertanto, lo stesso impianto logico nella costituzione dei costi e nella determinazione delle tariffe adottato con la TARES a far data dal 01.01.2013 viene</w:t>
      </w:r>
      <w:r>
        <w:rPr>
          <w:rFonts w:asciiTheme="minorHAnsi" w:hAnsiTheme="minorHAnsi" w:cstheme="minorHAnsi"/>
          <w:sz w:val="24"/>
          <w:szCs w:val="24"/>
        </w:rPr>
        <w:t xml:space="preserve"> utilizzato anche per la TARI. </w:t>
      </w:r>
    </w:p>
    <w:p w:rsidR="00794498" w:rsidRDefault="00794498" w:rsidP="00794498">
      <w:pPr>
        <w:spacing w:before="43" w:line="292" w:lineRule="exact"/>
        <w:ind w:left="1134" w:firstLine="567"/>
        <w:jc w:val="both"/>
        <w:rPr>
          <w:rFonts w:ascii="Calibri" w:hAnsi="Calibri" w:cs="Calibri"/>
          <w:sz w:val="23"/>
          <w:szCs w:val="23"/>
          <w:lang w:val="it-IT" w:eastAsia="it-IT"/>
        </w:rPr>
      </w:pPr>
      <w:r>
        <w:rPr>
          <w:rFonts w:ascii="Calibri" w:hAnsi="Calibri" w:cs="Calibri-Bold"/>
          <w:bCs/>
          <w:sz w:val="24"/>
          <w:szCs w:val="24"/>
          <w:lang w:val="it-IT" w:eastAsia="it-IT"/>
        </w:rPr>
        <w:t xml:space="preserve">La redazione del </w:t>
      </w:r>
      <w:r w:rsidRPr="0072612B">
        <w:rPr>
          <w:rFonts w:ascii="Calibri" w:hAnsi="Calibri"/>
          <w:b/>
          <w:sz w:val="24"/>
          <w:szCs w:val="24"/>
        </w:rPr>
        <w:t>P</w:t>
      </w:r>
      <w:r w:rsidRPr="0072612B">
        <w:rPr>
          <w:rFonts w:ascii="Calibri" w:hAnsi="Calibri" w:cs="Calibri-Bold"/>
          <w:b/>
          <w:bCs/>
          <w:sz w:val="24"/>
          <w:szCs w:val="24"/>
          <w:lang w:val="it-IT" w:eastAsia="it-IT"/>
        </w:rPr>
        <w:t>ia</w:t>
      </w:r>
      <w:r>
        <w:rPr>
          <w:rFonts w:ascii="Calibri" w:hAnsi="Calibri" w:cs="Calibri-Bold"/>
          <w:b/>
          <w:bCs/>
          <w:sz w:val="24"/>
          <w:szCs w:val="24"/>
          <w:lang w:val="it-IT" w:eastAsia="it-IT"/>
        </w:rPr>
        <w:t>no F</w:t>
      </w:r>
      <w:r w:rsidRPr="008D21AF">
        <w:rPr>
          <w:rFonts w:ascii="Calibri" w:hAnsi="Calibri" w:cs="Calibri-Bold"/>
          <w:b/>
          <w:bCs/>
          <w:sz w:val="24"/>
          <w:szCs w:val="24"/>
          <w:lang w:val="it-IT" w:eastAsia="it-IT"/>
        </w:rPr>
        <w:t>inanziario</w:t>
      </w:r>
      <w:r>
        <w:rPr>
          <w:rFonts w:ascii="Calibri" w:hAnsi="Calibri" w:cs="Calibri-Bold"/>
          <w:b/>
          <w:bCs/>
          <w:sz w:val="24"/>
          <w:szCs w:val="24"/>
          <w:lang w:val="it-IT" w:eastAsia="it-IT"/>
        </w:rPr>
        <w:t xml:space="preserve"> </w:t>
      </w:r>
      <w:r>
        <w:rPr>
          <w:rFonts w:ascii="Calibri" w:hAnsi="Calibri" w:cs="Calibri"/>
          <w:color w:val="000000"/>
          <w:sz w:val="24"/>
          <w:szCs w:val="24"/>
        </w:rPr>
        <w:t>(di</w:t>
      </w:r>
      <w:r>
        <w:rPr>
          <w:rFonts w:ascii="Calibri" w:hAnsi="Calibri" w:cs="Calibri"/>
          <w:color w:val="000000"/>
          <w:spacing w:val="63"/>
          <w:sz w:val="24"/>
          <w:szCs w:val="24"/>
        </w:rPr>
        <w:t xml:space="preserve"> </w:t>
      </w:r>
      <w:r>
        <w:rPr>
          <w:rFonts w:ascii="Calibri" w:hAnsi="Calibri" w:cs="Calibri"/>
          <w:color w:val="000000"/>
          <w:sz w:val="24"/>
          <w:szCs w:val="24"/>
        </w:rPr>
        <w:t>seguito</w:t>
      </w:r>
      <w:r>
        <w:rPr>
          <w:rFonts w:ascii="Calibri" w:hAnsi="Calibri" w:cs="Calibri"/>
          <w:color w:val="000000"/>
          <w:spacing w:val="65"/>
          <w:sz w:val="24"/>
          <w:szCs w:val="24"/>
        </w:rPr>
        <w:t xml:space="preserve"> </w:t>
      </w:r>
      <w:r>
        <w:rPr>
          <w:rFonts w:ascii="Calibri" w:hAnsi="Calibri" w:cs="Calibri"/>
          <w:color w:val="000000"/>
          <w:sz w:val="24"/>
          <w:szCs w:val="24"/>
        </w:rPr>
        <w:t>semplicemente</w:t>
      </w:r>
      <w:r>
        <w:rPr>
          <w:rFonts w:ascii="Calibri" w:hAnsi="Calibri" w:cs="Calibri"/>
          <w:color w:val="000000"/>
          <w:spacing w:val="67"/>
          <w:sz w:val="24"/>
          <w:szCs w:val="24"/>
        </w:rPr>
        <w:t xml:space="preserve"> </w:t>
      </w:r>
      <w:r>
        <w:rPr>
          <w:rFonts w:ascii="Calibri" w:hAnsi="Calibri" w:cs="Calibri"/>
          <w:b/>
          <w:color w:val="000000"/>
          <w:sz w:val="24"/>
          <w:szCs w:val="24"/>
        </w:rPr>
        <w:t>PF</w:t>
      </w:r>
      <w:r>
        <w:rPr>
          <w:rFonts w:ascii="Calibri" w:hAnsi="Calibri" w:cs="Calibri"/>
          <w:color w:val="000000"/>
          <w:sz w:val="24"/>
          <w:szCs w:val="24"/>
        </w:rPr>
        <w:t>),</w:t>
      </w:r>
      <w:r>
        <w:rPr>
          <w:rFonts w:ascii="Calibri" w:hAnsi="Calibri" w:cs="Calibri"/>
          <w:color w:val="000000"/>
          <w:spacing w:val="65"/>
          <w:sz w:val="24"/>
          <w:szCs w:val="24"/>
        </w:rPr>
        <w:t xml:space="preserve"> </w:t>
      </w:r>
      <w:r w:rsidRPr="008D21AF">
        <w:rPr>
          <w:rFonts w:ascii="Calibri-Bold" w:hAnsi="Calibri-Bold" w:cs="Calibri-Bold"/>
          <w:b/>
          <w:bCs/>
          <w:sz w:val="24"/>
          <w:szCs w:val="24"/>
          <w:lang w:val="it-IT" w:eastAsia="it-IT"/>
        </w:rPr>
        <w:t xml:space="preserve"> </w:t>
      </w:r>
      <w:r w:rsidRPr="008D21AF">
        <w:rPr>
          <w:rFonts w:ascii="Calibri" w:hAnsi="Calibri" w:cs="Calibri"/>
          <w:sz w:val="24"/>
          <w:szCs w:val="24"/>
          <w:lang w:val="it-IT" w:eastAsia="it-IT"/>
        </w:rPr>
        <w:t>è necessaria per la determinazione del costo del servizio</w:t>
      </w:r>
      <w:r>
        <w:rPr>
          <w:rFonts w:ascii="Calibri" w:hAnsi="Calibri" w:cs="Calibri"/>
          <w:sz w:val="24"/>
          <w:szCs w:val="24"/>
          <w:lang w:val="it-IT" w:eastAsia="it-IT"/>
        </w:rPr>
        <w:t xml:space="preserve"> </w:t>
      </w:r>
      <w:r>
        <w:rPr>
          <w:rFonts w:ascii="Calibri" w:hAnsi="Calibri" w:cs="Calibri"/>
          <w:color w:val="000000"/>
          <w:sz w:val="24"/>
          <w:szCs w:val="24"/>
        </w:rPr>
        <w:t>di gestione dei rifiuti urbani</w:t>
      </w:r>
      <w:r w:rsidRPr="008D21AF">
        <w:rPr>
          <w:rFonts w:ascii="Calibri" w:hAnsi="Calibri" w:cs="Calibri"/>
          <w:sz w:val="24"/>
          <w:szCs w:val="24"/>
          <w:lang w:val="it-IT" w:eastAsia="it-IT"/>
        </w:rPr>
        <w:t xml:space="preserve"> da coprire</w:t>
      </w:r>
      <w:r>
        <w:rPr>
          <w:rFonts w:ascii="Calibri" w:hAnsi="Calibri" w:cs="Calibri"/>
          <w:sz w:val="24"/>
          <w:szCs w:val="24"/>
          <w:lang w:val="it-IT" w:eastAsia="it-IT"/>
        </w:rPr>
        <w:t xml:space="preserve"> </w:t>
      </w:r>
      <w:r>
        <w:rPr>
          <w:rFonts w:ascii="Calibri" w:hAnsi="Calibri" w:cs="Calibri"/>
          <w:sz w:val="23"/>
          <w:szCs w:val="23"/>
          <w:lang w:val="it-IT" w:eastAsia="it-IT"/>
        </w:rPr>
        <w:t xml:space="preserve">con il gettito della tariffa determinata con metodo normalizzato. </w:t>
      </w:r>
      <w:r>
        <w:rPr>
          <w:rFonts w:ascii="Calibri" w:hAnsi="Calibri" w:cs="Calibri"/>
          <w:color w:val="000000"/>
          <w:sz w:val="24"/>
          <w:szCs w:val="24"/>
          <w:lang w:val="it-IT"/>
        </w:rPr>
        <w:t xml:space="preserve">Esso, in pratica, integra il bilancio preventivo dei Comuni </w:t>
      </w:r>
      <w:r>
        <w:rPr>
          <w:rFonts w:ascii="Calibri" w:hAnsi="Calibri" w:cs="Calibri"/>
          <w:sz w:val="23"/>
          <w:szCs w:val="23"/>
          <w:lang w:val="it-IT" w:eastAsia="it-IT"/>
        </w:rPr>
        <w:t>ed è costituito dai seguenti elementi:</w:t>
      </w:r>
    </w:p>
    <w:p w:rsidR="00794498" w:rsidRPr="008D21AF" w:rsidRDefault="00794498" w:rsidP="00794498">
      <w:pPr>
        <w:autoSpaceDE w:val="0"/>
        <w:autoSpaceDN w:val="0"/>
        <w:adjustRightInd w:val="0"/>
        <w:ind w:left="1226" w:firstLine="190"/>
        <w:jc w:val="both"/>
        <w:rPr>
          <w:rFonts w:ascii="Calibri" w:hAnsi="Calibri" w:cs="Calibri"/>
          <w:sz w:val="24"/>
          <w:szCs w:val="24"/>
          <w:lang w:val="it-IT" w:eastAsia="it-IT"/>
        </w:rPr>
      </w:pPr>
      <w:r w:rsidRPr="008D21AF">
        <w:rPr>
          <w:rFonts w:ascii="Calibri" w:hAnsi="Calibri" w:cs="Calibri"/>
          <w:sz w:val="24"/>
          <w:szCs w:val="24"/>
          <w:lang w:val="it-IT" w:eastAsia="it-IT"/>
        </w:rPr>
        <w:t>a) il piano finanziario degli investimenti;</w:t>
      </w:r>
    </w:p>
    <w:p w:rsidR="00794498" w:rsidRPr="008D21AF" w:rsidRDefault="00794498" w:rsidP="00794498">
      <w:pPr>
        <w:autoSpaceDE w:val="0"/>
        <w:autoSpaceDN w:val="0"/>
        <w:adjustRightInd w:val="0"/>
        <w:ind w:left="1000" w:firstLine="134"/>
        <w:jc w:val="both"/>
        <w:rPr>
          <w:rFonts w:ascii="Calibri" w:hAnsi="Calibri" w:cs="Calibri"/>
          <w:sz w:val="24"/>
          <w:szCs w:val="24"/>
          <w:lang w:val="it-IT" w:eastAsia="it-IT"/>
        </w:rPr>
      </w:pPr>
      <w:r>
        <w:rPr>
          <w:rFonts w:ascii="Calibri" w:hAnsi="Calibri" w:cs="Calibri"/>
          <w:sz w:val="24"/>
          <w:szCs w:val="24"/>
          <w:lang w:val="it-IT" w:eastAsia="it-IT"/>
        </w:rPr>
        <w:t xml:space="preserve">     b</w:t>
      </w:r>
      <w:r w:rsidRPr="008D21AF">
        <w:rPr>
          <w:rFonts w:ascii="Calibri" w:hAnsi="Calibri" w:cs="Calibri"/>
          <w:sz w:val="24"/>
          <w:szCs w:val="24"/>
          <w:lang w:val="it-IT" w:eastAsia="it-IT"/>
        </w:rPr>
        <w:t>) il programma degli interventi necessari;</w:t>
      </w:r>
    </w:p>
    <w:p w:rsidR="00794498" w:rsidRPr="008D21AF" w:rsidRDefault="00794498" w:rsidP="00794498">
      <w:pPr>
        <w:autoSpaceDE w:val="0"/>
        <w:autoSpaceDN w:val="0"/>
        <w:adjustRightInd w:val="0"/>
        <w:ind w:left="1416"/>
        <w:jc w:val="both"/>
        <w:rPr>
          <w:rFonts w:ascii="Calibri" w:hAnsi="Calibri" w:cs="Calibri"/>
          <w:sz w:val="24"/>
          <w:szCs w:val="24"/>
          <w:lang w:val="it-IT" w:eastAsia="it-IT"/>
        </w:rPr>
      </w:pPr>
      <w:r w:rsidRPr="008D21AF">
        <w:rPr>
          <w:rFonts w:ascii="Calibri" w:hAnsi="Calibri" w:cs="Calibri"/>
          <w:sz w:val="24"/>
          <w:szCs w:val="24"/>
          <w:lang w:val="it-IT" w:eastAsia="it-IT"/>
        </w:rPr>
        <w:t xml:space="preserve">c) la specifica dei beni, delle strutture e dei servizi disponibili, nonché il ricorso </w:t>
      </w:r>
      <w:r>
        <w:rPr>
          <w:rFonts w:ascii="Calibri" w:hAnsi="Calibri" w:cs="Calibri"/>
          <w:sz w:val="24"/>
          <w:szCs w:val="24"/>
          <w:lang w:val="it-IT" w:eastAsia="it-IT"/>
        </w:rPr>
        <w:t xml:space="preserve">     </w:t>
      </w:r>
      <w:r w:rsidRPr="008D21AF">
        <w:rPr>
          <w:rFonts w:ascii="Calibri" w:hAnsi="Calibri" w:cs="Calibri"/>
          <w:sz w:val="24"/>
          <w:szCs w:val="24"/>
          <w:lang w:val="it-IT" w:eastAsia="it-IT"/>
        </w:rPr>
        <w:t>eventuale all’utilizzo di</w:t>
      </w:r>
      <w:r>
        <w:rPr>
          <w:rFonts w:ascii="Calibri" w:hAnsi="Calibri" w:cs="Calibri"/>
          <w:sz w:val="24"/>
          <w:szCs w:val="24"/>
          <w:lang w:val="it-IT" w:eastAsia="it-IT"/>
        </w:rPr>
        <w:t xml:space="preserve"> </w:t>
      </w:r>
      <w:r w:rsidRPr="008D21AF">
        <w:rPr>
          <w:rFonts w:ascii="Calibri" w:hAnsi="Calibri" w:cs="Calibri"/>
          <w:sz w:val="24"/>
          <w:szCs w:val="24"/>
          <w:lang w:val="it-IT" w:eastAsia="it-IT"/>
        </w:rPr>
        <w:t>beni e strutture di terzi, o all’affidamento di servizi a terzi;</w:t>
      </w:r>
    </w:p>
    <w:p w:rsidR="00794498" w:rsidRPr="008D21AF" w:rsidRDefault="00794498" w:rsidP="00794498">
      <w:pPr>
        <w:autoSpaceDE w:val="0"/>
        <w:autoSpaceDN w:val="0"/>
        <w:adjustRightInd w:val="0"/>
        <w:ind w:left="1000"/>
        <w:jc w:val="both"/>
        <w:rPr>
          <w:rFonts w:ascii="Calibri" w:hAnsi="Calibri" w:cs="Calibri"/>
          <w:sz w:val="24"/>
          <w:szCs w:val="24"/>
          <w:lang w:val="it-IT" w:eastAsia="it-IT"/>
        </w:rPr>
      </w:pPr>
      <w:r>
        <w:rPr>
          <w:rFonts w:ascii="Calibri" w:hAnsi="Calibri" w:cs="Calibri"/>
          <w:sz w:val="24"/>
          <w:szCs w:val="24"/>
          <w:lang w:val="it-IT" w:eastAsia="it-IT"/>
        </w:rPr>
        <w:t xml:space="preserve">  </w:t>
      </w:r>
      <w:r>
        <w:rPr>
          <w:rFonts w:ascii="Calibri" w:hAnsi="Calibri" w:cs="Calibri"/>
          <w:sz w:val="24"/>
          <w:szCs w:val="24"/>
          <w:lang w:val="it-IT" w:eastAsia="it-IT"/>
        </w:rPr>
        <w:tab/>
      </w:r>
      <w:r w:rsidRPr="008D21AF">
        <w:rPr>
          <w:rFonts w:ascii="Calibri" w:hAnsi="Calibri" w:cs="Calibri"/>
          <w:sz w:val="24"/>
          <w:szCs w:val="24"/>
          <w:lang w:val="it-IT" w:eastAsia="it-IT"/>
        </w:rPr>
        <w:t>d) le risorse finanziarie necessarie;</w:t>
      </w:r>
    </w:p>
    <w:p w:rsidR="00794498" w:rsidRPr="000579E0" w:rsidRDefault="00794498" w:rsidP="00794498">
      <w:pPr>
        <w:autoSpaceDE w:val="0"/>
        <w:autoSpaceDN w:val="0"/>
        <w:adjustRightInd w:val="0"/>
        <w:ind w:left="1416"/>
        <w:jc w:val="both"/>
        <w:rPr>
          <w:rFonts w:ascii="Calibri" w:hAnsi="Calibri" w:cs="Calibri"/>
          <w:sz w:val="24"/>
          <w:szCs w:val="24"/>
          <w:lang w:val="it-IT" w:eastAsia="it-IT"/>
        </w:rPr>
      </w:pPr>
      <w:r w:rsidRPr="000579E0">
        <w:rPr>
          <w:rFonts w:ascii="Calibri" w:hAnsi="Calibri" w:cs="Calibri"/>
          <w:sz w:val="24"/>
          <w:szCs w:val="24"/>
          <w:lang w:val="it-IT" w:eastAsia="it-IT"/>
        </w:rPr>
        <w:t>e) il grado attuale di copertura dei costi afferenti alla tari</w:t>
      </w:r>
      <w:r>
        <w:rPr>
          <w:rFonts w:ascii="Calibri" w:hAnsi="Calibri" w:cs="Calibri"/>
          <w:sz w:val="24"/>
          <w:szCs w:val="24"/>
          <w:lang w:val="it-IT" w:eastAsia="it-IT"/>
        </w:rPr>
        <w:t xml:space="preserve">ffa rispetto alla </w:t>
      </w:r>
      <w:r w:rsidRPr="000579E0">
        <w:rPr>
          <w:rFonts w:ascii="Calibri" w:hAnsi="Calibri" w:cs="Calibri"/>
          <w:sz w:val="24"/>
          <w:szCs w:val="24"/>
          <w:lang w:val="it-IT" w:eastAsia="it-IT"/>
        </w:rPr>
        <w:t xml:space="preserve">preesistente </w:t>
      </w:r>
      <w:r>
        <w:rPr>
          <w:rFonts w:ascii="Calibri" w:hAnsi="Calibri" w:cs="Calibri"/>
          <w:sz w:val="24"/>
          <w:szCs w:val="24"/>
          <w:lang w:val="it-IT" w:eastAsia="it-IT"/>
        </w:rPr>
        <w:t xml:space="preserve"> </w:t>
      </w:r>
      <w:r w:rsidRPr="000579E0">
        <w:rPr>
          <w:rFonts w:ascii="Calibri" w:hAnsi="Calibri" w:cs="Calibri"/>
          <w:sz w:val="24"/>
          <w:szCs w:val="24"/>
          <w:lang w:val="it-IT" w:eastAsia="it-IT"/>
        </w:rPr>
        <w:t>tassa rifiuti</w:t>
      </w:r>
      <w:r>
        <w:rPr>
          <w:rFonts w:ascii="Calibri" w:hAnsi="Calibri" w:cs="Calibri"/>
          <w:sz w:val="24"/>
          <w:szCs w:val="24"/>
          <w:lang w:val="it-IT" w:eastAsia="it-IT"/>
        </w:rPr>
        <w:t xml:space="preserve"> </w:t>
      </w:r>
      <w:r w:rsidRPr="000579E0">
        <w:rPr>
          <w:rFonts w:ascii="Calibri" w:hAnsi="Calibri" w:cs="Calibri"/>
          <w:sz w:val="24"/>
          <w:szCs w:val="24"/>
          <w:lang w:val="it-IT" w:eastAsia="it-IT"/>
        </w:rPr>
        <w:t>(TARSU/TIA</w:t>
      </w:r>
      <w:r>
        <w:rPr>
          <w:rFonts w:ascii="Calibri" w:hAnsi="Calibri" w:cs="Calibri"/>
          <w:sz w:val="24"/>
          <w:szCs w:val="24"/>
          <w:lang w:val="it-IT" w:eastAsia="it-IT"/>
        </w:rPr>
        <w:t>/TARES</w:t>
      </w:r>
      <w:r w:rsidRPr="000579E0">
        <w:rPr>
          <w:rFonts w:ascii="Calibri" w:hAnsi="Calibri" w:cs="Calibri"/>
          <w:sz w:val="24"/>
          <w:szCs w:val="24"/>
          <w:lang w:val="it-IT" w:eastAsia="it-IT"/>
        </w:rPr>
        <w:t>)</w:t>
      </w:r>
    </w:p>
    <w:p w:rsidR="00794498" w:rsidRPr="000579E0" w:rsidRDefault="00794498" w:rsidP="00794498">
      <w:pPr>
        <w:autoSpaceDE w:val="0"/>
        <w:autoSpaceDN w:val="0"/>
        <w:adjustRightInd w:val="0"/>
        <w:ind w:firstLine="1134"/>
        <w:rPr>
          <w:rFonts w:ascii="Calibri" w:hAnsi="Calibri" w:cs="Calibri-Bold"/>
          <w:bCs/>
          <w:sz w:val="24"/>
          <w:szCs w:val="24"/>
          <w:lang w:val="it-IT" w:eastAsia="it-IT"/>
        </w:rPr>
      </w:pPr>
      <w:r w:rsidRPr="000579E0">
        <w:rPr>
          <w:rFonts w:ascii="Calibri" w:hAnsi="Calibri" w:cs="Calibri-Bold"/>
          <w:bCs/>
          <w:sz w:val="24"/>
          <w:szCs w:val="24"/>
          <w:lang w:val="it-IT" w:eastAsia="it-IT"/>
        </w:rPr>
        <w:t>Tali informazioni vengono ricavate descrivendo:</w:t>
      </w:r>
    </w:p>
    <w:p w:rsidR="00794498" w:rsidRPr="000579E0" w:rsidRDefault="00794498" w:rsidP="00794498">
      <w:pPr>
        <w:autoSpaceDE w:val="0"/>
        <w:autoSpaceDN w:val="0"/>
        <w:adjustRightInd w:val="0"/>
        <w:ind w:left="1416"/>
        <w:rPr>
          <w:rFonts w:ascii="Calibri" w:hAnsi="Calibri" w:cs="Calibri"/>
          <w:sz w:val="24"/>
          <w:szCs w:val="24"/>
          <w:lang w:val="it-IT" w:eastAsia="it-IT"/>
        </w:rPr>
      </w:pPr>
      <w:r w:rsidRPr="000579E0">
        <w:rPr>
          <w:rFonts w:ascii="Calibri" w:hAnsi="Calibri" w:cs="Calibri"/>
          <w:sz w:val="24"/>
          <w:szCs w:val="24"/>
          <w:lang w:val="it-IT" w:eastAsia="it-IT"/>
        </w:rPr>
        <w:t>1. il modello attuale del servizio e dei risultati relativi;</w:t>
      </w:r>
    </w:p>
    <w:p w:rsidR="00794498" w:rsidRDefault="00794498" w:rsidP="00794498">
      <w:pPr>
        <w:autoSpaceDE w:val="0"/>
        <w:autoSpaceDN w:val="0"/>
        <w:adjustRightInd w:val="0"/>
        <w:ind w:left="708" w:firstLine="708"/>
        <w:rPr>
          <w:rFonts w:ascii="Calibri" w:hAnsi="Calibri" w:cs="Calibri"/>
          <w:sz w:val="24"/>
          <w:szCs w:val="24"/>
          <w:lang w:val="it-IT" w:eastAsia="it-IT"/>
        </w:rPr>
      </w:pPr>
      <w:r w:rsidRPr="000579E0">
        <w:rPr>
          <w:rFonts w:ascii="Calibri" w:hAnsi="Calibri" w:cs="Calibri"/>
          <w:sz w:val="24"/>
          <w:szCs w:val="24"/>
          <w:lang w:val="it-IT" w:eastAsia="it-IT"/>
        </w:rPr>
        <w:t>2. gli obiettivi di qualità del servizio</w:t>
      </w:r>
      <w:r w:rsidR="00C56626">
        <w:rPr>
          <w:rFonts w:ascii="Calibri" w:hAnsi="Calibri" w:cs="Calibri"/>
          <w:sz w:val="24"/>
          <w:szCs w:val="24"/>
          <w:lang w:val="it-IT" w:eastAsia="it-IT"/>
        </w:rPr>
        <w:t xml:space="preserve"> previsti per il 2</w:t>
      </w:r>
      <w:r w:rsidR="00BF57B6">
        <w:rPr>
          <w:rFonts w:ascii="Calibri" w:hAnsi="Calibri" w:cs="Calibri"/>
          <w:sz w:val="24"/>
          <w:szCs w:val="24"/>
          <w:lang w:val="it-IT" w:eastAsia="it-IT"/>
        </w:rPr>
        <w:t>016</w:t>
      </w:r>
    </w:p>
    <w:p w:rsidR="00794498" w:rsidRPr="000579E0" w:rsidRDefault="00794498" w:rsidP="00794498">
      <w:pPr>
        <w:autoSpaceDE w:val="0"/>
        <w:autoSpaceDN w:val="0"/>
        <w:adjustRightInd w:val="0"/>
        <w:ind w:left="708" w:firstLine="708"/>
        <w:rPr>
          <w:rFonts w:ascii="Calibri" w:hAnsi="Calibri" w:cs="Calibri"/>
          <w:sz w:val="24"/>
          <w:szCs w:val="24"/>
          <w:lang w:val="it-IT" w:eastAsia="it-IT"/>
        </w:rPr>
      </w:pPr>
      <w:r w:rsidRPr="000579E0">
        <w:rPr>
          <w:rFonts w:ascii="Calibri" w:hAnsi="Calibri" w:cs="Calibri"/>
          <w:sz w:val="24"/>
          <w:szCs w:val="24"/>
          <w:lang w:val="it-IT" w:eastAsia="it-IT"/>
        </w:rPr>
        <w:t>3. il Piano dei costi e degli interventi necessari a conseguire gli obiettivi prefissati;</w:t>
      </w:r>
    </w:p>
    <w:p w:rsidR="00794498" w:rsidRPr="000579E0" w:rsidRDefault="00794498" w:rsidP="00794498">
      <w:pPr>
        <w:autoSpaceDE w:val="0"/>
        <w:autoSpaceDN w:val="0"/>
        <w:adjustRightInd w:val="0"/>
        <w:ind w:left="708" w:firstLine="708"/>
        <w:rPr>
          <w:rFonts w:ascii="Calibri" w:hAnsi="Calibri" w:cs="Calibri"/>
          <w:sz w:val="24"/>
          <w:szCs w:val="24"/>
          <w:lang w:val="it-IT" w:eastAsia="it-IT"/>
        </w:rPr>
      </w:pPr>
      <w:r w:rsidRPr="000579E0">
        <w:rPr>
          <w:rFonts w:ascii="Calibri" w:hAnsi="Calibri" w:cs="Calibri"/>
          <w:sz w:val="24"/>
          <w:szCs w:val="24"/>
          <w:lang w:val="it-IT" w:eastAsia="it-IT"/>
        </w:rPr>
        <w:t>4. Descrizione del modello gestionale ed organizzativo</w:t>
      </w:r>
    </w:p>
    <w:p w:rsidR="00794498" w:rsidRPr="00584D86" w:rsidRDefault="00794498" w:rsidP="00794498">
      <w:pPr>
        <w:spacing w:before="44" w:line="292" w:lineRule="exact"/>
        <w:ind w:left="1100" w:firstLine="113"/>
        <w:jc w:val="both"/>
        <w:rPr>
          <w:color w:val="FF0000"/>
          <w:sz w:val="24"/>
          <w:szCs w:val="24"/>
        </w:rPr>
      </w:pPr>
    </w:p>
    <w:p w:rsidR="00794498" w:rsidRPr="007A3E9A" w:rsidRDefault="00794498" w:rsidP="00794498">
      <w:pPr>
        <w:pStyle w:val="Citazioneintensa"/>
        <w:rPr>
          <w:sz w:val="24"/>
          <w:szCs w:val="24"/>
        </w:rPr>
      </w:pPr>
      <w:r w:rsidRPr="007A3E9A">
        <w:rPr>
          <w:sz w:val="24"/>
          <w:szCs w:val="24"/>
        </w:rPr>
        <w:t>2.</w:t>
      </w:r>
      <w:r w:rsidRPr="007A3E9A">
        <w:rPr>
          <w:sz w:val="24"/>
          <w:szCs w:val="24"/>
          <w:lang w:val="it-IT"/>
        </w:rPr>
        <w:t xml:space="preserve"> </w:t>
      </w:r>
      <w:r w:rsidRPr="007A3E9A">
        <w:rPr>
          <w:sz w:val="24"/>
          <w:szCs w:val="24"/>
        </w:rPr>
        <w:t>RELAZIONE DI ACCOMPAGNAMENTO AL</w:t>
      </w:r>
      <w:r w:rsidRPr="007A3E9A">
        <w:rPr>
          <w:color w:val="C0C0C0"/>
          <w:spacing w:val="-6"/>
          <w:sz w:val="24"/>
          <w:szCs w:val="24"/>
        </w:rPr>
        <w:t xml:space="preserve"> </w:t>
      </w:r>
      <w:r w:rsidRPr="007A3E9A">
        <w:rPr>
          <w:sz w:val="24"/>
          <w:szCs w:val="24"/>
        </w:rPr>
        <w:t>PIANO</w:t>
      </w:r>
      <w:r w:rsidRPr="007A3E9A">
        <w:rPr>
          <w:sz w:val="24"/>
          <w:szCs w:val="24"/>
          <w:lang w:val="it-IT"/>
        </w:rPr>
        <w:t xml:space="preserve"> </w:t>
      </w:r>
      <w:r w:rsidRPr="007A3E9A">
        <w:rPr>
          <w:sz w:val="24"/>
          <w:szCs w:val="24"/>
        </w:rPr>
        <w:t>FINANZIARIO</w:t>
      </w:r>
    </w:p>
    <w:p w:rsidR="00794498" w:rsidRDefault="00794498" w:rsidP="00794498">
      <w:pPr>
        <w:spacing w:before="213" w:line="248" w:lineRule="exact"/>
        <w:ind w:left="1021"/>
      </w:pPr>
    </w:p>
    <w:p w:rsidR="00794498" w:rsidRPr="00E965EF" w:rsidRDefault="00794498" w:rsidP="00794498">
      <w:pPr>
        <w:autoSpaceDE w:val="0"/>
        <w:autoSpaceDN w:val="0"/>
        <w:adjustRightInd w:val="0"/>
        <w:ind w:left="1134"/>
        <w:jc w:val="both"/>
        <w:rPr>
          <w:rFonts w:ascii="Calibri" w:hAnsi="Calibri" w:cs="Calibri"/>
          <w:sz w:val="24"/>
          <w:szCs w:val="24"/>
          <w:lang w:val="it-IT" w:eastAsia="it-IT"/>
        </w:rPr>
      </w:pPr>
      <w:r w:rsidRPr="0072612B">
        <w:rPr>
          <w:rFonts w:ascii="Calibri" w:hAnsi="Calibri" w:cs="Calibri"/>
          <w:color w:val="000000"/>
          <w:spacing w:val="3"/>
          <w:sz w:val="24"/>
          <w:szCs w:val="24"/>
          <w:lang w:val="it-IT"/>
        </w:rPr>
        <w:t xml:space="preserve">    </w:t>
      </w:r>
      <w:r>
        <w:rPr>
          <w:rFonts w:ascii="Calibri" w:hAnsi="Calibri" w:cs="Calibri"/>
          <w:color w:val="000000"/>
          <w:spacing w:val="3"/>
          <w:sz w:val="24"/>
          <w:szCs w:val="24"/>
          <w:lang w:val="it-IT"/>
        </w:rPr>
        <w:tab/>
        <w:t xml:space="preserve"> </w:t>
      </w:r>
      <w:r w:rsidRPr="00E965EF">
        <w:rPr>
          <w:rFonts w:ascii="Calibri" w:hAnsi="Calibri" w:cs="Calibri"/>
          <w:color w:val="000000"/>
          <w:spacing w:val="3"/>
          <w:sz w:val="24"/>
          <w:szCs w:val="24"/>
        </w:rPr>
        <w:t>Il presente documento costituisce il</w:t>
      </w:r>
      <w:r w:rsidRPr="00E965EF">
        <w:rPr>
          <w:rFonts w:ascii="Calibri" w:hAnsi="Calibri" w:cs="Calibri"/>
          <w:color w:val="000000"/>
          <w:spacing w:val="33"/>
          <w:sz w:val="24"/>
          <w:szCs w:val="24"/>
        </w:rPr>
        <w:t xml:space="preserve"> </w:t>
      </w:r>
      <w:r>
        <w:rPr>
          <w:rFonts w:ascii="Calibri" w:hAnsi="Calibri" w:cs="Calibri"/>
          <w:b/>
          <w:color w:val="000000"/>
          <w:spacing w:val="3"/>
          <w:sz w:val="24"/>
          <w:szCs w:val="24"/>
        </w:rPr>
        <w:t xml:space="preserve">Piano Finanziario e la </w:t>
      </w:r>
      <w:r>
        <w:rPr>
          <w:rFonts w:ascii="Calibri" w:hAnsi="Calibri" w:cs="Calibri"/>
          <w:b/>
          <w:color w:val="000000"/>
          <w:spacing w:val="3"/>
          <w:sz w:val="24"/>
          <w:szCs w:val="24"/>
          <w:lang w:val="it-IT"/>
        </w:rPr>
        <w:t>R</w:t>
      </w:r>
      <w:r w:rsidRPr="00E965EF">
        <w:rPr>
          <w:rFonts w:ascii="Calibri" w:hAnsi="Calibri" w:cs="Calibri"/>
          <w:b/>
          <w:color w:val="000000"/>
          <w:spacing w:val="3"/>
          <w:sz w:val="24"/>
          <w:szCs w:val="24"/>
        </w:rPr>
        <w:t>elazione di accompagnamento</w:t>
      </w:r>
      <w:r w:rsidRPr="00E965EF">
        <w:rPr>
          <w:rFonts w:ascii="Calibri" w:hAnsi="Calibri" w:cs="Calibri"/>
          <w:sz w:val="24"/>
          <w:szCs w:val="24"/>
          <w:lang w:val="it-IT"/>
        </w:rPr>
        <w:t xml:space="preserve"> </w:t>
      </w:r>
      <w:r>
        <w:rPr>
          <w:rFonts w:ascii="Calibri" w:hAnsi="Calibri" w:cs="Calibri"/>
          <w:sz w:val="24"/>
          <w:szCs w:val="24"/>
          <w:lang w:val="it-IT" w:eastAsia="it-IT"/>
        </w:rPr>
        <w:t>relati</w:t>
      </w:r>
      <w:r w:rsidRPr="00E965EF">
        <w:rPr>
          <w:rFonts w:ascii="Calibri" w:hAnsi="Calibri" w:cs="Calibri"/>
          <w:sz w:val="24"/>
          <w:szCs w:val="24"/>
          <w:lang w:val="it-IT" w:eastAsia="it-IT"/>
        </w:rPr>
        <w:t>vamente alle attività inerenti la raccolta e lo smaltimento dei rifiuti solidi urbani</w:t>
      </w:r>
      <w:r>
        <w:rPr>
          <w:rFonts w:ascii="Calibri" w:hAnsi="Calibri" w:cs="Calibri"/>
          <w:sz w:val="24"/>
          <w:szCs w:val="24"/>
          <w:lang w:val="it-IT" w:eastAsia="it-IT"/>
        </w:rPr>
        <w:t xml:space="preserve"> </w:t>
      </w:r>
      <w:r w:rsidRPr="00E965EF">
        <w:rPr>
          <w:rFonts w:ascii="Calibri" w:hAnsi="Calibri" w:cs="Calibri"/>
          <w:color w:val="000000"/>
          <w:sz w:val="24"/>
          <w:szCs w:val="24"/>
        </w:rPr>
        <w:t xml:space="preserve">del Comune di </w:t>
      </w:r>
      <w:r w:rsidR="0051227C">
        <w:rPr>
          <w:rFonts w:ascii="Calibri" w:hAnsi="Calibri" w:cs="Calibri"/>
          <w:b/>
          <w:color w:val="000000"/>
          <w:sz w:val="24"/>
          <w:szCs w:val="24"/>
          <w:lang w:val="it-IT"/>
        </w:rPr>
        <w:t>Policoro</w:t>
      </w:r>
      <w:r w:rsidRPr="00E965EF">
        <w:rPr>
          <w:rFonts w:ascii="Calibri" w:hAnsi="Calibri" w:cs="Calibri"/>
          <w:color w:val="000000"/>
          <w:sz w:val="24"/>
          <w:szCs w:val="24"/>
        </w:rPr>
        <w:t>, redatto in  adempimento delle seguenti disposizioni normative:</w:t>
      </w:r>
    </w:p>
    <w:p w:rsidR="00794498" w:rsidRDefault="00794498" w:rsidP="00794498">
      <w:pPr>
        <w:spacing w:before="48" w:line="121" w:lineRule="exact"/>
        <w:ind w:left="1134"/>
        <w:jc w:val="both"/>
      </w:pPr>
    </w:p>
    <w:p w:rsidR="00794498" w:rsidRDefault="00794498" w:rsidP="00794498">
      <w:pPr>
        <w:spacing w:line="289" w:lineRule="exact"/>
        <w:ind w:left="1134"/>
        <w:jc w:val="both"/>
      </w:pPr>
      <w:r>
        <w:rPr>
          <w:rFonts w:ascii="Wingdings" w:hAnsi="Wingdings" w:cs="Wingdings"/>
          <w:color w:val="000000"/>
        </w:rPr>
        <w:t></w:t>
      </w:r>
      <w:r>
        <w:rPr>
          <w:rFonts w:ascii="Wingdings" w:hAnsi="Wingdings" w:cs="Wingdings"/>
          <w:color w:val="000000"/>
          <w:spacing w:val="-18"/>
        </w:rPr>
        <w:t></w:t>
      </w:r>
      <w:r>
        <w:rPr>
          <w:rFonts w:ascii="Calibri" w:hAnsi="Calibri" w:cs="Calibri"/>
          <w:b/>
          <w:color w:val="000000"/>
          <w:sz w:val="24"/>
          <w:szCs w:val="24"/>
        </w:rPr>
        <w:t>D.P.R. 27 aprile 1999, n. 158</w:t>
      </w:r>
      <w:r>
        <w:rPr>
          <w:rFonts w:ascii="Calibri" w:hAnsi="Calibri" w:cs="Calibri"/>
          <w:b/>
          <w:color w:val="000000"/>
          <w:spacing w:val="2"/>
          <w:sz w:val="24"/>
          <w:szCs w:val="24"/>
        </w:rPr>
        <w:t xml:space="preserve"> </w:t>
      </w:r>
      <w:r>
        <w:rPr>
          <w:rFonts w:ascii="Calibri" w:hAnsi="Calibri" w:cs="Calibri"/>
          <w:color w:val="000000"/>
          <w:sz w:val="24"/>
          <w:szCs w:val="24"/>
        </w:rPr>
        <w:t>-</w:t>
      </w:r>
      <w:r>
        <w:rPr>
          <w:rFonts w:ascii="Calibri" w:hAnsi="Calibri" w:cs="Calibri"/>
          <w:color w:val="000000"/>
          <w:spacing w:val="1"/>
          <w:sz w:val="24"/>
          <w:szCs w:val="24"/>
        </w:rPr>
        <w:t xml:space="preserve"> </w:t>
      </w:r>
      <w:r>
        <w:rPr>
          <w:rFonts w:ascii="Calibri" w:hAnsi="Calibri" w:cs="Calibri"/>
          <w:i/>
          <w:color w:val="000000"/>
          <w:sz w:val="24"/>
          <w:szCs w:val="24"/>
        </w:rPr>
        <w:t>Regolamento recante norme per la elaborazione del metodo</w:t>
      </w:r>
      <w:r>
        <w:rPr>
          <w:lang w:val="it-IT"/>
        </w:rPr>
        <w:t xml:space="preserve"> </w:t>
      </w:r>
      <w:r>
        <w:rPr>
          <w:rFonts w:ascii="Calibri" w:hAnsi="Calibri" w:cs="Calibri"/>
          <w:i/>
          <w:color w:val="000000"/>
          <w:sz w:val="24"/>
          <w:szCs w:val="24"/>
        </w:rPr>
        <w:t>normalizzato per definire la tariffa del servizio di gestione del ciclo dei rifiuti urbani.</w:t>
      </w:r>
    </w:p>
    <w:p w:rsidR="00794498" w:rsidRDefault="00794498" w:rsidP="00794498">
      <w:pPr>
        <w:spacing w:before="48" w:line="121" w:lineRule="exact"/>
        <w:ind w:left="1134"/>
      </w:pPr>
    </w:p>
    <w:p w:rsidR="00794498" w:rsidRDefault="00794498" w:rsidP="00794498">
      <w:pPr>
        <w:spacing w:line="289" w:lineRule="exact"/>
        <w:ind w:left="1134"/>
      </w:pPr>
      <w:r>
        <w:rPr>
          <w:rFonts w:ascii="Wingdings" w:hAnsi="Wingdings" w:cs="Wingdings"/>
          <w:color w:val="000000"/>
        </w:rPr>
        <w:t></w:t>
      </w:r>
      <w:r>
        <w:rPr>
          <w:rFonts w:ascii="Wingdings" w:hAnsi="Wingdings" w:cs="Wingdings"/>
          <w:color w:val="000000"/>
          <w:spacing w:val="-18"/>
        </w:rPr>
        <w:t></w:t>
      </w:r>
      <w:r>
        <w:rPr>
          <w:rFonts w:ascii="Calibri" w:hAnsi="Calibri" w:cs="Calibri"/>
          <w:b/>
          <w:color w:val="000000"/>
          <w:sz w:val="24"/>
          <w:szCs w:val="24"/>
        </w:rPr>
        <w:t xml:space="preserve">Decreto Legislativo 3 aprile 2006, n. 152 - </w:t>
      </w:r>
      <w:r>
        <w:rPr>
          <w:rFonts w:ascii="Calibri" w:hAnsi="Calibri" w:cs="Calibri"/>
          <w:i/>
          <w:color w:val="000000"/>
          <w:sz w:val="24"/>
          <w:szCs w:val="24"/>
        </w:rPr>
        <w:t>Norme in materia ambientale</w:t>
      </w:r>
    </w:p>
    <w:p w:rsidR="00794498" w:rsidRDefault="00794498" w:rsidP="00794498">
      <w:pPr>
        <w:spacing w:before="66" w:line="121" w:lineRule="exact"/>
        <w:ind w:left="1134"/>
        <w:jc w:val="both"/>
      </w:pPr>
    </w:p>
    <w:p w:rsidR="00794498" w:rsidRDefault="00794498" w:rsidP="00794498">
      <w:pPr>
        <w:spacing w:before="44" w:line="292" w:lineRule="exact"/>
        <w:ind w:left="1134" w:firstLine="282"/>
        <w:jc w:val="both"/>
        <w:rPr>
          <w:rFonts w:ascii="Calibri" w:hAnsi="Calibri" w:cs="Calibri"/>
          <w:color w:val="000000"/>
          <w:sz w:val="24"/>
          <w:szCs w:val="24"/>
          <w:lang w:val="it-IT"/>
        </w:rPr>
      </w:pPr>
      <w:r>
        <w:rPr>
          <w:rFonts w:ascii="Calibri" w:hAnsi="Calibri" w:cs="Calibri"/>
          <w:color w:val="000000"/>
          <w:sz w:val="24"/>
          <w:szCs w:val="24"/>
        </w:rPr>
        <w:t>Il</w:t>
      </w:r>
      <w:r>
        <w:rPr>
          <w:rFonts w:ascii="Calibri" w:hAnsi="Calibri" w:cs="Calibri"/>
          <w:color w:val="000000"/>
          <w:spacing w:val="59"/>
          <w:sz w:val="24"/>
          <w:szCs w:val="24"/>
        </w:rPr>
        <w:t xml:space="preserve"> </w:t>
      </w:r>
      <w:r>
        <w:rPr>
          <w:rFonts w:ascii="Calibri" w:hAnsi="Calibri" w:cs="Calibri"/>
          <w:color w:val="000000"/>
          <w:sz w:val="24"/>
          <w:szCs w:val="24"/>
        </w:rPr>
        <w:t>documento</w:t>
      </w:r>
      <w:r>
        <w:rPr>
          <w:rFonts w:ascii="Calibri" w:hAnsi="Calibri" w:cs="Calibri"/>
          <w:color w:val="000000"/>
          <w:spacing w:val="59"/>
          <w:sz w:val="24"/>
          <w:szCs w:val="24"/>
        </w:rPr>
        <w:t xml:space="preserve"> </w:t>
      </w:r>
      <w:r>
        <w:rPr>
          <w:rFonts w:ascii="Calibri" w:hAnsi="Calibri" w:cs="Calibri"/>
          <w:color w:val="000000"/>
          <w:sz w:val="24"/>
          <w:szCs w:val="24"/>
        </w:rPr>
        <w:t>è</w:t>
      </w:r>
      <w:r>
        <w:rPr>
          <w:rFonts w:ascii="Calibri" w:hAnsi="Calibri" w:cs="Calibri"/>
          <w:color w:val="000000"/>
          <w:spacing w:val="59"/>
          <w:sz w:val="24"/>
          <w:szCs w:val="24"/>
        </w:rPr>
        <w:t xml:space="preserve"> </w:t>
      </w:r>
      <w:r>
        <w:rPr>
          <w:rFonts w:ascii="Calibri" w:hAnsi="Calibri" w:cs="Calibri"/>
          <w:color w:val="000000"/>
          <w:sz w:val="24"/>
          <w:szCs w:val="24"/>
        </w:rPr>
        <w:t>strutturato</w:t>
      </w:r>
      <w:r>
        <w:rPr>
          <w:rFonts w:ascii="Calibri" w:hAnsi="Calibri" w:cs="Calibri"/>
          <w:color w:val="000000"/>
          <w:spacing w:val="59"/>
          <w:sz w:val="24"/>
          <w:szCs w:val="24"/>
        </w:rPr>
        <w:t xml:space="preserve"> </w:t>
      </w:r>
      <w:r>
        <w:rPr>
          <w:rFonts w:ascii="Calibri" w:hAnsi="Calibri" w:cs="Calibri"/>
          <w:color w:val="000000"/>
          <w:sz w:val="24"/>
          <w:szCs w:val="24"/>
        </w:rPr>
        <w:t>in</w:t>
      </w:r>
      <w:r>
        <w:rPr>
          <w:rFonts w:ascii="Calibri" w:hAnsi="Calibri" w:cs="Calibri"/>
          <w:color w:val="000000"/>
          <w:spacing w:val="59"/>
          <w:sz w:val="24"/>
          <w:szCs w:val="24"/>
        </w:rPr>
        <w:t xml:space="preserve"> </w:t>
      </w:r>
      <w:r>
        <w:rPr>
          <w:rFonts w:ascii="Calibri" w:hAnsi="Calibri" w:cs="Calibri"/>
          <w:color w:val="000000"/>
          <w:sz w:val="24"/>
          <w:szCs w:val="24"/>
        </w:rPr>
        <w:t>modo</w:t>
      </w:r>
      <w:r>
        <w:rPr>
          <w:rFonts w:ascii="Calibri" w:hAnsi="Calibri" w:cs="Calibri"/>
          <w:color w:val="000000"/>
          <w:spacing w:val="172"/>
          <w:sz w:val="24"/>
          <w:szCs w:val="24"/>
        </w:rPr>
        <w:t xml:space="preserve"> </w:t>
      </w:r>
      <w:r>
        <w:rPr>
          <w:rFonts w:ascii="Calibri" w:hAnsi="Calibri" w:cs="Calibri"/>
          <w:color w:val="000000"/>
          <w:sz w:val="24"/>
          <w:szCs w:val="24"/>
        </w:rPr>
        <w:t>da</w:t>
      </w:r>
      <w:r>
        <w:rPr>
          <w:rFonts w:ascii="Calibri" w:hAnsi="Calibri" w:cs="Calibri"/>
          <w:color w:val="000000"/>
          <w:spacing w:val="59"/>
          <w:sz w:val="24"/>
          <w:szCs w:val="24"/>
        </w:rPr>
        <w:t xml:space="preserve"> </w:t>
      </w:r>
      <w:r>
        <w:rPr>
          <w:rFonts w:ascii="Calibri" w:hAnsi="Calibri" w:cs="Calibri"/>
          <w:color w:val="000000"/>
          <w:sz w:val="24"/>
          <w:szCs w:val="24"/>
        </w:rPr>
        <w:t>fornire</w:t>
      </w:r>
      <w:r>
        <w:rPr>
          <w:rFonts w:ascii="Calibri" w:hAnsi="Calibri" w:cs="Calibri"/>
          <w:color w:val="000000"/>
          <w:spacing w:val="59"/>
          <w:sz w:val="24"/>
          <w:szCs w:val="24"/>
        </w:rPr>
        <w:t xml:space="preserve"> </w:t>
      </w:r>
      <w:r>
        <w:rPr>
          <w:rFonts w:ascii="Calibri" w:hAnsi="Calibri" w:cs="Calibri"/>
          <w:color w:val="000000"/>
          <w:sz w:val="24"/>
          <w:szCs w:val="24"/>
        </w:rPr>
        <w:t>sia</w:t>
      </w:r>
      <w:r>
        <w:rPr>
          <w:rFonts w:ascii="Calibri" w:hAnsi="Calibri" w:cs="Calibri"/>
          <w:color w:val="000000"/>
          <w:spacing w:val="59"/>
          <w:sz w:val="24"/>
          <w:szCs w:val="24"/>
        </w:rPr>
        <w:t xml:space="preserve"> </w:t>
      </w:r>
      <w:r>
        <w:rPr>
          <w:rFonts w:ascii="Calibri" w:hAnsi="Calibri" w:cs="Calibri"/>
          <w:color w:val="000000"/>
          <w:sz w:val="24"/>
          <w:szCs w:val="24"/>
        </w:rPr>
        <w:t>informazioni</w:t>
      </w:r>
      <w:r>
        <w:rPr>
          <w:rFonts w:ascii="Calibri" w:hAnsi="Calibri" w:cs="Calibri"/>
          <w:color w:val="000000"/>
          <w:spacing w:val="59"/>
          <w:sz w:val="24"/>
          <w:szCs w:val="24"/>
        </w:rPr>
        <w:t xml:space="preserve"> </w:t>
      </w:r>
      <w:r>
        <w:rPr>
          <w:rFonts w:ascii="Calibri" w:hAnsi="Calibri" w:cs="Calibri"/>
          <w:color w:val="000000"/>
          <w:sz w:val="24"/>
          <w:szCs w:val="24"/>
        </w:rPr>
        <w:t>qualitative</w:t>
      </w:r>
      <w:r>
        <w:rPr>
          <w:rFonts w:ascii="Calibri" w:hAnsi="Calibri" w:cs="Calibri"/>
          <w:color w:val="000000"/>
          <w:spacing w:val="59"/>
          <w:sz w:val="24"/>
          <w:szCs w:val="24"/>
        </w:rPr>
        <w:t xml:space="preserve"> </w:t>
      </w:r>
      <w:r>
        <w:rPr>
          <w:rFonts w:ascii="Calibri" w:hAnsi="Calibri" w:cs="Calibri"/>
          <w:color w:val="000000"/>
          <w:sz w:val="24"/>
          <w:szCs w:val="24"/>
        </w:rPr>
        <w:t>del</w:t>
      </w:r>
      <w:r>
        <w:rPr>
          <w:rFonts w:ascii="Calibri" w:hAnsi="Calibri" w:cs="Calibri"/>
          <w:color w:val="000000"/>
          <w:spacing w:val="59"/>
          <w:sz w:val="24"/>
          <w:szCs w:val="24"/>
        </w:rPr>
        <w:t xml:space="preserve"> </w:t>
      </w:r>
      <w:r>
        <w:rPr>
          <w:rFonts w:ascii="Calibri" w:hAnsi="Calibri" w:cs="Calibri"/>
          <w:color w:val="000000"/>
          <w:sz w:val="24"/>
          <w:szCs w:val="24"/>
        </w:rPr>
        <w:t>servizio</w:t>
      </w:r>
      <w:r>
        <w:rPr>
          <w:lang w:val="it-IT"/>
        </w:rPr>
        <w:t xml:space="preserve"> </w:t>
      </w:r>
      <w:r>
        <w:rPr>
          <w:rFonts w:ascii="Calibri" w:hAnsi="Calibri" w:cs="Calibri"/>
          <w:color w:val="000000"/>
          <w:spacing w:val="4"/>
          <w:sz w:val="24"/>
          <w:szCs w:val="24"/>
        </w:rPr>
        <w:t>erogato (ad esempio: modalità di raccolta, tipologia di materiali raccolti, quantità di rifiuti</w:t>
      </w:r>
      <w:r>
        <w:rPr>
          <w:lang w:val="it-IT"/>
        </w:rPr>
        <w:t xml:space="preserve"> </w:t>
      </w:r>
      <w:r>
        <w:rPr>
          <w:rFonts w:ascii="Calibri" w:hAnsi="Calibri" w:cs="Calibri"/>
          <w:color w:val="000000"/>
          <w:sz w:val="24"/>
          <w:szCs w:val="24"/>
        </w:rPr>
        <w:t>raccolti, trattamento dei materiale raccolti) che informazioni di natura economico-finanziario,</w:t>
      </w:r>
      <w:r>
        <w:rPr>
          <w:lang w:val="it-IT"/>
        </w:rPr>
        <w:t xml:space="preserve"> </w:t>
      </w:r>
      <w:r>
        <w:rPr>
          <w:rFonts w:ascii="Calibri" w:hAnsi="Calibri" w:cs="Calibri"/>
          <w:color w:val="000000"/>
          <w:spacing w:val="3"/>
          <w:sz w:val="24"/>
          <w:szCs w:val="24"/>
        </w:rPr>
        <w:t>necessarie ad evidenziare la quantità di risorse assorbite dal servizio e la relativa copertura</w:t>
      </w:r>
      <w:r>
        <w:rPr>
          <w:lang w:val="it-IT"/>
        </w:rPr>
        <w:t xml:space="preserve"> </w:t>
      </w:r>
      <w:r>
        <w:rPr>
          <w:rFonts w:ascii="Calibri" w:hAnsi="Calibri" w:cs="Calibri"/>
          <w:color w:val="000000"/>
          <w:spacing w:val="4"/>
          <w:sz w:val="24"/>
          <w:szCs w:val="24"/>
        </w:rPr>
        <w:t xml:space="preserve">con il gettito della </w:t>
      </w:r>
      <w:r>
        <w:rPr>
          <w:rFonts w:ascii="Calibri" w:hAnsi="Calibri" w:cs="Calibri"/>
          <w:color w:val="000000"/>
          <w:spacing w:val="4"/>
          <w:sz w:val="24"/>
          <w:szCs w:val="24"/>
          <w:lang w:val="it-IT"/>
        </w:rPr>
        <w:t xml:space="preserve">tassa </w:t>
      </w:r>
      <w:r>
        <w:rPr>
          <w:rFonts w:ascii="Calibri" w:hAnsi="Calibri" w:cs="Calibri"/>
          <w:color w:val="000000"/>
          <w:spacing w:val="4"/>
          <w:sz w:val="24"/>
          <w:szCs w:val="24"/>
        </w:rPr>
        <w:t xml:space="preserve"> al fine di evidenziare il</w:t>
      </w:r>
      <w:r>
        <w:rPr>
          <w:lang w:val="it-IT"/>
        </w:rPr>
        <w:t xml:space="preserve"> </w:t>
      </w:r>
      <w:r>
        <w:rPr>
          <w:rFonts w:ascii="Calibri" w:hAnsi="Calibri" w:cs="Calibri"/>
          <w:color w:val="000000"/>
          <w:sz w:val="24"/>
          <w:szCs w:val="24"/>
        </w:rPr>
        <w:t>rispetto delle disposizioni normative vigenti.</w:t>
      </w:r>
    </w:p>
    <w:p w:rsidR="00794498" w:rsidRPr="008E0EC5" w:rsidRDefault="00794498" w:rsidP="00794498">
      <w:pPr>
        <w:spacing w:before="44" w:line="292" w:lineRule="exact"/>
        <w:ind w:left="1134" w:firstLine="282"/>
        <w:jc w:val="both"/>
        <w:rPr>
          <w:lang w:val="it-IT"/>
        </w:rPr>
      </w:pPr>
      <w:r>
        <w:rPr>
          <w:rFonts w:ascii="Calibri" w:hAnsi="Calibri" w:cs="Calibri"/>
          <w:color w:val="000000"/>
          <w:sz w:val="24"/>
          <w:szCs w:val="24"/>
        </w:rPr>
        <w:t>Il</w:t>
      </w:r>
      <w:r>
        <w:rPr>
          <w:rFonts w:ascii="Calibri" w:hAnsi="Calibri" w:cs="Calibri"/>
          <w:color w:val="000000"/>
          <w:spacing w:val="20"/>
          <w:sz w:val="24"/>
          <w:szCs w:val="24"/>
        </w:rPr>
        <w:t xml:space="preserve"> </w:t>
      </w:r>
      <w:r>
        <w:rPr>
          <w:rFonts w:ascii="Calibri" w:hAnsi="Calibri" w:cs="Calibri"/>
          <w:b/>
          <w:color w:val="000000"/>
          <w:sz w:val="24"/>
          <w:szCs w:val="24"/>
        </w:rPr>
        <w:t>Piano Finanziario</w:t>
      </w:r>
      <w:r>
        <w:rPr>
          <w:rFonts w:ascii="Calibri" w:hAnsi="Calibri" w:cs="Calibri"/>
          <w:color w:val="000000"/>
          <w:spacing w:val="2"/>
          <w:sz w:val="24"/>
          <w:szCs w:val="24"/>
        </w:rPr>
        <w:t xml:space="preserve">, redatto per </w:t>
      </w:r>
      <w:r w:rsidR="00377E54">
        <w:rPr>
          <w:rFonts w:ascii="Calibri" w:hAnsi="Calibri" w:cs="Calibri"/>
          <w:color w:val="000000"/>
          <w:spacing w:val="2"/>
          <w:sz w:val="24"/>
          <w:szCs w:val="24"/>
          <w:lang w:val="it-IT"/>
        </w:rPr>
        <w:t>l’anno 2016</w:t>
      </w:r>
      <w:r>
        <w:rPr>
          <w:rFonts w:ascii="Calibri" w:hAnsi="Calibri" w:cs="Calibri"/>
          <w:color w:val="000000"/>
          <w:spacing w:val="2"/>
          <w:sz w:val="24"/>
          <w:szCs w:val="24"/>
        </w:rPr>
        <w:t>, illustra i dati qualitativi e quantitativi</w:t>
      </w:r>
      <w:r>
        <w:rPr>
          <w:lang w:val="it-IT"/>
        </w:rPr>
        <w:t xml:space="preserve"> </w:t>
      </w:r>
      <w:r>
        <w:rPr>
          <w:rFonts w:ascii="Calibri" w:hAnsi="Calibri" w:cs="Calibri"/>
          <w:color w:val="000000"/>
          <w:spacing w:val="1"/>
          <w:sz w:val="24"/>
          <w:szCs w:val="24"/>
        </w:rPr>
        <w:t>previsionali del servizio di raccolta e smaltimento dei rifiuti solidi urbani del</w:t>
      </w:r>
      <w:r>
        <w:rPr>
          <w:rFonts w:ascii="Calibri" w:hAnsi="Calibri" w:cs="Calibri"/>
          <w:color w:val="000000"/>
          <w:spacing w:val="15"/>
          <w:sz w:val="24"/>
          <w:szCs w:val="24"/>
        </w:rPr>
        <w:t xml:space="preserve"> </w:t>
      </w:r>
      <w:r>
        <w:rPr>
          <w:rFonts w:ascii="Calibri" w:hAnsi="Calibri" w:cs="Calibri"/>
          <w:b/>
          <w:color w:val="000000"/>
          <w:sz w:val="24"/>
          <w:szCs w:val="24"/>
        </w:rPr>
        <w:t xml:space="preserve">Comune di </w:t>
      </w:r>
      <w:r w:rsidR="0051227C">
        <w:rPr>
          <w:rFonts w:ascii="Calibri" w:hAnsi="Calibri" w:cs="Calibri"/>
          <w:b/>
          <w:color w:val="000000"/>
          <w:sz w:val="24"/>
          <w:szCs w:val="24"/>
          <w:lang w:val="it-IT"/>
        </w:rPr>
        <w:t>Policoro</w:t>
      </w:r>
      <w:r>
        <w:rPr>
          <w:rFonts w:ascii="Calibri" w:hAnsi="Calibri" w:cs="Calibri"/>
          <w:color w:val="000000"/>
          <w:spacing w:val="8"/>
          <w:sz w:val="24"/>
          <w:szCs w:val="24"/>
        </w:rPr>
        <w:t>, elaborati sulla base dei dati consu</w:t>
      </w:r>
      <w:r>
        <w:rPr>
          <w:rFonts w:ascii="Calibri" w:hAnsi="Calibri" w:cs="Calibri"/>
          <w:color w:val="000000"/>
          <w:spacing w:val="6"/>
          <w:sz w:val="24"/>
          <w:szCs w:val="24"/>
        </w:rPr>
        <w:t>ntivi registrati per l’anno 201</w:t>
      </w:r>
      <w:r w:rsidR="00377E54">
        <w:rPr>
          <w:rFonts w:ascii="Calibri" w:hAnsi="Calibri" w:cs="Calibri"/>
          <w:color w:val="000000"/>
          <w:spacing w:val="9"/>
          <w:sz w:val="24"/>
          <w:szCs w:val="24"/>
          <w:lang w:val="it-IT"/>
        </w:rPr>
        <w:t>5</w:t>
      </w:r>
      <w:r>
        <w:rPr>
          <w:rFonts w:ascii="Calibri" w:hAnsi="Calibri" w:cs="Calibri"/>
          <w:color w:val="000000"/>
          <w:spacing w:val="9"/>
          <w:sz w:val="24"/>
          <w:szCs w:val="24"/>
        </w:rPr>
        <w:t xml:space="preserve"> e forniti da</w:t>
      </w:r>
      <w:r>
        <w:rPr>
          <w:rFonts w:ascii="Calibri" w:hAnsi="Calibri" w:cs="Calibri"/>
          <w:color w:val="000000"/>
          <w:spacing w:val="9"/>
          <w:sz w:val="24"/>
          <w:szCs w:val="24"/>
          <w:lang w:val="it-IT"/>
        </w:rPr>
        <w:t>ll’Ente</w:t>
      </w:r>
      <w:r w:rsidR="008E0EC5">
        <w:rPr>
          <w:rFonts w:ascii="Calibri" w:hAnsi="Calibri" w:cs="Calibri"/>
          <w:color w:val="000000"/>
          <w:sz w:val="24"/>
          <w:szCs w:val="24"/>
          <w:lang w:val="it-IT"/>
        </w:rPr>
        <w:t xml:space="preserve">, nonche’ su quelli presuntivi </w:t>
      </w:r>
      <w:r w:rsidR="00871260">
        <w:rPr>
          <w:rFonts w:ascii="Calibri" w:hAnsi="Calibri" w:cs="Calibri"/>
          <w:color w:val="000000"/>
          <w:sz w:val="24"/>
          <w:szCs w:val="24"/>
          <w:lang w:val="it-IT"/>
        </w:rPr>
        <w:t>201</w:t>
      </w:r>
      <w:r w:rsidR="00377E54">
        <w:rPr>
          <w:rFonts w:ascii="Calibri" w:hAnsi="Calibri" w:cs="Calibri"/>
          <w:color w:val="000000"/>
          <w:sz w:val="24"/>
          <w:szCs w:val="24"/>
          <w:lang w:val="it-IT"/>
        </w:rPr>
        <w:t>6</w:t>
      </w:r>
    </w:p>
    <w:p w:rsidR="00794498" w:rsidRDefault="00794498" w:rsidP="00794498">
      <w:pPr>
        <w:spacing w:before="44" w:line="292" w:lineRule="exact"/>
        <w:ind w:left="1134" w:firstLine="282"/>
        <w:jc w:val="both"/>
        <w:rPr>
          <w:rFonts w:ascii="Calibri" w:hAnsi="Calibri" w:cs="Calibri"/>
          <w:color w:val="000000"/>
          <w:sz w:val="24"/>
          <w:szCs w:val="24"/>
          <w:lang w:val="it-IT"/>
        </w:rPr>
      </w:pPr>
      <w:r>
        <w:rPr>
          <w:rFonts w:ascii="Calibri" w:hAnsi="Calibri" w:cs="Calibri"/>
          <w:color w:val="000000"/>
          <w:sz w:val="24"/>
          <w:szCs w:val="24"/>
        </w:rPr>
        <w:t>Il</w:t>
      </w:r>
      <w:r>
        <w:rPr>
          <w:rFonts w:ascii="Calibri" w:hAnsi="Calibri" w:cs="Calibri"/>
          <w:color w:val="000000"/>
          <w:spacing w:val="71"/>
          <w:sz w:val="24"/>
          <w:szCs w:val="24"/>
        </w:rPr>
        <w:t xml:space="preserve"> </w:t>
      </w:r>
      <w:r>
        <w:rPr>
          <w:rFonts w:ascii="Calibri" w:hAnsi="Calibri" w:cs="Calibri"/>
          <w:color w:val="000000"/>
          <w:sz w:val="24"/>
          <w:szCs w:val="24"/>
        </w:rPr>
        <w:t>Piano</w:t>
      </w:r>
      <w:r>
        <w:rPr>
          <w:rFonts w:ascii="Calibri" w:hAnsi="Calibri" w:cs="Calibri"/>
          <w:color w:val="000000"/>
          <w:spacing w:val="70"/>
          <w:sz w:val="24"/>
          <w:szCs w:val="24"/>
        </w:rPr>
        <w:t xml:space="preserve"> </w:t>
      </w:r>
      <w:r>
        <w:rPr>
          <w:rFonts w:ascii="Calibri" w:hAnsi="Calibri" w:cs="Calibri"/>
          <w:color w:val="000000"/>
          <w:sz w:val="24"/>
          <w:szCs w:val="24"/>
        </w:rPr>
        <w:t>Finanziario,</w:t>
      </w:r>
      <w:r>
        <w:rPr>
          <w:rFonts w:ascii="Calibri" w:hAnsi="Calibri" w:cs="Calibri"/>
          <w:color w:val="000000"/>
          <w:spacing w:val="71"/>
          <w:sz w:val="24"/>
          <w:szCs w:val="24"/>
        </w:rPr>
        <w:t xml:space="preserve"> </w:t>
      </w:r>
      <w:r>
        <w:rPr>
          <w:rFonts w:ascii="Calibri" w:hAnsi="Calibri" w:cs="Calibri"/>
          <w:color w:val="000000"/>
          <w:sz w:val="24"/>
          <w:szCs w:val="24"/>
        </w:rPr>
        <w:t>approvato</w:t>
      </w:r>
      <w:r>
        <w:rPr>
          <w:rFonts w:ascii="Calibri" w:hAnsi="Calibri" w:cs="Calibri"/>
          <w:color w:val="000000"/>
          <w:spacing w:val="71"/>
          <w:sz w:val="24"/>
          <w:szCs w:val="24"/>
        </w:rPr>
        <w:t xml:space="preserve"> </w:t>
      </w:r>
      <w:r>
        <w:rPr>
          <w:rFonts w:ascii="Calibri" w:hAnsi="Calibri" w:cs="Calibri"/>
          <w:color w:val="000000"/>
          <w:sz w:val="24"/>
          <w:szCs w:val="24"/>
        </w:rPr>
        <w:t>con</w:t>
      </w:r>
      <w:r>
        <w:rPr>
          <w:rFonts w:ascii="Calibri" w:hAnsi="Calibri" w:cs="Calibri"/>
          <w:color w:val="000000"/>
          <w:spacing w:val="71"/>
          <w:sz w:val="24"/>
          <w:szCs w:val="24"/>
        </w:rPr>
        <w:t xml:space="preserve"> </w:t>
      </w:r>
      <w:r>
        <w:rPr>
          <w:rFonts w:ascii="Calibri" w:hAnsi="Calibri" w:cs="Calibri"/>
          <w:color w:val="000000"/>
          <w:sz w:val="24"/>
          <w:szCs w:val="24"/>
        </w:rPr>
        <w:t>deliberazione</w:t>
      </w:r>
      <w:r>
        <w:rPr>
          <w:rFonts w:ascii="Calibri" w:hAnsi="Calibri" w:cs="Calibri"/>
          <w:color w:val="000000"/>
          <w:spacing w:val="71"/>
          <w:sz w:val="24"/>
          <w:szCs w:val="24"/>
        </w:rPr>
        <w:t xml:space="preserve"> </w:t>
      </w:r>
      <w:r>
        <w:rPr>
          <w:rFonts w:ascii="Calibri" w:hAnsi="Calibri" w:cs="Calibri"/>
          <w:color w:val="000000"/>
          <w:sz w:val="24"/>
          <w:szCs w:val="24"/>
        </w:rPr>
        <w:t>del</w:t>
      </w:r>
      <w:r>
        <w:rPr>
          <w:rFonts w:ascii="Calibri" w:hAnsi="Calibri" w:cs="Calibri"/>
          <w:color w:val="000000"/>
          <w:spacing w:val="71"/>
          <w:sz w:val="24"/>
          <w:szCs w:val="24"/>
        </w:rPr>
        <w:t xml:space="preserve"> </w:t>
      </w:r>
      <w:r>
        <w:rPr>
          <w:rFonts w:ascii="Calibri" w:hAnsi="Calibri" w:cs="Calibri"/>
          <w:color w:val="000000"/>
          <w:sz w:val="24"/>
          <w:szCs w:val="24"/>
        </w:rPr>
        <w:t>Consiglio</w:t>
      </w:r>
      <w:r>
        <w:rPr>
          <w:rFonts w:ascii="Calibri" w:hAnsi="Calibri" w:cs="Calibri"/>
          <w:color w:val="000000"/>
          <w:spacing w:val="70"/>
          <w:sz w:val="24"/>
          <w:szCs w:val="24"/>
        </w:rPr>
        <w:t xml:space="preserve"> </w:t>
      </w:r>
      <w:r>
        <w:rPr>
          <w:rFonts w:ascii="Calibri" w:hAnsi="Calibri" w:cs="Calibri"/>
          <w:color w:val="000000"/>
          <w:sz w:val="24"/>
          <w:szCs w:val="24"/>
        </w:rPr>
        <w:t>Comunale</w:t>
      </w:r>
      <w:r>
        <w:rPr>
          <w:rFonts w:ascii="Calibri" w:hAnsi="Calibri" w:cs="Calibri"/>
          <w:color w:val="000000"/>
          <w:spacing w:val="76"/>
          <w:sz w:val="24"/>
          <w:szCs w:val="24"/>
        </w:rPr>
        <w:t xml:space="preserve"> </w:t>
      </w:r>
      <w:r>
        <w:rPr>
          <w:rFonts w:ascii="Calibri" w:hAnsi="Calibri" w:cs="Calibri"/>
          <w:color w:val="000000"/>
          <w:sz w:val="24"/>
          <w:szCs w:val="24"/>
        </w:rPr>
        <w:t>in</w:t>
      </w:r>
      <w:r>
        <w:rPr>
          <w:rFonts w:ascii="Calibri" w:hAnsi="Calibri" w:cs="Calibri"/>
          <w:color w:val="000000"/>
          <w:spacing w:val="71"/>
          <w:sz w:val="24"/>
          <w:szCs w:val="24"/>
        </w:rPr>
        <w:t xml:space="preserve"> </w:t>
      </w:r>
      <w:r>
        <w:rPr>
          <w:rFonts w:ascii="Calibri" w:hAnsi="Calibri" w:cs="Calibri"/>
          <w:color w:val="000000"/>
          <w:sz w:val="24"/>
          <w:szCs w:val="24"/>
        </w:rPr>
        <w:t>allegato</w:t>
      </w:r>
      <w:r>
        <w:rPr>
          <w:rFonts w:ascii="Calibri" w:hAnsi="Calibri" w:cs="Calibri"/>
          <w:color w:val="000000"/>
          <w:spacing w:val="71"/>
          <w:sz w:val="24"/>
          <w:szCs w:val="24"/>
        </w:rPr>
        <w:t xml:space="preserve"> </w:t>
      </w:r>
      <w:r>
        <w:rPr>
          <w:rFonts w:ascii="Calibri" w:hAnsi="Calibri" w:cs="Calibri"/>
          <w:color w:val="000000"/>
          <w:sz w:val="24"/>
          <w:szCs w:val="24"/>
        </w:rPr>
        <w:t>al</w:t>
      </w:r>
      <w:r>
        <w:rPr>
          <w:lang w:val="it-IT"/>
        </w:rPr>
        <w:t xml:space="preserve"> </w:t>
      </w:r>
      <w:r>
        <w:rPr>
          <w:rFonts w:ascii="Calibri" w:hAnsi="Calibri" w:cs="Calibri"/>
          <w:color w:val="000000"/>
          <w:sz w:val="24"/>
          <w:szCs w:val="24"/>
        </w:rPr>
        <w:t>bilancio di previsione 201</w:t>
      </w:r>
      <w:r w:rsidR="00E00EE3">
        <w:rPr>
          <w:rFonts w:ascii="Calibri" w:hAnsi="Calibri" w:cs="Calibri"/>
          <w:color w:val="000000"/>
          <w:sz w:val="24"/>
          <w:szCs w:val="24"/>
          <w:lang w:val="it-IT"/>
        </w:rPr>
        <w:t>6</w:t>
      </w:r>
      <w:r>
        <w:rPr>
          <w:rFonts w:ascii="Calibri" w:hAnsi="Calibri" w:cs="Calibri"/>
          <w:color w:val="000000"/>
          <w:spacing w:val="13"/>
          <w:sz w:val="24"/>
          <w:szCs w:val="24"/>
        </w:rPr>
        <w:t xml:space="preserve"> </w:t>
      </w:r>
      <w:r>
        <w:rPr>
          <w:rFonts w:ascii="Calibri" w:hAnsi="Calibri" w:cs="Calibri"/>
          <w:color w:val="000000"/>
          <w:spacing w:val="1"/>
          <w:sz w:val="24"/>
          <w:szCs w:val="24"/>
        </w:rPr>
        <w:t>, deve essere inviato all’Osservatorio Nazionale sui Rifiuti entro il</w:t>
      </w:r>
      <w:r>
        <w:rPr>
          <w:lang w:val="it-IT"/>
        </w:rPr>
        <w:t xml:space="preserve"> </w:t>
      </w:r>
      <w:r>
        <w:rPr>
          <w:rFonts w:ascii="Calibri" w:hAnsi="Calibri" w:cs="Calibri"/>
          <w:color w:val="000000"/>
          <w:sz w:val="24"/>
          <w:szCs w:val="24"/>
        </w:rPr>
        <w:t>30 giugno 201</w:t>
      </w:r>
      <w:r w:rsidR="00377E54">
        <w:rPr>
          <w:rFonts w:ascii="Calibri" w:hAnsi="Calibri" w:cs="Calibri"/>
          <w:color w:val="000000"/>
          <w:sz w:val="24"/>
          <w:szCs w:val="24"/>
          <w:lang w:val="it-IT"/>
        </w:rPr>
        <w:t>6</w:t>
      </w:r>
      <w:r>
        <w:rPr>
          <w:rFonts w:ascii="Calibri" w:hAnsi="Calibri" w:cs="Calibri"/>
          <w:color w:val="000000"/>
          <w:sz w:val="24"/>
          <w:szCs w:val="24"/>
          <w:lang w:val="it-IT"/>
        </w:rPr>
        <w:t xml:space="preserve"> ( </w:t>
      </w:r>
      <w:r w:rsidRPr="0053171D">
        <w:rPr>
          <w:rFonts w:ascii="Calibri" w:hAnsi="Calibri" w:cs="Calibri"/>
          <w:i/>
          <w:color w:val="000000"/>
          <w:sz w:val="24"/>
          <w:szCs w:val="24"/>
          <w:lang w:val="it-IT"/>
        </w:rPr>
        <w:t>termine che deve intendersi legato all’approvazione del bilancio</w:t>
      </w:r>
      <w:r>
        <w:rPr>
          <w:rFonts w:ascii="Calibri" w:hAnsi="Calibri" w:cs="Calibri"/>
          <w:color w:val="000000"/>
          <w:sz w:val="24"/>
          <w:szCs w:val="24"/>
          <w:lang w:val="it-IT"/>
        </w:rPr>
        <w:t>)</w:t>
      </w:r>
      <w:r>
        <w:rPr>
          <w:rFonts w:ascii="Calibri" w:hAnsi="Calibri" w:cs="Calibri"/>
          <w:color w:val="000000"/>
          <w:sz w:val="24"/>
          <w:szCs w:val="24"/>
        </w:rPr>
        <w:t>, così come richiesto dal suddetto organo con nota n° ONR/04/398/R26 del 14</w:t>
      </w:r>
      <w:r>
        <w:rPr>
          <w:lang w:val="it-IT"/>
        </w:rPr>
        <w:t xml:space="preserve"> </w:t>
      </w:r>
      <w:r>
        <w:rPr>
          <w:rFonts w:ascii="Calibri" w:hAnsi="Calibri" w:cs="Calibri"/>
          <w:color w:val="000000"/>
          <w:sz w:val="24"/>
          <w:szCs w:val="24"/>
        </w:rPr>
        <w:t>Maggio 2004.</w:t>
      </w:r>
    </w:p>
    <w:p w:rsidR="00794498" w:rsidRDefault="00794498" w:rsidP="00794498">
      <w:pPr>
        <w:spacing w:before="44" w:line="292" w:lineRule="exact"/>
        <w:ind w:left="1134" w:firstLine="282"/>
        <w:jc w:val="both"/>
        <w:rPr>
          <w:rFonts w:ascii="Calibri" w:hAnsi="Calibri" w:cs="Calibri"/>
          <w:color w:val="000000"/>
          <w:sz w:val="24"/>
          <w:szCs w:val="24"/>
          <w:lang w:val="it-IT"/>
        </w:rPr>
      </w:pPr>
    </w:p>
    <w:p w:rsidR="00794498" w:rsidRPr="0072612B" w:rsidRDefault="00794498" w:rsidP="00794498">
      <w:pPr>
        <w:pStyle w:val="Citazioneintensa"/>
        <w:rPr>
          <w:sz w:val="24"/>
          <w:szCs w:val="24"/>
        </w:rPr>
      </w:pPr>
      <w:r w:rsidRPr="001969C6">
        <w:rPr>
          <w:sz w:val="24"/>
          <w:szCs w:val="24"/>
          <w:lang w:val="it-IT"/>
        </w:rPr>
        <w:t>3.</w:t>
      </w:r>
      <w:r w:rsidRPr="0072612B">
        <w:rPr>
          <w:sz w:val="24"/>
          <w:szCs w:val="24"/>
        </w:rPr>
        <w:t xml:space="preserve">PREMESSA METODOLOGICA </w:t>
      </w:r>
    </w:p>
    <w:p w:rsidR="00794498" w:rsidRPr="00264C55" w:rsidRDefault="00794498" w:rsidP="00794498">
      <w:pPr>
        <w:spacing w:before="44" w:line="292" w:lineRule="exact"/>
        <w:ind w:left="1134" w:firstLine="282"/>
        <w:jc w:val="both"/>
        <w:rPr>
          <w:rFonts w:ascii="Calibri" w:hAnsi="Calibri" w:cs="Calibri"/>
          <w:sz w:val="24"/>
          <w:szCs w:val="24"/>
        </w:rPr>
      </w:pPr>
      <w:r w:rsidRPr="00264C55">
        <w:rPr>
          <w:rFonts w:ascii="Calibri" w:hAnsi="Calibri" w:cs="Calibri"/>
          <w:sz w:val="24"/>
          <w:szCs w:val="24"/>
        </w:rPr>
        <w:t xml:space="preserve">Al fine della redazione del presente documento </w:t>
      </w:r>
      <w:r w:rsidRPr="00264C55">
        <w:rPr>
          <w:rFonts w:ascii="Calibri" w:hAnsi="Calibri" w:cs="Calibri"/>
          <w:sz w:val="24"/>
          <w:szCs w:val="24"/>
          <w:lang w:val="it-IT"/>
        </w:rPr>
        <w:t>è stata applicata la seguente metodologia</w:t>
      </w:r>
      <w:r w:rsidRPr="00264C55">
        <w:rPr>
          <w:rFonts w:ascii="Calibri" w:hAnsi="Calibri" w:cs="Calibri"/>
          <w:sz w:val="24"/>
          <w:szCs w:val="24"/>
        </w:rPr>
        <w:t>:</w:t>
      </w:r>
    </w:p>
    <w:p w:rsidR="00377E54" w:rsidRDefault="00794498" w:rsidP="00794498">
      <w:pPr>
        <w:spacing w:before="44" w:line="292" w:lineRule="exact"/>
        <w:ind w:left="1134"/>
        <w:jc w:val="both"/>
        <w:rPr>
          <w:rFonts w:ascii="Calibri" w:hAnsi="Calibri" w:cs="Calibri"/>
          <w:sz w:val="24"/>
          <w:szCs w:val="24"/>
          <w:lang w:val="it-IT"/>
        </w:rPr>
      </w:pPr>
      <w:r w:rsidRPr="002020B9">
        <w:rPr>
          <w:rFonts w:ascii="Calibri" w:hAnsi="Calibri" w:cs="Calibri"/>
          <w:sz w:val="24"/>
          <w:szCs w:val="24"/>
          <w:lang w:val="it-IT"/>
        </w:rPr>
        <w:t>a</w:t>
      </w:r>
      <w:r>
        <w:rPr>
          <w:rFonts w:ascii="Calibri" w:hAnsi="Calibri" w:cs="Calibri"/>
          <w:sz w:val="24"/>
          <w:szCs w:val="24"/>
          <w:lang w:val="it-IT"/>
        </w:rPr>
        <w:t xml:space="preserve">) </w:t>
      </w:r>
      <w:r w:rsidRPr="00264C55">
        <w:rPr>
          <w:rFonts w:ascii="Calibri" w:hAnsi="Calibri" w:cs="Calibri"/>
          <w:sz w:val="24"/>
          <w:szCs w:val="24"/>
        </w:rPr>
        <w:t>la stesura del preventivo 201</w:t>
      </w:r>
      <w:r w:rsidR="00377E54">
        <w:rPr>
          <w:rFonts w:ascii="Calibri" w:hAnsi="Calibri" w:cs="Calibri"/>
          <w:sz w:val="24"/>
          <w:szCs w:val="24"/>
          <w:lang w:val="it-IT"/>
        </w:rPr>
        <w:t>6</w:t>
      </w:r>
      <w:r>
        <w:rPr>
          <w:rFonts w:ascii="Calibri" w:hAnsi="Calibri" w:cs="Calibri"/>
          <w:sz w:val="24"/>
          <w:szCs w:val="24"/>
          <w:lang w:val="it-IT"/>
        </w:rPr>
        <w:t xml:space="preserve"> </w:t>
      </w:r>
      <w:r w:rsidR="00377E54">
        <w:rPr>
          <w:rFonts w:ascii="Calibri" w:hAnsi="Calibri" w:cs="Calibri"/>
          <w:sz w:val="24"/>
          <w:szCs w:val="24"/>
          <w:lang w:val="it-IT"/>
        </w:rPr>
        <w:t>si basa sulla scorta della stima del</w:t>
      </w:r>
      <w:r w:rsidRPr="00264C55">
        <w:rPr>
          <w:rFonts w:ascii="Calibri" w:hAnsi="Calibri" w:cs="Calibri"/>
          <w:sz w:val="24"/>
          <w:szCs w:val="24"/>
        </w:rPr>
        <w:t>l’incremento</w:t>
      </w:r>
      <w:r w:rsidR="00377E54">
        <w:rPr>
          <w:rFonts w:ascii="Calibri" w:hAnsi="Calibri" w:cs="Calibri"/>
          <w:sz w:val="24"/>
          <w:szCs w:val="24"/>
          <w:lang w:val="it-IT"/>
        </w:rPr>
        <w:t>/decremento</w:t>
      </w:r>
      <w:r w:rsidRPr="00264C55">
        <w:rPr>
          <w:rFonts w:ascii="Calibri" w:hAnsi="Calibri" w:cs="Calibri"/>
          <w:sz w:val="24"/>
          <w:szCs w:val="24"/>
        </w:rPr>
        <w:t xml:space="preserve"> dei quanti</w:t>
      </w:r>
      <w:r w:rsidR="00377E54">
        <w:rPr>
          <w:rFonts w:ascii="Calibri" w:hAnsi="Calibri" w:cs="Calibri"/>
          <w:sz w:val="24"/>
          <w:szCs w:val="24"/>
        </w:rPr>
        <w:t>tativi di rifiuti smaltit</w:t>
      </w:r>
      <w:r w:rsidR="00377E54">
        <w:rPr>
          <w:rFonts w:ascii="Calibri" w:hAnsi="Calibri" w:cs="Calibri"/>
          <w:sz w:val="24"/>
          <w:szCs w:val="24"/>
          <w:lang w:val="it-IT"/>
        </w:rPr>
        <w:t>i,</w:t>
      </w:r>
      <w:r w:rsidRPr="00264C55">
        <w:rPr>
          <w:rFonts w:ascii="Calibri" w:hAnsi="Calibri" w:cs="Calibri"/>
          <w:sz w:val="24"/>
          <w:szCs w:val="24"/>
        </w:rPr>
        <w:t xml:space="preserve"> </w:t>
      </w:r>
      <w:r w:rsidR="00377E54">
        <w:rPr>
          <w:rFonts w:ascii="Calibri" w:hAnsi="Calibri" w:cs="Calibri"/>
          <w:sz w:val="24"/>
          <w:szCs w:val="24"/>
          <w:lang w:val="it-IT"/>
        </w:rPr>
        <w:t xml:space="preserve">del </w:t>
      </w:r>
      <w:r w:rsidRPr="00264C55">
        <w:rPr>
          <w:rFonts w:ascii="Calibri" w:hAnsi="Calibri" w:cs="Calibri"/>
          <w:sz w:val="24"/>
          <w:szCs w:val="24"/>
        </w:rPr>
        <w:t>livello proporzionale all’incremento</w:t>
      </w:r>
      <w:r>
        <w:rPr>
          <w:rFonts w:ascii="Calibri" w:hAnsi="Calibri" w:cs="Calibri"/>
          <w:sz w:val="24"/>
          <w:szCs w:val="24"/>
          <w:lang w:val="it-IT"/>
        </w:rPr>
        <w:t xml:space="preserve"> e/o decremento</w:t>
      </w:r>
      <w:r w:rsidRPr="00264C55">
        <w:rPr>
          <w:rFonts w:ascii="Calibri" w:hAnsi="Calibri" w:cs="Calibri"/>
          <w:sz w:val="24"/>
          <w:szCs w:val="24"/>
        </w:rPr>
        <w:t xml:space="preserve"> della popolazione</w:t>
      </w:r>
      <w:r w:rsidR="00377E54">
        <w:rPr>
          <w:rFonts w:ascii="Calibri" w:hAnsi="Calibri" w:cs="Calibri"/>
          <w:sz w:val="24"/>
          <w:szCs w:val="24"/>
          <w:lang w:val="it-IT"/>
        </w:rPr>
        <w:t>, nonché sui costi presunti per lo svolgimento del servizio;</w:t>
      </w:r>
      <w:r w:rsidRPr="00264C55">
        <w:rPr>
          <w:rFonts w:ascii="Calibri" w:hAnsi="Calibri" w:cs="Calibri"/>
          <w:sz w:val="24"/>
          <w:szCs w:val="24"/>
        </w:rPr>
        <w:t xml:space="preserve"> </w:t>
      </w:r>
    </w:p>
    <w:p w:rsidR="00794498" w:rsidRDefault="00794498" w:rsidP="00794498">
      <w:pPr>
        <w:spacing w:before="44" w:line="292" w:lineRule="exact"/>
        <w:ind w:left="1134"/>
        <w:jc w:val="both"/>
        <w:rPr>
          <w:rFonts w:ascii="Calibri" w:hAnsi="Calibri" w:cs="Calibri"/>
          <w:color w:val="000000"/>
          <w:sz w:val="24"/>
          <w:szCs w:val="24"/>
          <w:lang w:val="it-IT"/>
        </w:rPr>
      </w:pPr>
      <w:r w:rsidRPr="002020B9">
        <w:rPr>
          <w:rFonts w:ascii="Calibri" w:hAnsi="Calibri" w:cs="Calibri"/>
          <w:color w:val="000000"/>
          <w:sz w:val="24"/>
          <w:szCs w:val="24"/>
          <w:lang w:val="it-IT"/>
        </w:rPr>
        <w:t>b</w:t>
      </w:r>
      <w:r>
        <w:rPr>
          <w:rFonts w:ascii="Calibri" w:hAnsi="Calibri" w:cs="Calibri"/>
          <w:color w:val="000000"/>
          <w:sz w:val="24"/>
          <w:szCs w:val="24"/>
          <w:lang w:val="it-IT"/>
        </w:rPr>
        <w:t xml:space="preserve">) il Comune di </w:t>
      </w:r>
      <w:r w:rsidR="0051227C">
        <w:rPr>
          <w:rFonts w:ascii="Calibri" w:hAnsi="Calibri" w:cs="Calibri"/>
          <w:b/>
          <w:color w:val="000000"/>
          <w:sz w:val="24"/>
          <w:szCs w:val="24"/>
          <w:lang w:val="it-IT"/>
        </w:rPr>
        <w:t>Policoro</w:t>
      </w:r>
      <w:r w:rsidR="00377E54">
        <w:rPr>
          <w:rFonts w:ascii="Calibri" w:hAnsi="Calibri" w:cs="Calibri"/>
          <w:color w:val="000000"/>
          <w:sz w:val="24"/>
          <w:szCs w:val="24"/>
          <w:lang w:val="it-IT"/>
        </w:rPr>
        <w:t xml:space="preserve"> nel 2015</w:t>
      </w:r>
      <w:r w:rsidR="00C56626">
        <w:rPr>
          <w:rFonts w:ascii="Calibri" w:hAnsi="Calibri" w:cs="Calibri"/>
          <w:color w:val="000000"/>
          <w:sz w:val="24"/>
          <w:szCs w:val="24"/>
          <w:lang w:val="it-IT"/>
        </w:rPr>
        <w:t xml:space="preserve"> era in regime di TARI</w:t>
      </w:r>
      <w:r>
        <w:rPr>
          <w:rFonts w:ascii="Calibri" w:hAnsi="Calibri" w:cs="Calibri"/>
          <w:color w:val="000000"/>
          <w:sz w:val="24"/>
          <w:szCs w:val="24"/>
          <w:lang w:val="it-IT"/>
        </w:rPr>
        <w:t xml:space="preserve">. </w:t>
      </w:r>
      <w:r w:rsidR="0051227C">
        <w:rPr>
          <w:rFonts w:ascii="Calibri" w:hAnsi="Calibri" w:cs="Calibri"/>
          <w:color w:val="000000"/>
          <w:sz w:val="24"/>
          <w:szCs w:val="24"/>
          <w:lang w:val="it-IT"/>
        </w:rPr>
        <w:t xml:space="preserve">Anche per </w:t>
      </w:r>
      <w:r w:rsidR="00377E54">
        <w:rPr>
          <w:rFonts w:ascii="Calibri" w:hAnsi="Calibri" w:cs="Calibri"/>
          <w:color w:val="000000"/>
          <w:sz w:val="24"/>
          <w:szCs w:val="24"/>
          <w:lang w:val="it-IT"/>
        </w:rPr>
        <w:t>il 2016</w:t>
      </w:r>
      <w:r w:rsidR="00C56626">
        <w:rPr>
          <w:rFonts w:ascii="Calibri" w:hAnsi="Calibri" w:cs="Calibri"/>
          <w:color w:val="000000"/>
          <w:sz w:val="24"/>
          <w:szCs w:val="24"/>
          <w:lang w:val="it-IT"/>
        </w:rPr>
        <w:t xml:space="preserve"> </w:t>
      </w:r>
      <w:r>
        <w:rPr>
          <w:rFonts w:ascii="Calibri" w:hAnsi="Calibri" w:cs="Calibri"/>
          <w:color w:val="000000"/>
          <w:sz w:val="24"/>
          <w:szCs w:val="24"/>
          <w:lang w:val="it-IT"/>
        </w:rPr>
        <w:t>e’ prevista l’evidenziazione analitica dei costi di gestione rifiuti presenti all’interno del bilancio comunale, la loro trasparente attribuzione a voci di costo indicate dal DPR 158/99, che ne  impone la loro copertura totale attraverso la tariffa.</w:t>
      </w:r>
    </w:p>
    <w:p w:rsidR="00AB5EF3" w:rsidRPr="001D519D" w:rsidRDefault="00AB5EF3" w:rsidP="00AB5EF3">
      <w:pPr>
        <w:pStyle w:val="Citazioneintensa"/>
        <w:rPr>
          <w:sz w:val="24"/>
          <w:szCs w:val="24"/>
          <w:lang w:val="it-IT"/>
        </w:rPr>
      </w:pPr>
      <w:r>
        <w:rPr>
          <w:sz w:val="24"/>
          <w:szCs w:val="24"/>
          <w:lang w:val="it-IT"/>
        </w:rPr>
        <w:t>4</w:t>
      </w:r>
      <w:r w:rsidRPr="001969C6">
        <w:rPr>
          <w:sz w:val="24"/>
          <w:szCs w:val="24"/>
          <w:lang w:val="it-IT"/>
        </w:rPr>
        <w:t>.</w:t>
      </w:r>
      <w:r w:rsidRPr="001D519D">
        <w:rPr>
          <w:sz w:val="24"/>
          <w:szCs w:val="24"/>
          <w:lang w:val="it-IT"/>
        </w:rPr>
        <w:t>CARATTERISTICHE GENERALI DEL COMUNE</w:t>
      </w:r>
    </w:p>
    <w:p w:rsidR="00AB5EF3" w:rsidRPr="002033A1" w:rsidRDefault="001D519D" w:rsidP="00794498">
      <w:pPr>
        <w:spacing w:before="44" w:line="292" w:lineRule="exact"/>
        <w:ind w:left="1134"/>
        <w:jc w:val="both"/>
        <w:rPr>
          <w:rFonts w:asciiTheme="minorHAnsi" w:hAnsiTheme="minorHAnsi" w:cstheme="minorHAnsi"/>
          <w:sz w:val="24"/>
          <w:szCs w:val="24"/>
          <w:shd w:val="clear" w:color="auto" w:fill="FFFFFF"/>
          <w:lang w:val="it-IT"/>
        </w:rPr>
      </w:pPr>
      <w:r w:rsidRPr="001D519D">
        <w:rPr>
          <w:rFonts w:asciiTheme="minorHAnsi" w:hAnsiTheme="minorHAnsi" w:cstheme="minorHAnsi"/>
          <w:sz w:val="24"/>
          <w:szCs w:val="24"/>
          <w:shd w:val="clear" w:color="auto" w:fill="FFFFFF"/>
        </w:rPr>
        <w:t>Policoro è posizionata sulla fertile pianura di</w:t>
      </w:r>
      <w:r w:rsidRPr="001D519D">
        <w:rPr>
          <w:rStyle w:val="apple-converted-space"/>
          <w:rFonts w:asciiTheme="minorHAnsi" w:hAnsiTheme="minorHAnsi" w:cstheme="minorHAnsi"/>
          <w:sz w:val="24"/>
          <w:szCs w:val="24"/>
          <w:shd w:val="clear" w:color="auto" w:fill="FFFFFF"/>
        </w:rPr>
        <w:t> </w:t>
      </w:r>
      <w:hyperlink r:id="rId14" w:tooltip="Metaponto" w:history="1">
        <w:r w:rsidRPr="001D519D">
          <w:rPr>
            <w:rStyle w:val="Collegamentoipertestuale"/>
            <w:rFonts w:asciiTheme="minorHAnsi" w:hAnsiTheme="minorHAnsi" w:cstheme="minorHAnsi"/>
            <w:color w:val="auto"/>
            <w:sz w:val="24"/>
            <w:szCs w:val="24"/>
            <w:u w:val="none"/>
            <w:shd w:val="clear" w:color="auto" w:fill="FFFFFF"/>
          </w:rPr>
          <w:t>Metaponto</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a tre chilometri dal</w:t>
      </w:r>
      <w:r w:rsidRPr="001D519D">
        <w:rPr>
          <w:rFonts w:asciiTheme="minorHAnsi" w:hAnsiTheme="minorHAnsi" w:cstheme="minorHAnsi"/>
          <w:sz w:val="24"/>
          <w:szCs w:val="24"/>
          <w:shd w:val="clear" w:color="auto" w:fill="FFFFFF"/>
          <w:lang w:val="it-IT"/>
        </w:rPr>
        <w:t xml:space="preserve"> </w:t>
      </w:r>
      <w:hyperlink r:id="rId15" w:tooltip="Mar Ionio" w:history="1">
        <w:r w:rsidRPr="001D519D">
          <w:rPr>
            <w:rStyle w:val="Collegamentoipertestuale"/>
            <w:rFonts w:asciiTheme="minorHAnsi" w:hAnsiTheme="minorHAnsi" w:cstheme="minorHAnsi"/>
            <w:color w:val="auto"/>
            <w:sz w:val="24"/>
            <w:szCs w:val="24"/>
            <w:u w:val="none"/>
            <w:shd w:val="clear" w:color="auto" w:fill="FFFFFF"/>
          </w:rPr>
          <w:t>Mar Ionio</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nella parte sud-orientale della provincia. È il terzo centro della</w:t>
      </w:r>
      <w:r w:rsidRPr="001D519D">
        <w:rPr>
          <w:rFonts w:asciiTheme="minorHAnsi" w:hAnsiTheme="minorHAnsi" w:cstheme="minorHAnsi"/>
          <w:sz w:val="24"/>
          <w:szCs w:val="24"/>
          <w:shd w:val="clear" w:color="auto" w:fill="FFFFFF"/>
          <w:lang w:val="it-IT"/>
        </w:rPr>
        <w:t xml:space="preserve"> </w:t>
      </w:r>
      <w:hyperlink r:id="rId16" w:tooltip="Provincia di Matera" w:history="1">
        <w:r w:rsidRPr="001D519D">
          <w:rPr>
            <w:rStyle w:val="Collegamentoipertestuale"/>
            <w:rFonts w:asciiTheme="minorHAnsi" w:hAnsiTheme="minorHAnsi" w:cstheme="minorHAnsi"/>
            <w:color w:val="auto"/>
            <w:sz w:val="24"/>
            <w:szCs w:val="24"/>
            <w:u w:val="none"/>
            <w:shd w:val="clear" w:color="auto" w:fill="FFFFFF"/>
          </w:rPr>
          <w:t>provincia di Matera</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come popolazione, ed è il secondo come importanza economica. Confina a nord con il comune di</w:t>
      </w:r>
      <w:r w:rsidRPr="001D519D">
        <w:rPr>
          <w:rStyle w:val="apple-converted-space"/>
          <w:rFonts w:asciiTheme="minorHAnsi" w:hAnsiTheme="minorHAnsi" w:cstheme="minorHAnsi"/>
          <w:sz w:val="24"/>
          <w:szCs w:val="24"/>
          <w:shd w:val="clear" w:color="auto" w:fill="FFFFFF"/>
        </w:rPr>
        <w:t> </w:t>
      </w:r>
      <w:hyperlink r:id="rId17" w:tooltip="Scanzano Jonico" w:history="1">
        <w:r w:rsidRPr="001D519D">
          <w:rPr>
            <w:rStyle w:val="Collegamentoipertestuale"/>
            <w:rFonts w:asciiTheme="minorHAnsi" w:hAnsiTheme="minorHAnsi" w:cstheme="minorHAnsi"/>
            <w:color w:val="auto"/>
            <w:sz w:val="24"/>
            <w:szCs w:val="24"/>
            <w:u w:val="none"/>
            <w:shd w:val="clear" w:color="auto" w:fill="FFFFFF"/>
          </w:rPr>
          <w:t>Scanzano Jonico</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(9 km), ad est con il mar Jonio (3 km), a sud con</w:t>
      </w:r>
      <w:r w:rsidRPr="001D519D">
        <w:rPr>
          <w:rStyle w:val="apple-converted-space"/>
          <w:rFonts w:asciiTheme="minorHAnsi" w:hAnsiTheme="minorHAnsi" w:cstheme="minorHAnsi"/>
          <w:sz w:val="24"/>
          <w:szCs w:val="24"/>
          <w:shd w:val="clear" w:color="auto" w:fill="FFFFFF"/>
        </w:rPr>
        <w:t> </w:t>
      </w:r>
      <w:hyperlink r:id="rId18" w:tooltip="Rotondella" w:history="1">
        <w:r w:rsidRPr="001D519D">
          <w:rPr>
            <w:rStyle w:val="Collegamentoipertestuale"/>
            <w:rFonts w:asciiTheme="minorHAnsi" w:hAnsiTheme="minorHAnsi" w:cstheme="minorHAnsi"/>
            <w:color w:val="auto"/>
            <w:sz w:val="24"/>
            <w:szCs w:val="24"/>
            <w:u w:val="none"/>
            <w:shd w:val="clear" w:color="auto" w:fill="FFFFFF"/>
          </w:rPr>
          <w:t>Rotondella</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(23 km) e ad ovest con i territori di</w:t>
      </w:r>
      <w:r w:rsidRPr="001D519D">
        <w:rPr>
          <w:rStyle w:val="apple-converted-space"/>
          <w:rFonts w:asciiTheme="minorHAnsi" w:hAnsiTheme="minorHAnsi" w:cstheme="minorHAnsi"/>
          <w:sz w:val="24"/>
          <w:szCs w:val="24"/>
          <w:shd w:val="clear" w:color="auto" w:fill="FFFFFF"/>
        </w:rPr>
        <w:t> </w:t>
      </w:r>
      <w:hyperlink r:id="rId19" w:tooltip="Tursi" w:history="1">
        <w:r w:rsidRPr="001D519D">
          <w:rPr>
            <w:rStyle w:val="Collegamentoipertestuale"/>
            <w:rFonts w:asciiTheme="minorHAnsi" w:hAnsiTheme="minorHAnsi" w:cstheme="minorHAnsi"/>
            <w:color w:val="auto"/>
            <w:sz w:val="24"/>
            <w:szCs w:val="24"/>
            <w:u w:val="none"/>
            <w:shd w:val="clear" w:color="auto" w:fill="FFFFFF"/>
          </w:rPr>
          <w:t>Tursi</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(27 km). Dista 65 km da</w:t>
      </w:r>
      <w:r w:rsidRPr="001D519D">
        <w:rPr>
          <w:rStyle w:val="apple-converted-space"/>
          <w:rFonts w:asciiTheme="minorHAnsi" w:hAnsiTheme="minorHAnsi" w:cstheme="minorHAnsi"/>
          <w:sz w:val="24"/>
          <w:szCs w:val="24"/>
          <w:shd w:val="clear" w:color="auto" w:fill="FFFFFF"/>
        </w:rPr>
        <w:t> </w:t>
      </w:r>
      <w:hyperlink r:id="rId20" w:tooltip="Matera" w:history="1">
        <w:r w:rsidRPr="001D519D">
          <w:rPr>
            <w:rStyle w:val="Collegamentoipertestuale"/>
            <w:rFonts w:asciiTheme="minorHAnsi" w:hAnsiTheme="minorHAnsi" w:cstheme="minorHAnsi"/>
            <w:color w:val="auto"/>
            <w:sz w:val="24"/>
            <w:szCs w:val="24"/>
            <w:u w:val="none"/>
            <w:shd w:val="clear" w:color="auto" w:fill="FFFFFF"/>
          </w:rPr>
          <w:t>Matera</w:t>
        </w:r>
      </w:hyperlink>
      <w:r w:rsidRPr="001D519D">
        <w:rPr>
          <w:rStyle w:val="apple-converted-space"/>
          <w:rFonts w:asciiTheme="minorHAnsi" w:hAnsiTheme="minorHAnsi" w:cstheme="minorHAnsi"/>
          <w:sz w:val="24"/>
          <w:szCs w:val="24"/>
          <w:shd w:val="clear" w:color="auto" w:fill="FFFFFF"/>
        </w:rPr>
        <w:t> </w:t>
      </w:r>
      <w:r w:rsidRPr="001D519D">
        <w:rPr>
          <w:rFonts w:asciiTheme="minorHAnsi" w:hAnsiTheme="minorHAnsi" w:cstheme="minorHAnsi"/>
          <w:sz w:val="24"/>
          <w:szCs w:val="24"/>
          <w:shd w:val="clear" w:color="auto" w:fill="FFFFFF"/>
        </w:rPr>
        <w:t>e 129 km dal capoluogo di regione</w:t>
      </w:r>
      <w:r w:rsidR="00FF24B8" w:rsidRPr="00FF24B8">
        <w:rPr>
          <w:rFonts w:asciiTheme="minorHAnsi" w:hAnsiTheme="minorHAnsi" w:cstheme="minorHAnsi"/>
          <w:sz w:val="24"/>
          <w:szCs w:val="24"/>
          <w:shd w:val="clear" w:color="auto" w:fill="FFFFFF"/>
          <w:lang w:val="it-IT"/>
        </w:rPr>
        <w:t xml:space="preserve"> </w:t>
      </w:r>
      <w:hyperlink r:id="rId21" w:tooltip="Potenza (Italia)" w:history="1">
        <w:r w:rsidRPr="001D519D">
          <w:rPr>
            <w:rStyle w:val="Collegamentoipertestuale"/>
            <w:rFonts w:asciiTheme="minorHAnsi" w:hAnsiTheme="minorHAnsi" w:cstheme="minorHAnsi"/>
            <w:color w:val="auto"/>
            <w:sz w:val="24"/>
            <w:szCs w:val="24"/>
            <w:u w:val="none"/>
            <w:shd w:val="clear" w:color="auto" w:fill="FFFFFF"/>
          </w:rPr>
          <w:t>Potenza</w:t>
        </w:r>
      </w:hyperlink>
      <w:r w:rsidRPr="001D519D">
        <w:rPr>
          <w:rFonts w:asciiTheme="minorHAnsi" w:hAnsiTheme="minorHAnsi" w:cstheme="minorHAnsi"/>
          <w:sz w:val="24"/>
          <w:szCs w:val="24"/>
          <w:shd w:val="clear" w:color="auto" w:fill="FFFFFF"/>
        </w:rPr>
        <w:t>.</w:t>
      </w:r>
    </w:p>
    <w:p w:rsidR="001D519D" w:rsidRPr="002033A1" w:rsidRDefault="001D519D" w:rsidP="00794498">
      <w:pPr>
        <w:spacing w:before="44" w:line="292" w:lineRule="exact"/>
        <w:ind w:left="1134"/>
        <w:jc w:val="both"/>
        <w:rPr>
          <w:rFonts w:asciiTheme="minorHAnsi" w:hAnsiTheme="minorHAnsi" w:cstheme="minorHAnsi"/>
          <w:sz w:val="24"/>
          <w:szCs w:val="24"/>
          <w:shd w:val="clear" w:color="auto" w:fill="FFFFFF"/>
          <w:lang w:val="it-IT"/>
        </w:rPr>
      </w:pPr>
    </w:p>
    <w:p w:rsidR="001D519D" w:rsidRPr="002033A1" w:rsidRDefault="000579D4" w:rsidP="00794498">
      <w:pPr>
        <w:spacing w:before="44" w:line="292" w:lineRule="exact"/>
        <w:ind w:left="1134"/>
        <w:jc w:val="both"/>
        <w:rPr>
          <w:rFonts w:asciiTheme="minorHAnsi" w:hAnsiTheme="minorHAnsi" w:cstheme="minorHAnsi"/>
          <w:sz w:val="24"/>
          <w:szCs w:val="24"/>
          <w:shd w:val="clear" w:color="auto" w:fill="FFFFFF"/>
          <w:lang w:val="it-IT"/>
        </w:rPr>
      </w:pPr>
      <w:r>
        <w:rPr>
          <w:rFonts w:asciiTheme="minorHAnsi" w:hAnsiTheme="minorHAnsi" w:cstheme="minorHAnsi"/>
          <w:noProof/>
          <w:sz w:val="24"/>
          <w:szCs w:val="24"/>
          <w:lang w:val="it-IT" w:eastAsia="it-IT"/>
        </w:rPr>
        <mc:AlternateContent>
          <mc:Choice Requires="wps">
            <w:drawing>
              <wp:anchor distT="0" distB="0" distL="114300" distR="114300" simplePos="0" relativeHeight="251736576" behindDoc="0" locked="0" layoutInCell="1" allowOverlap="1">
                <wp:simplePos x="0" y="0"/>
                <wp:positionH relativeFrom="column">
                  <wp:posOffset>1184910</wp:posOffset>
                </wp:positionH>
                <wp:positionV relativeFrom="paragraph">
                  <wp:posOffset>141605</wp:posOffset>
                </wp:positionV>
                <wp:extent cx="4448175" cy="3524250"/>
                <wp:effectExtent l="9525" t="13970" r="9525" b="5080"/>
                <wp:wrapNone/>
                <wp:docPr id="398" name="Text Box 2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524250"/>
                        </a:xfrm>
                        <a:prstGeom prst="rect">
                          <a:avLst/>
                        </a:prstGeom>
                        <a:solidFill>
                          <a:srgbClr val="FFFFFF"/>
                        </a:solidFill>
                        <a:ln w="9525">
                          <a:solidFill>
                            <a:srgbClr val="000000"/>
                          </a:solidFill>
                          <a:miter lim="800000"/>
                          <a:headEnd/>
                          <a:tailEnd/>
                        </a:ln>
                      </wps:spPr>
                      <wps:txbx>
                        <w:txbxContent>
                          <w:p w:rsidR="002A030C" w:rsidRDefault="002A030C">
                            <w:r>
                              <w:rPr>
                                <w:noProof/>
                                <w:lang w:val="it-IT" w:eastAsia="it-IT"/>
                              </w:rPr>
                              <w:drawing>
                                <wp:inline distT="0" distB="0" distL="0" distR="0">
                                  <wp:extent cx="4133850" cy="3353012"/>
                                  <wp:effectExtent l="19050" t="0" r="0" b="0"/>
                                  <wp:docPr id="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133850" cy="33530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5" o:spid="_x0000_s1031" type="#_x0000_t202" style="position:absolute;left:0;text-align:left;margin-left:93.3pt;margin-top:11.15pt;width:350.25pt;height:2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z3MgIAAF4EAAAOAAAAZHJzL2Uyb0RvYy54bWysVNtu2zAMfR+wfxD0vjhx7DUx4hRdugwD&#10;ugvQ7gNkWbaFyaImKbG7ry8lp1nQbS/D/CCIInVEnkN6cz32ihyFdRJ0SRezOSVCc6ilbkv67WH/&#10;ZkWJ80zXTIEWJX0Ujl5vX7/aDKYQKXSgamEJgmhXDKaknfemSBLHO9EzNwMjNDobsD3zaNo2qS0b&#10;EL1XSTqfv00GsLWxwIVzeHo7Oek24jeN4P5L0zjhiSop5ubjauNahTXZbljRWmY6yU9psH/IomdS&#10;46NnqFvmGTlY+RtUL7kFB42fcegTaBrJRawBq1nMX1Rz3zEjYi1IjjNnmtz/g+Wfj18tkXVJl2uU&#10;SrMeRXoQoyfvYCRpli/zwNFgXIGh9waD/Ygu1DrW68wd8O+OaNh1TLfixloYOsFqzHERbiYXVycc&#10;F0Cq4RPU+BQ7eIhAY2P7QCBSQhAdtXo86xPS4XiYZdlqcZVTwtG3zNMszaOCCSuerxvr/AcBPQmb&#10;klpsgAjPjnfOh3RY8RwSXnOgZL2XSkXDttVOWXJk2Cz7+MUKXoQpTYaSrvM0nxj4K8Q8fn+C6KXH&#10;rleyL+nqHMSKwNt7Xcee9EyqaY8pK30iMnA3sejHaoy6nfWpoH5EZi1MTY5DiZsO7E9KBmzwkrof&#10;B2YFJeqjRnXWiywLExGNLL9K0bCXnurSwzRHqJJ6Sqbtzk9TdDBWth2+NPWDhhtUtJGR6yD9lNUp&#10;fWziKMFp4MKUXNox6tdvYfsEAAD//wMAUEsDBBQABgAIAAAAIQABuSg04AAAAAoBAAAPAAAAZHJz&#10;L2Rvd25yZXYueG1sTI/BTsMwEETvSPyDtUhcUOs0gcSEOBVCAtEbtAiubrJNIux1sN00/D3mBMfR&#10;Ps28rdaz0WxC5wdLElbLBBhSY9uBOglvu8eFAOaDolZpSyjhGz2s6/OzSpWtPdErTtvQsVhCvlQS&#10;+hDGknPf9GiUX9oRKd4O1hkVYnQdb506xXKjeZokOTdqoLjQqxEfemw+t0cjQVw/Tx9+k728N/lB&#10;34arYnr6clJeXsz3d8ACzuEPhl/9qA51dNrbI7We6ZhFnkdUQppmwCIgRLECtpdwUxQZ8Lri/1+o&#10;fwAAAP//AwBQSwECLQAUAAYACAAAACEAtoM4kv4AAADhAQAAEwAAAAAAAAAAAAAAAAAAAAAAW0Nv&#10;bnRlbnRfVHlwZXNdLnhtbFBLAQItABQABgAIAAAAIQA4/SH/1gAAAJQBAAALAAAAAAAAAAAAAAAA&#10;AC8BAABfcmVscy8ucmVsc1BLAQItABQABgAIAAAAIQDfLsz3MgIAAF4EAAAOAAAAAAAAAAAAAAAA&#10;AC4CAABkcnMvZTJvRG9jLnhtbFBLAQItABQABgAIAAAAIQABuSg04AAAAAoBAAAPAAAAAAAAAAAA&#10;AAAAAIwEAABkcnMvZG93bnJldi54bWxQSwUGAAAAAAQABADzAAAAmQUAAAAA&#10;">
                <v:textbox>
                  <w:txbxContent>
                    <w:p w:rsidR="002A030C" w:rsidRDefault="002A030C">
                      <w:r>
                        <w:rPr>
                          <w:noProof/>
                          <w:lang w:val="it-IT" w:eastAsia="it-IT"/>
                        </w:rPr>
                        <w:drawing>
                          <wp:inline distT="0" distB="0" distL="0" distR="0">
                            <wp:extent cx="4133850" cy="3353012"/>
                            <wp:effectExtent l="19050" t="0" r="0" b="0"/>
                            <wp:docPr id="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133850" cy="3353012"/>
                                    </a:xfrm>
                                    <a:prstGeom prst="rect">
                                      <a:avLst/>
                                    </a:prstGeom>
                                    <a:noFill/>
                                    <a:ln w="9525">
                                      <a:noFill/>
                                      <a:miter lim="800000"/>
                                      <a:headEnd/>
                                      <a:tailEnd/>
                                    </a:ln>
                                  </pic:spPr>
                                </pic:pic>
                              </a:graphicData>
                            </a:graphic>
                          </wp:inline>
                        </w:drawing>
                      </w:r>
                    </w:p>
                  </w:txbxContent>
                </v:textbox>
              </v:shape>
            </w:pict>
          </mc:Fallback>
        </mc:AlternateContent>
      </w:r>
    </w:p>
    <w:p w:rsidR="001D519D" w:rsidRPr="002033A1" w:rsidRDefault="001D519D" w:rsidP="00794498">
      <w:pPr>
        <w:spacing w:before="44" w:line="292" w:lineRule="exact"/>
        <w:ind w:left="1134"/>
        <w:jc w:val="both"/>
        <w:rPr>
          <w:rFonts w:asciiTheme="minorHAnsi" w:hAnsiTheme="minorHAnsi" w:cstheme="minorHAnsi"/>
          <w:sz w:val="24"/>
          <w:szCs w:val="24"/>
          <w:shd w:val="clear" w:color="auto" w:fill="FFFFFF"/>
          <w:lang w:val="it-IT"/>
        </w:rPr>
      </w:pPr>
    </w:p>
    <w:p w:rsidR="001D519D" w:rsidRPr="002033A1" w:rsidRDefault="001D519D" w:rsidP="00794498">
      <w:pPr>
        <w:spacing w:before="44" w:line="292" w:lineRule="exact"/>
        <w:ind w:left="1134"/>
        <w:jc w:val="both"/>
        <w:rPr>
          <w:rFonts w:asciiTheme="minorHAnsi" w:hAnsiTheme="minorHAnsi" w:cstheme="minorHAnsi"/>
          <w:sz w:val="24"/>
          <w:szCs w:val="24"/>
          <w:shd w:val="clear" w:color="auto" w:fill="FFFFFF"/>
          <w:lang w:val="it-IT"/>
        </w:rPr>
      </w:pPr>
    </w:p>
    <w:p w:rsidR="001D519D" w:rsidRPr="002033A1" w:rsidRDefault="001D519D" w:rsidP="00794498">
      <w:pPr>
        <w:spacing w:before="44" w:line="292" w:lineRule="exact"/>
        <w:ind w:left="1134"/>
        <w:jc w:val="both"/>
        <w:rPr>
          <w:rFonts w:asciiTheme="minorHAnsi" w:hAnsiTheme="minorHAnsi" w:cstheme="minorHAnsi"/>
          <w:sz w:val="24"/>
          <w:szCs w:val="24"/>
          <w:shd w:val="clear" w:color="auto" w:fill="FFFFFF"/>
          <w:lang w:val="it-IT"/>
        </w:rPr>
      </w:pPr>
    </w:p>
    <w:p w:rsidR="001D519D" w:rsidRPr="002033A1" w:rsidRDefault="001D519D" w:rsidP="00794498">
      <w:pPr>
        <w:spacing w:before="44" w:line="292" w:lineRule="exact"/>
        <w:ind w:left="1134"/>
        <w:jc w:val="both"/>
        <w:rPr>
          <w:rFonts w:asciiTheme="minorHAnsi" w:hAnsiTheme="minorHAnsi" w:cstheme="minorHAnsi"/>
          <w:sz w:val="24"/>
          <w:szCs w:val="24"/>
          <w:lang w:val="it-IT"/>
        </w:rPr>
      </w:pPr>
    </w:p>
    <w:p w:rsidR="00794498" w:rsidRPr="008A0A39" w:rsidRDefault="00794498" w:rsidP="00794498">
      <w:pPr>
        <w:spacing w:before="44" w:line="292" w:lineRule="exact"/>
        <w:ind w:left="1134" w:firstLine="282"/>
        <w:jc w:val="both"/>
        <w:rPr>
          <w:color w:val="000000"/>
          <w:sz w:val="24"/>
          <w:szCs w:val="24"/>
          <w:lang w:val="it-IT"/>
        </w:rPr>
      </w:pPr>
    </w:p>
    <w:p w:rsidR="004C21FB" w:rsidRDefault="004C21FB" w:rsidP="004C21FB">
      <w:pPr>
        <w:autoSpaceDE w:val="0"/>
        <w:autoSpaceDN w:val="0"/>
        <w:adjustRightInd w:val="0"/>
        <w:jc w:val="both"/>
        <w:rPr>
          <w:rFonts w:asciiTheme="minorHAnsi" w:eastAsia="Arial Unicode MS" w:hAnsiTheme="minorHAnsi" w:cstheme="minorHAnsi"/>
          <w:b/>
          <w:sz w:val="24"/>
          <w:szCs w:val="24"/>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Default="001D519D" w:rsidP="001D519D">
      <w:pPr>
        <w:rPr>
          <w:rFonts w:eastAsia="Arial Unicode MS"/>
          <w:lang w:val="it-IT" w:eastAsia="it-IT"/>
        </w:rPr>
      </w:pPr>
    </w:p>
    <w:p w:rsidR="001D519D" w:rsidRPr="001D519D" w:rsidRDefault="001D519D" w:rsidP="001D519D">
      <w:pPr>
        <w:rPr>
          <w:rFonts w:eastAsia="Arial Unicode MS"/>
          <w:lang w:val="it-IT" w:eastAsia="it-IT"/>
        </w:rPr>
      </w:pPr>
    </w:p>
    <w:p w:rsidR="008A1CB9" w:rsidRPr="007A3E9A" w:rsidRDefault="00F10559" w:rsidP="008A1CB9">
      <w:pPr>
        <w:pStyle w:val="Citazioneintensa"/>
        <w:rPr>
          <w:rFonts w:eastAsia="Arial Unicode MS"/>
          <w:color w:val="3366FF"/>
          <w:sz w:val="24"/>
          <w:szCs w:val="24"/>
          <w:lang w:val="it-IT" w:eastAsia="it-IT"/>
        </w:rPr>
      </w:pPr>
      <w:r>
        <w:rPr>
          <w:rFonts w:eastAsia="Arial Unicode MS"/>
          <w:color w:val="3366FF"/>
          <w:sz w:val="24"/>
          <w:szCs w:val="24"/>
          <w:lang w:val="it-IT" w:eastAsia="it-IT"/>
        </w:rPr>
        <w:t>5</w:t>
      </w:r>
      <w:r w:rsidR="008A1CB9" w:rsidRPr="0072612B">
        <w:rPr>
          <w:rFonts w:eastAsia="Arial Unicode MS"/>
          <w:color w:val="3366FF"/>
          <w:sz w:val="24"/>
          <w:szCs w:val="24"/>
          <w:lang w:val="it-IT" w:eastAsia="it-IT"/>
        </w:rPr>
        <w:t>.GLI OBIETTI</w:t>
      </w:r>
      <w:r w:rsidR="008A1CB9">
        <w:rPr>
          <w:rFonts w:eastAsia="Arial Unicode MS"/>
          <w:color w:val="3366FF"/>
          <w:sz w:val="24"/>
          <w:szCs w:val="24"/>
          <w:lang w:val="it-IT" w:eastAsia="it-IT"/>
        </w:rPr>
        <w:t>VI</w:t>
      </w:r>
      <w:r w:rsidR="008A1CB9" w:rsidRPr="0072612B">
        <w:rPr>
          <w:rFonts w:eastAsia="Arial Unicode MS"/>
          <w:color w:val="3366FF"/>
          <w:sz w:val="24"/>
          <w:szCs w:val="24"/>
          <w:lang w:val="it-IT" w:eastAsia="it-IT"/>
        </w:rPr>
        <w:t xml:space="preserve"> DI FONDO DELL’AMMINISTRAZIONE COMUNALE</w:t>
      </w:r>
    </w:p>
    <w:p w:rsidR="008A1CB9" w:rsidRDefault="008A1CB9" w:rsidP="008A1CB9">
      <w:pPr>
        <w:autoSpaceDE w:val="0"/>
        <w:autoSpaceDN w:val="0"/>
        <w:adjustRightInd w:val="0"/>
        <w:ind w:left="1134" w:firstLine="282"/>
        <w:jc w:val="both"/>
        <w:rPr>
          <w:rFonts w:ascii="Calibri" w:hAnsi="Calibri" w:cs="Calibri"/>
          <w:sz w:val="24"/>
          <w:szCs w:val="24"/>
          <w:lang w:val="it-IT" w:eastAsia="it-IT"/>
        </w:rPr>
      </w:pPr>
      <w:r w:rsidRPr="006B36F6">
        <w:rPr>
          <w:rFonts w:ascii="Calibri" w:hAnsi="Calibri" w:cs="Calibri"/>
          <w:sz w:val="24"/>
          <w:szCs w:val="24"/>
          <w:lang w:val="it-IT" w:eastAsia="it-IT"/>
        </w:rPr>
        <w:t xml:space="preserve">Il piano finanziario costituisce lo strumento attraverso cui i comuni definiscono la propria strategia di gestione dei rifiuti urbani. É quindi necessario partire dagli obiettivi che il Comune di </w:t>
      </w:r>
      <w:r>
        <w:rPr>
          <w:rFonts w:ascii="Calibri" w:hAnsi="Calibri" w:cs="Calibri"/>
          <w:b/>
          <w:sz w:val="24"/>
          <w:szCs w:val="24"/>
          <w:lang w:val="it-IT" w:eastAsia="it-IT"/>
        </w:rPr>
        <w:t>Policoro</w:t>
      </w:r>
      <w:r w:rsidRPr="006B36F6">
        <w:rPr>
          <w:rFonts w:ascii="Calibri" w:hAnsi="Calibri" w:cs="Calibri"/>
          <w:sz w:val="24"/>
          <w:szCs w:val="24"/>
          <w:lang w:val="it-IT" w:eastAsia="it-IT"/>
        </w:rPr>
        <w:t xml:space="preserve"> si pone.). </w:t>
      </w:r>
    </w:p>
    <w:p w:rsidR="008A1CB9" w:rsidRDefault="008A1CB9" w:rsidP="008A1CB9">
      <w:pPr>
        <w:autoSpaceDE w:val="0"/>
        <w:autoSpaceDN w:val="0"/>
        <w:adjustRightInd w:val="0"/>
        <w:ind w:left="1134" w:firstLine="282"/>
        <w:jc w:val="both"/>
        <w:rPr>
          <w:rFonts w:ascii="Calibri" w:hAnsi="Calibri"/>
          <w:sz w:val="24"/>
          <w:szCs w:val="24"/>
          <w:lang w:val="it-IT" w:eastAsia="it-IT"/>
        </w:rPr>
      </w:pPr>
      <w:r w:rsidRPr="006B36F6">
        <w:rPr>
          <w:rFonts w:ascii="Calibri" w:hAnsi="Calibri"/>
          <w:sz w:val="24"/>
          <w:szCs w:val="24"/>
          <w:lang w:val="it-IT" w:eastAsia="it-IT"/>
        </w:rPr>
        <w:t>In un momento in cui il problema ambientale è molto sentito l’amministrazione comunale vuole porre una particolare attenzione al cosi</w:t>
      </w:r>
      <w:r>
        <w:rPr>
          <w:rFonts w:ascii="Calibri" w:hAnsi="Calibri"/>
          <w:sz w:val="24"/>
          <w:szCs w:val="24"/>
          <w:lang w:val="it-IT" w:eastAsia="it-IT"/>
        </w:rPr>
        <w:t>d</w:t>
      </w:r>
      <w:r w:rsidRPr="006B36F6">
        <w:rPr>
          <w:rFonts w:ascii="Calibri" w:hAnsi="Calibri"/>
          <w:sz w:val="24"/>
          <w:szCs w:val="24"/>
          <w:lang w:val="it-IT" w:eastAsia="it-IT"/>
        </w:rPr>
        <w:t>detto “problema rifiuti”. L’azione che viene promossa dall’amministrazione comunale è</w:t>
      </w:r>
      <w:r>
        <w:rPr>
          <w:rFonts w:ascii="Calibri" w:hAnsi="Calibri"/>
          <w:sz w:val="24"/>
          <w:szCs w:val="24"/>
          <w:lang w:val="it-IT" w:eastAsia="it-IT"/>
        </w:rPr>
        <w:t xml:space="preserve"> </w:t>
      </w:r>
      <w:r w:rsidRPr="006B36F6">
        <w:rPr>
          <w:rFonts w:ascii="Calibri" w:hAnsi="Calibri"/>
          <w:sz w:val="24"/>
          <w:szCs w:val="24"/>
          <w:lang w:val="it-IT" w:eastAsia="it-IT"/>
        </w:rPr>
        <w:t xml:space="preserve">duplice, da un lato si vuole incentivare il sistema di raccolta </w:t>
      </w:r>
      <w:r w:rsidRPr="006B36F6">
        <w:rPr>
          <w:rFonts w:ascii="Calibri" w:hAnsi="Calibri"/>
          <w:i/>
          <w:iCs/>
          <w:sz w:val="24"/>
          <w:szCs w:val="24"/>
          <w:lang w:val="it-IT" w:eastAsia="it-IT"/>
        </w:rPr>
        <w:t xml:space="preserve">“porta a porta” </w:t>
      </w:r>
      <w:r w:rsidRPr="006B36F6">
        <w:rPr>
          <w:rFonts w:ascii="Calibri" w:hAnsi="Calibri"/>
          <w:sz w:val="24"/>
          <w:szCs w:val="24"/>
          <w:lang w:val="it-IT" w:eastAsia="it-IT"/>
        </w:rPr>
        <w:t xml:space="preserve">che ha </w:t>
      </w:r>
      <w:r>
        <w:rPr>
          <w:rFonts w:ascii="Calibri" w:hAnsi="Calibri"/>
          <w:sz w:val="24"/>
          <w:szCs w:val="24"/>
          <w:lang w:val="it-IT" w:eastAsia="it-IT"/>
        </w:rPr>
        <w:t xml:space="preserve">già prodotto buoni risultati </w:t>
      </w:r>
      <w:r w:rsidRPr="006B36F6">
        <w:rPr>
          <w:rFonts w:ascii="Calibri" w:hAnsi="Calibri"/>
          <w:sz w:val="24"/>
          <w:szCs w:val="24"/>
          <w:lang w:val="it-IT" w:eastAsia="it-IT"/>
        </w:rPr>
        <w:t xml:space="preserve"> e dall’altro lato si vuole migliorare ed aumentare la racco</w:t>
      </w:r>
      <w:r>
        <w:rPr>
          <w:rFonts w:ascii="Calibri" w:hAnsi="Calibri"/>
          <w:sz w:val="24"/>
          <w:szCs w:val="24"/>
          <w:lang w:val="it-IT" w:eastAsia="it-IT"/>
        </w:rPr>
        <w:t xml:space="preserve">lta differenziata, in quanto la </w:t>
      </w:r>
      <w:r w:rsidRPr="006B36F6">
        <w:rPr>
          <w:rFonts w:ascii="Calibri" w:hAnsi="Calibri"/>
          <w:sz w:val="24"/>
          <w:szCs w:val="24"/>
          <w:lang w:val="it-IT" w:eastAsia="it-IT"/>
        </w:rPr>
        <w:t>stessa costituisce il presupposto fondamentale per la riduzione dei rifiuti conferiti in discarica e per l’</w:t>
      </w:r>
      <w:r>
        <w:rPr>
          <w:rFonts w:ascii="Calibri" w:hAnsi="Calibri"/>
          <w:sz w:val="24"/>
          <w:szCs w:val="24"/>
          <w:lang w:val="it-IT" w:eastAsia="it-IT"/>
        </w:rPr>
        <w:t xml:space="preserve">avvio al riciclaggio </w:t>
      </w:r>
      <w:r w:rsidRPr="006B36F6">
        <w:rPr>
          <w:rFonts w:ascii="Calibri" w:hAnsi="Calibri"/>
          <w:sz w:val="24"/>
          <w:szCs w:val="24"/>
          <w:lang w:val="it-IT" w:eastAsia="it-IT"/>
        </w:rPr>
        <w:t>degli stessi.</w:t>
      </w:r>
    </w:p>
    <w:p w:rsidR="008A1CB9" w:rsidRPr="006B36F6" w:rsidRDefault="008A1CB9" w:rsidP="008A1CB9">
      <w:pPr>
        <w:autoSpaceDE w:val="0"/>
        <w:autoSpaceDN w:val="0"/>
        <w:adjustRightInd w:val="0"/>
        <w:ind w:left="1134" w:firstLine="282"/>
        <w:jc w:val="both"/>
        <w:rPr>
          <w:rFonts w:ascii="Calibri" w:hAnsi="Calibri"/>
          <w:sz w:val="24"/>
          <w:szCs w:val="24"/>
          <w:lang w:val="it-IT" w:eastAsia="it-IT"/>
        </w:rPr>
      </w:pPr>
      <w:r>
        <w:rPr>
          <w:rFonts w:ascii="Calibri" w:hAnsi="Calibri"/>
          <w:sz w:val="24"/>
          <w:szCs w:val="24"/>
          <w:lang w:val="it-IT" w:eastAsia="it-IT"/>
        </w:rPr>
        <w:t>L’obiettivo primario per il Comune, dunque,  è di realizzare una gestione efficace, efficiente ed economica del servizio, coinvolgendo l’utenza ed il soggetti gestori del servizio, prevedendo quindi un sistema in cui le responsabilità di risultato siano condivise tra i diversi soggetti coinvolti nel buon esito del servizio.</w:t>
      </w:r>
    </w:p>
    <w:p w:rsidR="008A1CB9" w:rsidRPr="006B36F6" w:rsidRDefault="008A1CB9" w:rsidP="008A1CB9">
      <w:pPr>
        <w:autoSpaceDE w:val="0"/>
        <w:autoSpaceDN w:val="0"/>
        <w:adjustRightInd w:val="0"/>
        <w:ind w:left="1134" w:firstLine="282"/>
        <w:jc w:val="both"/>
        <w:rPr>
          <w:rFonts w:ascii="Calibri" w:hAnsi="Calibri"/>
          <w:sz w:val="24"/>
          <w:szCs w:val="24"/>
          <w:lang w:val="it-IT" w:eastAsia="it-IT"/>
        </w:rPr>
      </w:pPr>
      <w:r w:rsidRPr="006B36F6">
        <w:rPr>
          <w:rFonts w:ascii="Calibri" w:hAnsi="Calibri"/>
          <w:sz w:val="24"/>
          <w:szCs w:val="24"/>
          <w:lang w:val="it-IT" w:eastAsia="it-IT"/>
        </w:rPr>
        <w:t xml:space="preserve">In questa prima parte del documento vengono esplicitati i livelli di qualità </w:t>
      </w:r>
      <w:r>
        <w:rPr>
          <w:rFonts w:ascii="Calibri" w:hAnsi="Calibri"/>
          <w:sz w:val="24"/>
          <w:szCs w:val="24"/>
          <w:lang w:val="it-IT" w:eastAsia="it-IT"/>
        </w:rPr>
        <w:t xml:space="preserve">del servizio </w:t>
      </w:r>
      <w:r w:rsidRPr="006B36F6">
        <w:rPr>
          <w:rFonts w:ascii="Calibri" w:hAnsi="Calibri"/>
          <w:sz w:val="24"/>
          <w:szCs w:val="24"/>
          <w:lang w:val="it-IT" w:eastAsia="it-IT"/>
        </w:rPr>
        <w:t>ai</w:t>
      </w:r>
      <w:r>
        <w:rPr>
          <w:rFonts w:ascii="Calibri" w:hAnsi="Calibri"/>
          <w:sz w:val="24"/>
          <w:szCs w:val="24"/>
          <w:lang w:val="it-IT" w:eastAsia="it-IT"/>
        </w:rPr>
        <w:t xml:space="preserve"> </w:t>
      </w:r>
      <w:r w:rsidRPr="006B36F6">
        <w:rPr>
          <w:rFonts w:ascii="Calibri" w:hAnsi="Calibri"/>
          <w:sz w:val="24"/>
          <w:szCs w:val="24"/>
          <w:lang w:val="it-IT" w:eastAsia="it-IT"/>
        </w:rPr>
        <w:t xml:space="preserve">quali deve essere commisurata la tariffa. Ai fini della determinazione di questi livelli è necessario considerare i </w:t>
      </w:r>
      <w:r w:rsidRPr="006B36F6">
        <w:rPr>
          <w:rFonts w:ascii="Calibri" w:hAnsi="Calibri"/>
          <w:i/>
          <w:iCs/>
          <w:sz w:val="24"/>
          <w:szCs w:val="24"/>
          <w:lang w:val="it-IT" w:eastAsia="it-IT"/>
        </w:rPr>
        <w:t>target</w:t>
      </w:r>
      <w:r>
        <w:rPr>
          <w:rFonts w:ascii="Calibri" w:hAnsi="Calibri"/>
          <w:sz w:val="24"/>
          <w:szCs w:val="24"/>
          <w:lang w:val="it-IT" w:eastAsia="it-IT"/>
        </w:rPr>
        <w:t xml:space="preserve"> </w:t>
      </w:r>
      <w:r w:rsidRPr="006B36F6">
        <w:rPr>
          <w:rFonts w:ascii="Calibri" w:hAnsi="Calibri"/>
          <w:sz w:val="24"/>
          <w:szCs w:val="24"/>
          <w:lang w:val="it-IT" w:eastAsia="it-IT"/>
        </w:rPr>
        <w:t xml:space="preserve">che, in tema di raccolta differenziata, posti dal Testo Unico dell’Ambiente. Il presente paragrafo </w:t>
      </w:r>
      <w:r>
        <w:rPr>
          <w:rFonts w:ascii="Calibri" w:hAnsi="Calibri"/>
          <w:sz w:val="24"/>
          <w:szCs w:val="24"/>
          <w:lang w:val="it-IT" w:eastAsia="it-IT"/>
        </w:rPr>
        <w:t xml:space="preserve"> si prefigge di dimettere</w:t>
      </w:r>
      <w:r w:rsidRPr="006B36F6">
        <w:rPr>
          <w:rFonts w:ascii="Calibri" w:hAnsi="Calibri"/>
          <w:sz w:val="24"/>
          <w:szCs w:val="24"/>
          <w:lang w:val="it-IT" w:eastAsia="it-IT"/>
        </w:rPr>
        <w:t xml:space="preserve"> a fuoco degli obiettivi di fondo.</w:t>
      </w:r>
    </w:p>
    <w:p w:rsidR="008A1CB9" w:rsidRDefault="008A1CB9" w:rsidP="008A1CB9">
      <w:pPr>
        <w:autoSpaceDE w:val="0"/>
        <w:autoSpaceDN w:val="0"/>
        <w:adjustRightInd w:val="0"/>
        <w:ind w:left="1134" w:hanging="1"/>
        <w:jc w:val="both"/>
        <w:rPr>
          <w:lang w:val="it-IT"/>
        </w:rPr>
      </w:pPr>
    </w:p>
    <w:p w:rsidR="008A1CB9" w:rsidRPr="00451C90" w:rsidRDefault="008A1CB9" w:rsidP="008A1CB9">
      <w:pPr>
        <w:autoSpaceDE w:val="0"/>
        <w:autoSpaceDN w:val="0"/>
        <w:adjustRightInd w:val="0"/>
        <w:ind w:left="1134"/>
        <w:jc w:val="both"/>
        <w:rPr>
          <w:rFonts w:ascii="Calibri" w:hAnsi="Calibri" w:cs="Calibri"/>
          <w:b/>
          <w:sz w:val="24"/>
          <w:szCs w:val="24"/>
          <w:lang w:val="it-IT" w:eastAsia="it-IT"/>
        </w:rPr>
      </w:pPr>
      <w:r w:rsidRPr="00451C90">
        <w:rPr>
          <w:rFonts w:ascii="Calibri" w:hAnsi="Calibri" w:cs="Calibri"/>
          <w:b/>
          <w:sz w:val="24"/>
          <w:szCs w:val="24"/>
          <w:lang w:val="it-IT" w:eastAsia="it-IT"/>
        </w:rPr>
        <w:t>Obiettivo d’igiene urbana</w:t>
      </w:r>
    </w:p>
    <w:p w:rsidR="008A1CB9" w:rsidRPr="00451C90" w:rsidRDefault="008A1CB9" w:rsidP="008A1CB9">
      <w:pPr>
        <w:autoSpaceDE w:val="0"/>
        <w:autoSpaceDN w:val="0"/>
        <w:adjustRightInd w:val="0"/>
        <w:ind w:left="1134" w:firstLine="282"/>
        <w:jc w:val="both"/>
        <w:rPr>
          <w:rFonts w:ascii="Calibri" w:hAnsi="Calibri" w:cs="Calibri"/>
          <w:sz w:val="24"/>
          <w:szCs w:val="24"/>
          <w:lang w:val="it-IT" w:eastAsia="it-IT"/>
        </w:rPr>
      </w:pPr>
      <w:r>
        <w:rPr>
          <w:rFonts w:ascii="Calibri" w:hAnsi="Calibri" w:cs="Calibri"/>
          <w:sz w:val="24"/>
          <w:szCs w:val="24"/>
          <w:lang w:val="it-IT" w:eastAsia="it-IT"/>
        </w:rPr>
        <w:t>Lo s</w:t>
      </w:r>
      <w:r w:rsidRPr="00451C90">
        <w:rPr>
          <w:rFonts w:ascii="Calibri" w:hAnsi="Calibri" w:cs="Calibri"/>
          <w:sz w:val="24"/>
          <w:szCs w:val="24"/>
          <w:lang w:val="it-IT" w:eastAsia="it-IT"/>
        </w:rPr>
        <w:t>pazzamento e lavaggio delle strade e piazze nel territorio comunale viene effettuato</w:t>
      </w:r>
      <w:r>
        <w:rPr>
          <w:rFonts w:ascii="Calibri" w:hAnsi="Calibri" w:cs="Calibri"/>
          <w:sz w:val="24"/>
          <w:szCs w:val="24"/>
          <w:lang w:val="it-IT" w:eastAsia="it-IT"/>
        </w:rPr>
        <w:t xml:space="preserve"> dalla ditta appaltatrice</w:t>
      </w:r>
      <w:r w:rsidRPr="00451C90">
        <w:rPr>
          <w:rFonts w:ascii="Calibri" w:hAnsi="Calibri" w:cs="Calibri"/>
          <w:sz w:val="24"/>
          <w:szCs w:val="24"/>
          <w:lang w:val="it-IT" w:eastAsia="it-IT"/>
        </w:rPr>
        <w:t xml:space="preserve">, </w:t>
      </w:r>
      <w:r w:rsidRPr="00AC6188">
        <w:rPr>
          <w:rFonts w:ascii="Calibri" w:hAnsi="Calibri" w:cs="Calibri"/>
          <w:sz w:val="24"/>
          <w:szCs w:val="24"/>
          <w:lang w:val="it-IT" w:eastAsia="it-IT"/>
        </w:rPr>
        <w:t>con frequenza media settimanale</w:t>
      </w:r>
      <w:r>
        <w:rPr>
          <w:rFonts w:ascii="Calibri" w:hAnsi="Calibri" w:cs="Calibri"/>
          <w:sz w:val="24"/>
          <w:szCs w:val="24"/>
          <w:lang w:val="it-IT" w:eastAsia="it-IT"/>
        </w:rPr>
        <w:t xml:space="preserve">. </w:t>
      </w:r>
    </w:p>
    <w:p w:rsidR="008A1CB9" w:rsidRDefault="008A1CB9" w:rsidP="008A1CB9">
      <w:pPr>
        <w:spacing w:before="44" w:line="292" w:lineRule="exact"/>
        <w:ind w:left="1134"/>
        <w:jc w:val="both"/>
        <w:rPr>
          <w:rFonts w:ascii="Calibri" w:hAnsi="Calibri" w:cs="Calibri"/>
          <w:sz w:val="24"/>
          <w:szCs w:val="24"/>
          <w:lang w:val="it-IT" w:eastAsia="it-IT"/>
        </w:rPr>
      </w:pPr>
      <w:r w:rsidRPr="00451C90">
        <w:rPr>
          <w:rFonts w:ascii="Calibri" w:hAnsi="Calibri" w:cs="Calibri"/>
          <w:sz w:val="24"/>
          <w:szCs w:val="24"/>
          <w:lang w:val="it-IT" w:eastAsia="it-IT"/>
        </w:rPr>
        <w:t>L’obiettivo è di migliorare il livello di pulizia delle strade e del contesto urbano in generale.</w:t>
      </w:r>
    </w:p>
    <w:p w:rsidR="008A1CB9" w:rsidRPr="00451C90" w:rsidRDefault="008A1CB9" w:rsidP="008A1CB9">
      <w:pPr>
        <w:spacing w:before="44" w:line="292" w:lineRule="exact"/>
        <w:ind w:left="1134"/>
        <w:jc w:val="both"/>
        <w:rPr>
          <w:rFonts w:ascii="Calibri" w:hAnsi="Calibri" w:cs="Calibri"/>
          <w:sz w:val="24"/>
          <w:szCs w:val="24"/>
          <w:lang w:val="it-IT" w:eastAsia="it-IT"/>
        </w:rPr>
      </w:pPr>
    </w:p>
    <w:p w:rsidR="008A1CB9" w:rsidRDefault="008A1CB9" w:rsidP="008A1CB9">
      <w:pPr>
        <w:autoSpaceDE w:val="0"/>
        <w:autoSpaceDN w:val="0"/>
        <w:adjustRightInd w:val="0"/>
        <w:ind w:left="1134"/>
        <w:jc w:val="both"/>
        <w:rPr>
          <w:rFonts w:ascii="Calibri" w:hAnsi="Calibri" w:cs="Calibri"/>
          <w:b/>
          <w:sz w:val="24"/>
          <w:szCs w:val="24"/>
          <w:lang w:val="it-IT" w:eastAsia="it-IT"/>
        </w:rPr>
      </w:pPr>
      <w:r w:rsidRPr="00451C90">
        <w:rPr>
          <w:rFonts w:ascii="Calibri" w:hAnsi="Calibri" w:cs="Calibri"/>
          <w:b/>
          <w:sz w:val="24"/>
          <w:szCs w:val="24"/>
          <w:lang w:val="it-IT" w:eastAsia="it-IT"/>
        </w:rPr>
        <w:t>Obiettivo di riduzione della produzione di RSU</w:t>
      </w:r>
    </w:p>
    <w:p w:rsidR="008A1CB9" w:rsidRPr="00267252" w:rsidRDefault="008A1CB9" w:rsidP="008A1CB9">
      <w:pPr>
        <w:autoSpaceDE w:val="0"/>
        <w:autoSpaceDN w:val="0"/>
        <w:adjustRightInd w:val="0"/>
        <w:ind w:left="1134"/>
        <w:jc w:val="both"/>
        <w:rPr>
          <w:rFonts w:ascii="Calibri" w:hAnsi="Calibri" w:cs="Calibri"/>
          <w:sz w:val="24"/>
          <w:szCs w:val="24"/>
          <w:lang w:val="it-IT" w:eastAsia="it-IT"/>
        </w:rPr>
      </w:pPr>
      <w:r>
        <w:rPr>
          <w:rFonts w:ascii="Calibri" w:hAnsi="Calibri" w:cs="Calibri"/>
          <w:b/>
          <w:sz w:val="24"/>
          <w:szCs w:val="24"/>
          <w:lang w:val="it-IT" w:eastAsia="it-IT"/>
        </w:rPr>
        <w:tab/>
      </w:r>
      <w:r w:rsidRPr="00267252">
        <w:rPr>
          <w:rFonts w:ascii="Calibri" w:hAnsi="Calibri" w:cs="Calibri"/>
          <w:sz w:val="24"/>
          <w:szCs w:val="24"/>
          <w:lang w:val="it-IT" w:eastAsia="it-IT"/>
        </w:rPr>
        <w:t>L’</w:t>
      </w:r>
      <w:r>
        <w:rPr>
          <w:rFonts w:ascii="Calibri" w:hAnsi="Calibri" w:cs="Calibri"/>
          <w:sz w:val="24"/>
          <w:szCs w:val="24"/>
          <w:lang w:val="it-IT" w:eastAsia="it-IT"/>
        </w:rPr>
        <w:t>obiettivo principale del piano di gestione dei rifiuti urbani predisposto dalla Provincia di Matera e dalla normativa nazionale è quello di ridurre al minimo la quota di rifiuto urbano da avviare allo smaltimento a favore del circuito di recupero e riutilizzo, sia di materiale sia di energia, oltre che una graduale riduzione della produzione stessa dei rifiuti</w:t>
      </w:r>
    </w:p>
    <w:p w:rsidR="008A1CB9" w:rsidRDefault="008A1CB9" w:rsidP="008A1CB9">
      <w:pPr>
        <w:tabs>
          <w:tab w:val="left" w:pos="1134"/>
        </w:tabs>
        <w:autoSpaceDE w:val="0"/>
        <w:autoSpaceDN w:val="0"/>
        <w:adjustRightInd w:val="0"/>
        <w:ind w:left="1134"/>
        <w:jc w:val="both"/>
        <w:rPr>
          <w:rFonts w:ascii="Calibri" w:hAnsi="Calibri" w:cs="Calibri"/>
          <w:sz w:val="24"/>
          <w:szCs w:val="24"/>
          <w:lang w:val="it-IT" w:eastAsia="it-IT"/>
        </w:rPr>
      </w:pPr>
      <w:r w:rsidRPr="00451C90">
        <w:rPr>
          <w:rFonts w:ascii="Calibri" w:hAnsi="Calibri" w:cs="Calibri"/>
          <w:sz w:val="24"/>
          <w:szCs w:val="24"/>
          <w:lang w:val="it-IT" w:eastAsia="it-IT"/>
        </w:rPr>
        <w:tab/>
        <w:t>L’obiettivo di riduzione della produzione di RSU si dovrà raggiungere attraverso    una</w:t>
      </w:r>
      <w:r>
        <w:rPr>
          <w:rFonts w:ascii="Calibri" w:hAnsi="Calibri" w:cs="Calibri"/>
          <w:sz w:val="24"/>
          <w:szCs w:val="24"/>
          <w:lang w:val="it-IT" w:eastAsia="it-IT"/>
        </w:rPr>
        <w:t xml:space="preserve"> ulteriore</w:t>
      </w:r>
      <w:r w:rsidRPr="00451C90">
        <w:rPr>
          <w:rFonts w:ascii="Calibri" w:hAnsi="Calibri" w:cs="Calibri"/>
          <w:sz w:val="24"/>
          <w:szCs w:val="24"/>
          <w:lang w:val="it-IT" w:eastAsia="it-IT"/>
        </w:rPr>
        <w:t xml:space="preserve"> campagna di sensibilizzazione rivolta a tutti i cittadini per una maggiore differenziazione dei rifiuti (separazione</w:t>
      </w:r>
      <w:r>
        <w:rPr>
          <w:rFonts w:ascii="Calibri" w:hAnsi="Calibri" w:cs="Calibri"/>
          <w:sz w:val="24"/>
          <w:szCs w:val="24"/>
          <w:lang w:val="it-IT" w:eastAsia="it-IT"/>
        </w:rPr>
        <w:t xml:space="preserve"> </w:t>
      </w:r>
      <w:r w:rsidRPr="00451C90">
        <w:rPr>
          <w:rFonts w:ascii="Calibri" w:hAnsi="Calibri" w:cs="Calibri"/>
          <w:sz w:val="24"/>
          <w:szCs w:val="24"/>
          <w:lang w:val="it-IT" w:eastAsia="it-IT"/>
        </w:rPr>
        <w:t xml:space="preserve">carta, vetro, ecc). </w:t>
      </w:r>
      <w:r>
        <w:rPr>
          <w:rFonts w:ascii="Calibri" w:hAnsi="Calibri" w:cs="Calibri"/>
          <w:sz w:val="24"/>
          <w:szCs w:val="24"/>
          <w:lang w:val="it-IT" w:eastAsia="it-IT"/>
        </w:rPr>
        <w:t xml:space="preserve">A tale scopo, il Gestore ha previsto la stampa di brochure informative contenenti le modalità di conferimento e la corretta differenziazione dei rifiuti. </w:t>
      </w:r>
      <w:r w:rsidRPr="00451C90">
        <w:rPr>
          <w:rFonts w:ascii="Calibri" w:hAnsi="Calibri" w:cs="Calibri"/>
          <w:sz w:val="24"/>
          <w:szCs w:val="24"/>
          <w:lang w:val="it-IT" w:eastAsia="it-IT"/>
        </w:rPr>
        <w:t>Il raggiungimento di tale obiettivo, oltre alla riduzione complessiva del rifiuto prodotto dall’intera comunità, consentirà all’amministrazione di attuare una più equa applicazione della tassazione.</w:t>
      </w:r>
    </w:p>
    <w:p w:rsidR="008A1CB9" w:rsidRPr="00451C90" w:rsidRDefault="008A1CB9" w:rsidP="008A1CB9">
      <w:pPr>
        <w:tabs>
          <w:tab w:val="left" w:pos="1134"/>
        </w:tabs>
        <w:autoSpaceDE w:val="0"/>
        <w:autoSpaceDN w:val="0"/>
        <w:adjustRightInd w:val="0"/>
        <w:ind w:left="1134"/>
        <w:jc w:val="both"/>
        <w:rPr>
          <w:rFonts w:ascii="Calibri" w:hAnsi="Calibri" w:cs="Calibri"/>
          <w:sz w:val="24"/>
          <w:szCs w:val="24"/>
          <w:lang w:val="it-IT" w:eastAsia="it-IT"/>
        </w:rPr>
      </w:pPr>
    </w:p>
    <w:p w:rsidR="008A1CB9" w:rsidRPr="00451C90" w:rsidRDefault="008A1CB9" w:rsidP="008A1CB9">
      <w:pPr>
        <w:autoSpaceDE w:val="0"/>
        <w:autoSpaceDN w:val="0"/>
        <w:adjustRightInd w:val="0"/>
        <w:ind w:left="1134"/>
        <w:jc w:val="both"/>
        <w:rPr>
          <w:rFonts w:ascii="Calibri" w:hAnsi="Calibri" w:cs="Calibri"/>
          <w:b/>
          <w:sz w:val="24"/>
          <w:szCs w:val="24"/>
          <w:lang w:val="it-IT" w:eastAsia="it-IT"/>
        </w:rPr>
      </w:pPr>
      <w:r w:rsidRPr="00451C90">
        <w:rPr>
          <w:rFonts w:ascii="Calibri" w:hAnsi="Calibri" w:cs="Calibri"/>
          <w:b/>
          <w:sz w:val="24"/>
          <w:szCs w:val="24"/>
          <w:lang w:val="it-IT" w:eastAsia="it-IT"/>
        </w:rPr>
        <w:t>Obiettivo di gestione del ciclo dei servizi concernenti i RSU indifferenziati</w:t>
      </w:r>
    </w:p>
    <w:p w:rsidR="008A1CB9" w:rsidRDefault="008A1CB9" w:rsidP="008A1CB9">
      <w:pPr>
        <w:autoSpaceDE w:val="0"/>
        <w:autoSpaceDN w:val="0"/>
        <w:adjustRightInd w:val="0"/>
        <w:ind w:left="1134" w:firstLine="282"/>
        <w:jc w:val="both"/>
        <w:rPr>
          <w:rFonts w:ascii="Calibri" w:hAnsi="Calibri" w:cs="Calibri"/>
          <w:sz w:val="24"/>
          <w:szCs w:val="24"/>
          <w:lang w:val="it-IT" w:eastAsia="it-IT"/>
        </w:rPr>
      </w:pPr>
      <w:r>
        <w:rPr>
          <w:rFonts w:ascii="Calibri" w:hAnsi="Calibri" w:cs="Calibri"/>
          <w:sz w:val="24"/>
          <w:szCs w:val="24"/>
          <w:lang w:val="it-IT" w:eastAsia="it-IT"/>
        </w:rPr>
        <w:t xml:space="preserve">L’obiettivo, </w:t>
      </w:r>
      <w:r w:rsidRPr="00451C90">
        <w:rPr>
          <w:rFonts w:ascii="Calibri" w:hAnsi="Calibri" w:cs="Calibri"/>
          <w:sz w:val="24"/>
          <w:szCs w:val="24"/>
          <w:lang w:val="it-IT" w:eastAsia="it-IT"/>
        </w:rPr>
        <w:t>per quanto riguarda il ciclo dei rifiuti indifferenziati</w:t>
      </w:r>
      <w:r>
        <w:rPr>
          <w:rFonts w:ascii="Calibri" w:hAnsi="Calibri" w:cs="Calibri"/>
          <w:sz w:val="24"/>
          <w:szCs w:val="24"/>
          <w:lang w:val="it-IT" w:eastAsia="it-IT"/>
        </w:rPr>
        <w:t>,</w:t>
      </w:r>
      <w:r w:rsidRPr="00451C90">
        <w:rPr>
          <w:rFonts w:ascii="Calibri" w:hAnsi="Calibri" w:cs="Calibri"/>
          <w:sz w:val="24"/>
          <w:szCs w:val="24"/>
          <w:lang w:val="it-IT" w:eastAsia="it-IT"/>
        </w:rPr>
        <w:t xml:space="preserve"> è di ridurre la quantità di prodotto indifferenziato da raccogliere, per il quale si devono sostenere costi sempre maggiori nel servizio di trasporto e smaltimento, e di incrementare la quantità da differenziare e conferire alla piazzola ecologica</w:t>
      </w:r>
    </w:p>
    <w:p w:rsidR="008A1CB9" w:rsidRDefault="008A1CB9" w:rsidP="008A1CB9">
      <w:pPr>
        <w:autoSpaceDE w:val="0"/>
        <w:autoSpaceDN w:val="0"/>
        <w:adjustRightInd w:val="0"/>
        <w:ind w:left="1134"/>
        <w:jc w:val="both"/>
        <w:rPr>
          <w:rFonts w:ascii="Calibri" w:hAnsi="Calibri" w:cs="Calibri"/>
          <w:b/>
          <w:sz w:val="24"/>
          <w:szCs w:val="24"/>
          <w:lang w:val="it-IT" w:eastAsia="it-IT"/>
        </w:rPr>
      </w:pPr>
    </w:p>
    <w:p w:rsidR="008A1CB9" w:rsidRPr="001478DC" w:rsidRDefault="008A1CB9" w:rsidP="008A1CB9">
      <w:pPr>
        <w:autoSpaceDE w:val="0"/>
        <w:autoSpaceDN w:val="0"/>
        <w:adjustRightInd w:val="0"/>
        <w:ind w:left="1100"/>
        <w:rPr>
          <w:rFonts w:ascii="Calibri" w:hAnsi="Calibri" w:cs="Calibri-Bold"/>
          <w:b/>
          <w:bCs/>
          <w:sz w:val="24"/>
          <w:szCs w:val="24"/>
          <w:lang w:val="it-IT" w:eastAsia="it-IT"/>
        </w:rPr>
      </w:pPr>
      <w:r w:rsidRPr="001478DC">
        <w:rPr>
          <w:rFonts w:ascii="Calibri" w:hAnsi="Calibri" w:cs="Calibri-Bold"/>
          <w:b/>
          <w:bCs/>
          <w:sz w:val="24"/>
          <w:szCs w:val="24"/>
          <w:lang w:val="it-IT" w:eastAsia="it-IT"/>
        </w:rPr>
        <w:t>Obiettivo economico</w:t>
      </w:r>
    </w:p>
    <w:p w:rsidR="008A1CB9" w:rsidRPr="001478DC" w:rsidRDefault="008A1CB9" w:rsidP="008A1CB9">
      <w:pPr>
        <w:autoSpaceDE w:val="0"/>
        <w:autoSpaceDN w:val="0"/>
        <w:adjustRightInd w:val="0"/>
        <w:ind w:left="1100" w:firstLine="316"/>
        <w:jc w:val="both"/>
        <w:rPr>
          <w:rFonts w:ascii="Calibri" w:hAnsi="Calibri" w:cs="Calibri"/>
          <w:sz w:val="24"/>
          <w:szCs w:val="24"/>
          <w:lang w:val="it-IT" w:eastAsia="it-IT"/>
        </w:rPr>
      </w:pPr>
      <w:r w:rsidRPr="001478DC">
        <w:rPr>
          <w:rFonts w:ascii="Calibri" w:hAnsi="Calibri" w:cs="Calibri"/>
          <w:sz w:val="24"/>
          <w:szCs w:val="24"/>
          <w:lang w:val="it-IT" w:eastAsia="it-IT"/>
        </w:rPr>
        <w:t>L’obiettivo economico stabilito dalla n</w:t>
      </w:r>
      <w:r w:rsidR="00377E54">
        <w:rPr>
          <w:rFonts w:ascii="Calibri" w:hAnsi="Calibri" w:cs="Calibri"/>
          <w:sz w:val="24"/>
          <w:szCs w:val="24"/>
          <w:lang w:val="it-IT" w:eastAsia="it-IT"/>
        </w:rPr>
        <w:t>ormativa vigente per l’anno 2016</w:t>
      </w:r>
      <w:r w:rsidRPr="001478DC">
        <w:rPr>
          <w:rFonts w:ascii="Calibri" w:hAnsi="Calibri" w:cs="Calibri"/>
          <w:sz w:val="24"/>
          <w:szCs w:val="24"/>
          <w:lang w:val="it-IT" w:eastAsia="it-IT"/>
        </w:rPr>
        <w:t>, che pertanto</w:t>
      </w:r>
    </w:p>
    <w:p w:rsidR="008A1CB9" w:rsidRPr="001478DC" w:rsidRDefault="008A1CB9" w:rsidP="008A1CB9">
      <w:pPr>
        <w:autoSpaceDE w:val="0"/>
        <w:autoSpaceDN w:val="0"/>
        <w:adjustRightInd w:val="0"/>
        <w:ind w:left="1100"/>
        <w:jc w:val="both"/>
        <w:rPr>
          <w:rFonts w:ascii="Calibri" w:hAnsi="Calibri" w:cs="Calibri"/>
          <w:sz w:val="24"/>
          <w:szCs w:val="24"/>
          <w:lang w:val="it-IT" w:eastAsia="it-IT"/>
        </w:rPr>
      </w:pPr>
      <w:r w:rsidRPr="001478DC">
        <w:rPr>
          <w:rFonts w:ascii="Calibri" w:hAnsi="Calibri" w:cs="Calibri"/>
          <w:sz w:val="24"/>
          <w:szCs w:val="24"/>
          <w:lang w:val="it-IT" w:eastAsia="it-IT"/>
        </w:rPr>
        <w:t>l’Amministrazione Comunale è tenuta a rispettare, è il seguente :</w:t>
      </w:r>
    </w:p>
    <w:p w:rsidR="008A1CB9" w:rsidRPr="001478DC" w:rsidRDefault="008A1CB9" w:rsidP="008A1CB9">
      <w:pPr>
        <w:autoSpaceDE w:val="0"/>
        <w:autoSpaceDN w:val="0"/>
        <w:adjustRightInd w:val="0"/>
        <w:ind w:left="1100"/>
        <w:jc w:val="both"/>
        <w:rPr>
          <w:rFonts w:ascii="Calibri" w:hAnsi="Calibri" w:cs="Calibri"/>
          <w:sz w:val="24"/>
          <w:szCs w:val="24"/>
          <w:lang w:val="it-IT" w:eastAsia="it-IT"/>
        </w:rPr>
      </w:pPr>
      <w:r w:rsidRPr="001478DC">
        <w:rPr>
          <w:rFonts w:ascii="Calibri" w:hAnsi="Calibri" w:cs="Calibri"/>
          <w:sz w:val="24"/>
          <w:szCs w:val="24"/>
          <w:lang w:val="it-IT" w:eastAsia="it-IT"/>
        </w:rPr>
        <w:t xml:space="preserve">‐ </w:t>
      </w:r>
      <w:r w:rsidRPr="001478DC">
        <w:rPr>
          <w:rFonts w:ascii="Calibri" w:hAnsi="Calibri" w:cs="Calibri-Bold"/>
          <w:b/>
          <w:bCs/>
          <w:sz w:val="24"/>
          <w:szCs w:val="24"/>
          <w:lang w:val="it-IT" w:eastAsia="it-IT"/>
        </w:rPr>
        <w:t xml:space="preserve">copertura del 100% dei costi </w:t>
      </w:r>
      <w:r w:rsidRPr="001478DC">
        <w:rPr>
          <w:rFonts w:ascii="Calibri" w:hAnsi="Calibri" w:cs="Calibri"/>
          <w:sz w:val="24"/>
          <w:szCs w:val="24"/>
          <w:lang w:val="it-IT" w:eastAsia="it-IT"/>
        </w:rPr>
        <w:t>relativi al servizio di gestione dei rifiuti urbani e dei rifiuti</w:t>
      </w:r>
      <w:r>
        <w:rPr>
          <w:rFonts w:ascii="Calibri" w:hAnsi="Calibri" w:cs="Calibri"/>
          <w:sz w:val="24"/>
          <w:szCs w:val="24"/>
          <w:lang w:val="it-IT" w:eastAsia="it-IT"/>
        </w:rPr>
        <w:t xml:space="preserve"> </w:t>
      </w:r>
      <w:r w:rsidRPr="001478DC">
        <w:rPr>
          <w:rFonts w:ascii="Calibri" w:hAnsi="Calibri" w:cs="Calibri"/>
          <w:sz w:val="24"/>
          <w:szCs w:val="24"/>
          <w:lang w:val="it-IT" w:eastAsia="it-IT"/>
        </w:rPr>
        <w:t>assimilati avviati allo smaltimento, svolto in regime di privativa pubblica ai sensi della vigente</w:t>
      </w:r>
      <w:r>
        <w:rPr>
          <w:rFonts w:ascii="Calibri" w:hAnsi="Calibri" w:cs="Calibri"/>
          <w:sz w:val="24"/>
          <w:szCs w:val="24"/>
          <w:lang w:val="it-IT" w:eastAsia="it-IT"/>
        </w:rPr>
        <w:t xml:space="preserve"> </w:t>
      </w:r>
      <w:r w:rsidRPr="001478DC">
        <w:rPr>
          <w:rFonts w:ascii="Calibri" w:hAnsi="Calibri" w:cs="Calibri"/>
          <w:sz w:val="24"/>
          <w:szCs w:val="24"/>
          <w:lang w:val="it-IT" w:eastAsia="it-IT"/>
        </w:rPr>
        <w:t>normativa ambientale, e dei costi relativi ai servizi indivisibili dei comuni (sicurezza,</w:t>
      </w:r>
      <w:r>
        <w:rPr>
          <w:rFonts w:ascii="Calibri" w:hAnsi="Calibri" w:cs="Calibri"/>
          <w:sz w:val="24"/>
          <w:szCs w:val="24"/>
          <w:lang w:val="it-IT" w:eastAsia="it-IT"/>
        </w:rPr>
        <w:t xml:space="preserve"> </w:t>
      </w:r>
      <w:r w:rsidRPr="001478DC">
        <w:rPr>
          <w:rFonts w:ascii="Calibri" w:hAnsi="Calibri" w:cs="Calibri"/>
          <w:sz w:val="24"/>
          <w:szCs w:val="24"/>
          <w:lang w:val="it-IT" w:eastAsia="it-IT"/>
        </w:rPr>
        <w:t>illuminazione, manutenzione delle strade ecc.) .</w:t>
      </w:r>
    </w:p>
    <w:p w:rsidR="008A1CB9" w:rsidRDefault="008A1CB9" w:rsidP="008A1CB9">
      <w:pPr>
        <w:autoSpaceDE w:val="0"/>
        <w:autoSpaceDN w:val="0"/>
        <w:adjustRightInd w:val="0"/>
        <w:ind w:left="1134"/>
        <w:jc w:val="both"/>
        <w:rPr>
          <w:rFonts w:ascii="Calibri" w:hAnsi="Calibri" w:cs="Calibri"/>
          <w:b/>
          <w:sz w:val="24"/>
          <w:szCs w:val="24"/>
          <w:lang w:val="it-IT" w:eastAsia="it-IT"/>
        </w:rPr>
      </w:pPr>
    </w:p>
    <w:p w:rsidR="008A1CB9" w:rsidRPr="001E46A0" w:rsidRDefault="008A1CB9" w:rsidP="008A1CB9">
      <w:pPr>
        <w:autoSpaceDE w:val="0"/>
        <w:autoSpaceDN w:val="0"/>
        <w:adjustRightInd w:val="0"/>
        <w:ind w:left="1134"/>
        <w:jc w:val="both"/>
        <w:rPr>
          <w:rFonts w:ascii="Calibri" w:hAnsi="Calibri" w:cs="Calibri"/>
          <w:b/>
          <w:sz w:val="24"/>
          <w:szCs w:val="24"/>
          <w:lang w:val="it-IT" w:eastAsia="it-IT"/>
        </w:rPr>
      </w:pPr>
      <w:r w:rsidRPr="001E46A0">
        <w:rPr>
          <w:rFonts w:ascii="Calibri" w:hAnsi="Calibri" w:cs="Calibri"/>
          <w:b/>
          <w:sz w:val="24"/>
          <w:szCs w:val="24"/>
          <w:lang w:val="it-IT" w:eastAsia="it-IT"/>
        </w:rPr>
        <w:t xml:space="preserve">Obiettivi sociali  </w:t>
      </w:r>
    </w:p>
    <w:p w:rsidR="008A1CB9" w:rsidRPr="004C554E" w:rsidRDefault="008A1CB9" w:rsidP="008A1CB9">
      <w:pPr>
        <w:autoSpaceDE w:val="0"/>
        <w:autoSpaceDN w:val="0"/>
        <w:adjustRightInd w:val="0"/>
        <w:ind w:left="1134" w:firstLine="282"/>
        <w:jc w:val="both"/>
        <w:rPr>
          <w:rFonts w:ascii="Calibri" w:hAnsi="Calibri" w:cs="Calibri"/>
          <w:sz w:val="24"/>
          <w:szCs w:val="24"/>
          <w:lang w:val="it-IT" w:eastAsia="it-IT"/>
        </w:rPr>
      </w:pPr>
      <w:r w:rsidRPr="004C554E">
        <w:rPr>
          <w:rFonts w:ascii="Calibri" w:hAnsi="Calibri" w:cs="Calibri"/>
          <w:sz w:val="24"/>
          <w:szCs w:val="24"/>
          <w:lang w:val="it-IT" w:eastAsia="it-IT"/>
        </w:rPr>
        <w:t xml:space="preserve">Gli obiettivi relativi alla gestione dei rifiuti vertono principalmente sul contenimento dei costi, troppo spesso variabile indipendente a causa dei costi di smaltimento. </w:t>
      </w:r>
    </w:p>
    <w:p w:rsidR="008A1CB9" w:rsidRPr="004C554E" w:rsidRDefault="008A1CB9" w:rsidP="008A1CB9">
      <w:pPr>
        <w:autoSpaceDE w:val="0"/>
        <w:autoSpaceDN w:val="0"/>
        <w:adjustRightInd w:val="0"/>
        <w:ind w:left="1134"/>
        <w:jc w:val="both"/>
        <w:rPr>
          <w:rFonts w:ascii="Calibri" w:hAnsi="Calibri" w:cs="Calibri"/>
          <w:sz w:val="24"/>
          <w:szCs w:val="24"/>
          <w:lang w:val="it-IT" w:eastAsia="it-IT"/>
        </w:rPr>
      </w:pPr>
      <w:r w:rsidRPr="004C554E">
        <w:rPr>
          <w:rFonts w:ascii="Calibri" w:hAnsi="Calibri" w:cs="Calibri"/>
          <w:sz w:val="24"/>
          <w:szCs w:val="24"/>
          <w:lang w:val="it-IT" w:eastAsia="it-IT"/>
        </w:rPr>
        <w:t xml:space="preserve">I servizi di raccolta differenziata porta a porta dovranno dunque continuare ad essere un incentivo </w:t>
      </w:r>
      <w:r>
        <w:rPr>
          <w:rFonts w:ascii="Calibri" w:hAnsi="Calibri" w:cs="Calibri"/>
          <w:sz w:val="24"/>
          <w:szCs w:val="24"/>
          <w:lang w:val="it-IT" w:eastAsia="it-IT"/>
        </w:rPr>
        <w:t xml:space="preserve"> </w:t>
      </w:r>
      <w:r w:rsidRPr="004C554E">
        <w:rPr>
          <w:rFonts w:ascii="Calibri" w:hAnsi="Calibri" w:cs="Calibri"/>
          <w:sz w:val="24"/>
          <w:szCs w:val="24"/>
          <w:lang w:val="it-IT" w:eastAsia="it-IT"/>
        </w:rPr>
        <w:t xml:space="preserve">per il contenimento dei costi e per il rispetto dell’ambiente. </w:t>
      </w:r>
    </w:p>
    <w:p w:rsidR="008A1CB9" w:rsidRDefault="008A1CB9" w:rsidP="008A1CB9">
      <w:pPr>
        <w:autoSpaceDE w:val="0"/>
        <w:autoSpaceDN w:val="0"/>
        <w:adjustRightInd w:val="0"/>
        <w:ind w:left="1134"/>
        <w:jc w:val="both"/>
        <w:rPr>
          <w:rFonts w:ascii="Calibri" w:hAnsi="Calibri" w:cs="Calibri"/>
          <w:sz w:val="24"/>
          <w:szCs w:val="24"/>
          <w:lang w:val="it-IT" w:eastAsia="it-IT"/>
        </w:rPr>
      </w:pPr>
      <w:r w:rsidRPr="004C554E">
        <w:rPr>
          <w:rFonts w:ascii="Calibri" w:hAnsi="Calibri" w:cs="Calibri"/>
          <w:sz w:val="24"/>
          <w:szCs w:val="24"/>
          <w:lang w:val="it-IT" w:eastAsia="it-IT"/>
        </w:rPr>
        <w:t>L’utilizzo della piattaforma ecologica per quelle tipologie di rifiuti che non vengono prelevate a domicilio resta un servizio che va nella medesima direzione.</w:t>
      </w:r>
    </w:p>
    <w:p w:rsidR="008A1CB9" w:rsidRPr="00451C90" w:rsidRDefault="008A1CB9" w:rsidP="008A1CB9">
      <w:pPr>
        <w:autoSpaceDE w:val="0"/>
        <w:autoSpaceDN w:val="0"/>
        <w:adjustRightInd w:val="0"/>
        <w:ind w:left="1134" w:firstLine="282"/>
        <w:jc w:val="both"/>
        <w:rPr>
          <w:rFonts w:ascii="Calibri" w:hAnsi="Calibri" w:cs="Calibri"/>
          <w:sz w:val="24"/>
          <w:szCs w:val="24"/>
          <w:lang w:val="it-IT" w:eastAsia="it-IT"/>
        </w:rPr>
      </w:pPr>
      <w:r>
        <w:rPr>
          <w:rFonts w:ascii="Calibri" w:hAnsi="Calibri" w:cs="Calibri"/>
          <w:sz w:val="24"/>
          <w:szCs w:val="24"/>
          <w:lang w:val="it-IT" w:eastAsia="it-IT"/>
        </w:rPr>
        <w:t>Il Comune, secondo i propri programmi d’intervento socio-asssistenziali e alla disponibilità finanziaria, potrà accordare a soggetti che si trovano in condizione di grave disagio sociale ed economico, una riduzione/esenzione della tariffa, come meglio specificato nel proprio regolamento.</w:t>
      </w:r>
    </w:p>
    <w:p w:rsidR="008A1CB9" w:rsidRDefault="008A1CB9" w:rsidP="008A1CB9">
      <w:pPr>
        <w:spacing w:before="44" w:line="292" w:lineRule="exact"/>
        <w:ind w:left="1134"/>
        <w:jc w:val="both"/>
        <w:rPr>
          <w:rFonts w:ascii="Calibri" w:hAnsi="Calibri" w:cs="Calibri"/>
          <w:sz w:val="24"/>
          <w:szCs w:val="24"/>
          <w:lang w:val="it-IT"/>
        </w:rPr>
      </w:pPr>
    </w:p>
    <w:p w:rsidR="008A1CB9" w:rsidRPr="00451C90" w:rsidRDefault="008A1CB9" w:rsidP="008A1CB9">
      <w:pPr>
        <w:spacing w:before="44" w:line="292" w:lineRule="exact"/>
        <w:ind w:left="1134"/>
        <w:jc w:val="both"/>
        <w:rPr>
          <w:rFonts w:ascii="Calibri" w:hAnsi="Calibri" w:cs="Calibri"/>
          <w:sz w:val="24"/>
          <w:szCs w:val="24"/>
          <w:lang w:val="it-IT"/>
        </w:rPr>
      </w:pPr>
    </w:p>
    <w:p w:rsidR="008A1CB9" w:rsidRPr="007A3E9A" w:rsidRDefault="008A1CB9" w:rsidP="008A1CB9">
      <w:pPr>
        <w:pStyle w:val="Citazioneintensa"/>
        <w:ind w:right="566"/>
        <w:rPr>
          <w:sz w:val="24"/>
          <w:szCs w:val="24"/>
        </w:rPr>
      </w:pPr>
      <w:r w:rsidRPr="007A3E9A">
        <w:rPr>
          <w:sz w:val="24"/>
          <w:szCs w:val="24"/>
          <w:lang w:val="it-IT"/>
        </w:rPr>
        <w:t>5</w:t>
      </w:r>
      <w:r w:rsidRPr="007A3E9A">
        <w:rPr>
          <w:sz w:val="24"/>
          <w:szCs w:val="24"/>
        </w:rPr>
        <w:t>.</w:t>
      </w:r>
      <w:r w:rsidRPr="007A3E9A">
        <w:rPr>
          <w:color w:val="C0C0C0"/>
          <w:spacing w:val="39"/>
          <w:sz w:val="24"/>
          <w:szCs w:val="24"/>
        </w:rPr>
        <w:t xml:space="preserve"> </w:t>
      </w:r>
      <w:r w:rsidRPr="007A3E9A">
        <w:rPr>
          <w:sz w:val="24"/>
          <w:szCs w:val="24"/>
        </w:rPr>
        <w:t>D</w:t>
      </w:r>
      <w:r w:rsidRPr="007A3E9A">
        <w:rPr>
          <w:spacing w:val="7"/>
          <w:sz w:val="24"/>
          <w:szCs w:val="24"/>
        </w:rPr>
        <w:t>ESCRIZIONE DEL MODELLO</w:t>
      </w:r>
      <w:r w:rsidRPr="007A3E9A">
        <w:rPr>
          <w:color w:val="C0C0C0"/>
          <w:spacing w:val="-7"/>
          <w:sz w:val="24"/>
          <w:szCs w:val="24"/>
        </w:rPr>
        <w:t xml:space="preserve"> </w:t>
      </w:r>
      <w:r w:rsidRPr="007A3E9A">
        <w:rPr>
          <w:sz w:val="24"/>
          <w:szCs w:val="24"/>
          <w:lang w:val="it-IT"/>
        </w:rPr>
        <w:t>G</w:t>
      </w:r>
      <w:r w:rsidRPr="007A3E9A">
        <w:rPr>
          <w:spacing w:val="7"/>
          <w:sz w:val="24"/>
          <w:szCs w:val="24"/>
        </w:rPr>
        <w:t>ESTIONALE ED ORGANIZZATIVO</w:t>
      </w:r>
    </w:p>
    <w:p w:rsidR="008A1CB9" w:rsidRDefault="008A1CB9" w:rsidP="008A1CB9">
      <w:pPr>
        <w:spacing w:before="211" w:line="248" w:lineRule="exact"/>
        <w:ind w:left="1021"/>
      </w:pPr>
    </w:p>
    <w:p w:rsidR="008A1CB9" w:rsidRPr="00AB1FBE" w:rsidRDefault="008A1CB9" w:rsidP="008A1CB9">
      <w:pPr>
        <w:spacing w:before="17" w:line="292" w:lineRule="exact"/>
        <w:ind w:left="1021" w:firstLine="395"/>
        <w:jc w:val="both"/>
        <w:rPr>
          <w:lang w:val="it-IT"/>
        </w:rPr>
      </w:pPr>
      <w:r>
        <w:rPr>
          <w:rFonts w:ascii="Calibri" w:hAnsi="Calibri" w:cs="Calibri"/>
          <w:color w:val="000000"/>
          <w:spacing w:val="3"/>
          <w:sz w:val="24"/>
          <w:szCs w:val="24"/>
        </w:rPr>
        <w:t>Il servizio di gestione dei rifiuti urbani e speciali non pericolosi assimilati del omune di</w:t>
      </w:r>
      <w:r>
        <w:rPr>
          <w:rFonts w:ascii="Calibri" w:hAnsi="Calibri" w:cs="Calibri"/>
          <w:color w:val="000000"/>
          <w:spacing w:val="29"/>
          <w:sz w:val="24"/>
          <w:szCs w:val="24"/>
        </w:rPr>
        <w:t xml:space="preserve"> </w:t>
      </w:r>
      <w:r>
        <w:rPr>
          <w:rFonts w:ascii="Calibri" w:hAnsi="Calibri" w:cs="Calibri"/>
          <w:b/>
          <w:color w:val="000000"/>
          <w:sz w:val="24"/>
          <w:szCs w:val="24"/>
          <w:lang w:val="it-IT"/>
        </w:rPr>
        <w:t>Policoro</w:t>
      </w:r>
      <w:r>
        <w:rPr>
          <w:lang w:val="it-IT"/>
        </w:rPr>
        <w:t xml:space="preserve"> </w:t>
      </w:r>
      <w:r>
        <w:rPr>
          <w:rFonts w:ascii="Calibri" w:hAnsi="Calibri" w:cs="Calibri"/>
          <w:color w:val="000000"/>
          <w:sz w:val="24"/>
          <w:szCs w:val="24"/>
        </w:rPr>
        <w:t>–</w:t>
      </w:r>
      <w:r>
        <w:rPr>
          <w:rFonts w:ascii="Calibri" w:hAnsi="Calibri" w:cs="Calibri"/>
          <w:color w:val="000000"/>
          <w:spacing w:val="7"/>
          <w:sz w:val="24"/>
          <w:szCs w:val="24"/>
        </w:rPr>
        <w:t xml:space="preserve"> </w:t>
      </w:r>
      <w:r>
        <w:rPr>
          <w:rFonts w:ascii="Calibri" w:hAnsi="Calibri" w:cs="Calibri"/>
          <w:color w:val="000000"/>
          <w:sz w:val="24"/>
          <w:szCs w:val="24"/>
        </w:rPr>
        <w:t>in conformità alle modalità previste dal Testo Unico 267 del 2000</w:t>
      </w:r>
      <w:r>
        <w:rPr>
          <w:rFonts w:ascii="Calibri" w:hAnsi="Calibri" w:cs="Calibri"/>
          <w:color w:val="000000"/>
          <w:spacing w:val="9"/>
          <w:sz w:val="24"/>
          <w:szCs w:val="24"/>
        </w:rPr>
        <w:t xml:space="preserve"> </w:t>
      </w:r>
      <w:r>
        <w:rPr>
          <w:rFonts w:ascii="Calibri" w:hAnsi="Calibri" w:cs="Calibri"/>
          <w:color w:val="000000"/>
          <w:sz w:val="24"/>
          <w:szCs w:val="24"/>
        </w:rPr>
        <w:t>–</w:t>
      </w:r>
      <w:r>
        <w:rPr>
          <w:rFonts w:ascii="Calibri" w:hAnsi="Calibri" w:cs="Calibri"/>
          <w:color w:val="000000"/>
          <w:spacing w:val="7"/>
          <w:sz w:val="24"/>
          <w:szCs w:val="24"/>
        </w:rPr>
        <w:t xml:space="preserve"> </w:t>
      </w:r>
      <w:r>
        <w:rPr>
          <w:rFonts w:ascii="Calibri" w:hAnsi="Calibri" w:cs="Calibri"/>
          <w:color w:val="000000"/>
          <w:sz w:val="24"/>
          <w:szCs w:val="24"/>
        </w:rPr>
        <w:t xml:space="preserve">è assunto </w:t>
      </w:r>
      <w:r w:rsidRPr="001E46A0">
        <w:rPr>
          <w:rFonts w:ascii="Calibri" w:hAnsi="Calibri" w:cs="Calibri"/>
          <w:sz w:val="24"/>
          <w:szCs w:val="24"/>
        </w:rPr>
        <w:t>con diritto</w:t>
      </w:r>
      <w:r w:rsidRPr="001E46A0">
        <w:rPr>
          <w:lang w:val="it-IT"/>
        </w:rPr>
        <w:t xml:space="preserve"> </w:t>
      </w:r>
      <w:r w:rsidRPr="001E46A0">
        <w:rPr>
          <w:rFonts w:ascii="Calibri" w:hAnsi="Calibri" w:cs="Calibri"/>
          <w:spacing w:val="3"/>
          <w:sz w:val="24"/>
          <w:szCs w:val="24"/>
        </w:rPr>
        <w:t>di privativa dall’Amministrazione Comun</w:t>
      </w:r>
      <w:r>
        <w:rPr>
          <w:rFonts w:ascii="Calibri" w:hAnsi="Calibri" w:cs="Calibri"/>
          <w:spacing w:val="6"/>
          <w:sz w:val="24"/>
          <w:szCs w:val="24"/>
        </w:rPr>
        <w:t xml:space="preserve">ale </w:t>
      </w:r>
      <w:r>
        <w:rPr>
          <w:rFonts w:ascii="Calibri" w:hAnsi="Calibri" w:cs="Calibri"/>
          <w:spacing w:val="6"/>
          <w:sz w:val="24"/>
          <w:szCs w:val="24"/>
          <w:lang w:val="it-IT"/>
        </w:rPr>
        <w:t>ed  è gestito</w:t>
      </w:r>
      <w:r w:rsidR="00AB1FBE">
        <w:rPr>
          <w:rFonts w:ascii="Calibri" w:hAnsi="Calibri" w:cs="Calibri"/>
          <w:spacing w:val="6"/>
          <w:sz w:val="24"/>
          <w:szCs w:val="24"/>
          <w:lang w:val="it-IT"/>
        </w:rPr>
        <w:t xml:space="preserve"> </w:t>
      </w:r>
      <w:r w:rsidRPr="00AB1FBE">
        <w:rPr>
          <w:rFonts w:ascii="Calibri" w:hAnsi="Calibri" w:cs="Calibri"/>
          <w:spacing w:val="6"/>
          <w:sz w:val="24"/>
          <w:szCs w:val="24"/>
          <w:lang w:val="it-IT"/>
        </w:rPr>
        <w:t>dalla TRA.DE.CO. s.r.l. con sede in Via del Noce,26 – Altamura,</w:t>
      </w:r>
    </w:p>
    <w:p w:rsidR="008A1CB9" w:rsidRPr="000C0F5E" w:rsidRDefault="008A1CB9" w:rsidP="008A1CB9">
      <w:pPr>
        <w:spacing w:before="44" w:line="292" w:lineRule="exact"/>
        <w:ind w:left="1021" w:firstLine="395"/>
        <w:jc w:val="both"/>
        <w:rPr>
          <w:rFonts w:ascii="Calibri" w:hAnsi="Calibri" w:cs="Calibri"/>
          <w:sz w:val="24"/>
          <w:szCs w:val="24"/>
          <w:lang w:val="it-IT"/>
        </w:rPr>
      </w:pPr>
      <w:r>
        <w:rPr>
          <w:rFonts w:ascii="Calibri" w:hAnsi="Calibri" w:cs="Calibri"/>
          <w:color w:val="000000"/>
          <w:sz w:val="24"/>
          <w:szCs w:val="24"/>
        </w:rPr>
        <w:t>Il</w:t>
      </w:r>
      <w:r>
        <w:rPr>
          <w:rFonts w:ascii="Calibri" w:hAnsi="Calibri" w:cs="Calibri"/>
          <w:color w:val="000000"/>
          <w:spacing w:val="59"/>
          <w:sz w:val="24"/>
          <w:szCs w:val="24"/>
        </w:rPr>
        <w:t xml:space="preserve"> </w:t>
      </w:r>
      <w:r>
        <w:rPr>
          <w:rFonts w:ascii="Calibri" w:hAnsi="Calibri" w:cs="Calibri"/>
          <w:color w:val="000000"/>
          <w:sz w:val="24"/>
          <w:szCs w:val="24"/>
        </w:rPr>
        <w:t>Comune</w:t>
      </w:r>
      <w:r>
        <w:rPr>
          <w:rFonts w:ascii="Calibri" w:hAnsi="Calibri" w:cs="Calibri"/>
          <w:color w:val="000000"/>
          <w:spacing w:val="61"/>
          <w:sz w:val="24"/>
          <w:szCs w:val="24"/>
        </w:rPr>
        <w:t xml:space="preserve"> </w:t>
      </w:r>
      <w:r>
        <w:rPr>
          <w:rFonts w:ascii="Calibri" w:hAnsi="Calibri" w:cs="Calibri"/>
          <w:color w:val="000000"/>
          <w:sz w:val="24"/>
          <w:szCs w:val="24"/>
        </w:rPr>
        <w:t>di</w:t>
      </w:r>
      <w:r>
        <w:rPr>
          <w:rFonts w:ascii="Calibri" w:hAnsi="Calibri" w:cs="Calibri"/>
          <w:color w:val="000000"/>
          <w:spacing w:val="60"/>
          <w:sz w:val="24"/>
          <w:szCs w:val="24"/>
        </w:rPr>
        <w:t xml:space="preserve"> </w:t>
      </w:r>
      <w:r>
        <w:rPr>
          <w:rFonts w:ascii="Calibri" w:hAnsi="Calibri" w:cs="Calibri"/>
          <w:b/>
          <w:color w:val="000000"/>
          <w:sz w:val="24"/>
          <w:szCs w:val="24"/>
          <w:lang w:val="it-IT"/>
        </w:rPr>
        <w:t xml:space="preserve">Policoro </w:t>
      </w:r>
      <w:r>
        <w:rPr>
          <w:rFonts w:ascii="Calibri" w:hAnsi="Calibri" w:cs="Calibri"/>
          <w:color w:val="000000"/>
          <w:sz w:val="24"/>
          <w:szCs w:val="24"/>
          <w:lang w:val="it-IT"/>
        </w:rPr>
        <w:t xml:space="preserve">si estende su una superficie di </w:t>
      </w:r>
      <w:r w:rsidRPr="00507B29">
        <w:rPr>
          <w:rFonts w:ascii="Calibri" w:hAnsi="Calibri" w:cs="Calibri"/>
          <w:sz w:val="24"/>
          <w:szCs w:val="24"/>
          <w:lang w:val="it-IT"/>
        </w:rPr>
        <w:t>Kmq.</w:t>
      </w:r>
      <w:r w:rsidR="008574BA">
        <w:rPr>
          <w:rFonts w:ascii="Calibri" w:hAnsi="Calibri" w:cs="Calibri"/>
          <w:sz w:val="24"/>
          <w:szCs w:val="24"/>
          <w:lang w:val="it-IT"/>
        </w:rPr>
        <w:t xml:space="preserve"> </w:t>
      </w:r>
      <w:r w:rsidR="00186059">
        <w:rPr>
          <w:rFonts w:ascii="Calibri" w:hAnsi="Calibri" w:cs="Calibri"/>
          <w:sz w:val="24"/>
          <w:szCs w:val="24"/>
          <w:lang w:val="it-IT"/>
        </w:rPr>
        <w:t>67,6</w:t>
      </w:r>
      <w:r w:rsidR="003F3071">
        <w:rPr>
          <w:rFonts w:ascii="Calibri" w:hAnsi="Calibri" w:cs="Calibri"/>
          <w:sz w:val="24"/>
          <w:szCs w:val="24"/>
          <w:lang w:val="it-IT"/>
        </w:rPr>
        <w:t>6 con una densità di 255,88</w:t>
      </w:r>
      <w:r w:rsidRPr="00507B29">
        <w:rPr>
          <w:rFonts w:ascii="Calibri" w:hAnsi="Calibri" w:cs="Calibri"/>
          <w:sz w:val="24"/>
          <w:szCs w:val="24"/>
          <w:lang w:val="it-IT"/>
        </w:rPr>
        <w:t xml:space="preserve"> ab./Kmq. </w:t>
      </w:r>
      <w:r>
        <w:rPr>
          <w:rFonts w:ascii="Calibri" w:hAnsi="Calibri" w:cs="Calibri"/>
          <w:color w:val="000000"/>
          <w:sz w:val="24"/>
          <w:szCs w:val="24"/>
          <w:lang w:val="it-IT"/>
        </w:rPr>
        <w:t>C</w:t>
      </w:r>
      <w:r>
        <w:rPr>
          <w:rFonts w:ascii="Calibri" w:hAnsi="Calibri" w:cs="Calibri"/>
          <w:color w:val="000000"/>
          <w:sz w:val="24"/>
          <w:szCs w:val="24"/>
        </w:rPr>
        <w:t>onta</w:t>
      </w:r>
      <w:r>
        <w:rPr>
          <w:rFonts w:ascii="Calibri" w:hAnsi="Calibri" w:cs="Calibri"/>
          <w:color w:val="000000"/>
          <w:spacing w:val="59"/>
          <w:sz w:val="24"/>
          <w:szCs w:val="24"/>
        </w:rPr>
        <w:t xml:space="preserve"> </w:t>
      </w:r>
      <w:r>
        <w:rPr>
          <w:rFonts w:ascii="Calibri" w:hAnsi="Calibri" w:cs="Calibri"/>
          <w:color w:val="000000"/>
          <w:sz w:val="24"/>
          <w:szCs w:val="24"/>
        </w:rPr>
        <w:t>circa</w:t>
      </w:r>
      <w:r>
        <w:rPr>
          <w:rFonts w:ascii="Calibri" w:hAnsi="Calibri" w:cs="Calibri"/>
          <w:color w:val="000000"/>
          <w:spacing w:val="175"/>
          <w:sz w:val="24"/>
          <w:szCs w:val="24"/>
        </w:rPr>
        <w:t xml:space="preserve"> </w:t>
      </w:r>
      <w:r w:rsidR="008574BA">
        <w:rPr>
          <w:rFonts w:ascii="Calibri" w:hAnsi="Calibri" w:cs="Calibri"/>
          <w:b/>
          <w:sz w:val="24"/>
          <w:szCs w:val="24"/>
          <w:lang w:val="it-IT"/>
        </w:rPr>
        <w:t xml:space="preserve">   </w:t>
      </w:r>
      <w:r w:rsidR="003F3071">
        <w:rPr>
          <w:rFonts w:ascii="Calibri" w:hAnsi="Calibri" w:cs="Calibri"/>
          <w:b/>
          <w:sz w:val="24"/>
          <w:szCs w:val="24"/>
          <w:lang w:val="it-IT"/>
        </w:rPr>
        <w:t>17.313</w:t>
      </w:r>
      <w:r w:rsidR="008574BA" w:rsidRPr="000C0F5E">
        <w:rPr>
          <w:rFonts w:ascii="Calibri" w:hAnsi="Calibri" w:cs="Calibri"/>
          <w:b/>
          <w:sz w:val="24"/>
          <w:szCs w:val="24"/>
          <w:lang w:val="it-IT"/>
        </w:rPr>
        <w:t xml:space="preserve">            </w:t>
      </w:r>
      <w:r w:rsidRPr="000C0F5E">
        <w:rPr>
          <w:rFonts w:ascii="Calibri" w:hAnsi="Calibri" w:cs="Calibri"/>
          <w:sz w:val="24"/>
          <w:szCs w:val="24"/>
        </w:rPr>
        <w:t>abitanti</w:t>
      </w:r>
      <w:r w:rsidRPr="000C0F5E">
        <w:rPr>
          <w:rFonts w:ascii="Calibri" w:hAnsi="Calibri" w:cs="Calibri"/>
          <w:sz w:val="24"/>
          <w:szCs w:val="24"/>
          <w:lang w:val="it-IT"/>
        </w:rPr>
        <w:t>.</w:t>
      </w:r>
    </w:p>
    <w:p w:rsidR="008A1CB9" w:rsidRDefault="008A1CB9" w:rsidP="008A1CB9">
      <w:pPr>
        <w:spacing w:before="44" w:line="292" w:lineRule="exact"/>
        <w:ind w:left="1134" w:hanging="1134"/>
        <w:jc w:val="both"/>
        <w:rPr>
          <w:rFonts w:ascii="Calibri" w:hAnsi="Calibri" w:cs="Calibri"/>
          <w:color w:val="000000"/>
          <w:spacing w:val="2"/>
          <w:sz w:val="24"/>
          <w:szCs w:val="24"/>
          <w:lang w:val="it-IT"/>
        </w:rPr>
      </w:pPr>
    </w:p>
    <w:p w:rsidR="008A1CB9" w:rsidRDefault="000579D4" w:rsidP="008A1CB9">
      <w:pPr>
        <w:spacing w:before="44" w:line="292" w:lineRule="exact"/>
        <w:jc w:val="both"/>
        <w:rPr>
          <w:rFonts w:ascii="Calibri" w:hAnsi="Calibri" w:cs="Calibri"/>
          <w:color w:val="000000"/>
          <w:spacing w:val="2"/>
          <w:sz w:val="24"/>
          <w:szCs w:val="24"/>
          <w:lang w:val="it-IT"/>
        </w:rPr>
      </w:pPr>
      <w:r>
        <w:rPr>
          <w:rFonts w:ascii="Calibri" w:hAnsi="Calibri" w:cs="Calibri"/>
          <w:noProof/>
          <w:color w:val="000000"/>
          <w:spacing w:val="2"/>
          <w:sz w:val="24"/>
          <w:szCs w:val="24"/>
          <w:lang w:val="it-IT" w:eastAsia="it-IT"/>
        </w:rPr>
        <mc:AlternateContent>
          <mc:Choice Requires="wps">
            <w:drawing>
              <wp:anchor distT="0" distB="0" distL="114300" distR="114300" simplePos="0" relativeHeight="251713024" behindDoc="0" locked="0" layoutInCell="1" allowOverlap="1">
                <wp:simplePos x="0" y="0"/>
                <wp:positionH relativeFrom="column">
                  <wp:posOffset>956310</wp:posOffset>
                </wp:positionH>
                <wp:positionV relativeFrom="paragraph">
                  <wp:posOffset>164465</wp:posOffset>
                </wp:positionV>
                <wp:extent cx="4533265" cy="2012315"/>
                <wp:effectExtent l="0" t="0" r="635" b="0"/>
                <wp:wrapNone/>
                <wp:docPr id="397" name="Text Box 24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201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2023"/>
                            </w:tblGrid>
                            <w:tr w:rsidR="002A030C" w:rsidRPr="00815267">
                              <w:trPr>
                                <w:trHeight w:val="348"/>
                              </w:trPr>
                              <w:tc>
                                <w:tcPr>
                                  <w:tcW w:w="3923" w:type="dxa"/>
                                  <w:shd w:val="clear" w:color="auto" w:fill="CCFFFF"/>
                                </w:tcPr>
                                <w:p w:rsidR="002A030C" w:rsidRPr="008E0DBE" w:rsidRDefault="002A030C">
                                  <w:pPr>
                                    <w:rPr>
                                      <w:rFonts w:ascii="Calibri" w:hAnsi="Calibri"/>
                                      <w:sz w:val="18"/>
                                      <w:szCs w:val="18"/>
                                      <w:lang w:val="it-IT"/>
                                    </w:rPr>
                                  </w:pPr>
                                </w:p>
                                <w:p w:rsidR="002A030C" w:rsidRPr="008E0DBE" w:rsidRDefault="002A030C">
                                  <w:pPr>
                                    <w:rPr>
                                      <w:rFonts w:ascii="Calibri" w:hAnsi="Calibri"/>
                                      <w:sz w:val="18"/>
                                      <w:szCs w:val="18"/>
                                      <w:lang w:val="it-IT"/>
                                    </w:rPr>
                                  </w:pPr>
                                  <w:r w:rsidRPr="008E0DBE">
                                    <w:rPr>
                                      <w:rFonts w:ascii="Calibri" w:hAnsi="Calibri"/>
                                      <w:sz w:val="18"/>
                                      <w:szCs w:val="18"/>
                                      <w:lang w:val="it-IT"/>
                                    </w:rPr>
                                    <w:t xml:space="preserve">POPOLAZIONE AL          </w:t>
                                  </w:r>
                                  <w:r>
                                    <w:rPr>
                                      <w:rFonts w:ascii="Calibri" w:hAnsi="Calibri"/>
                                      <w:sz w:val="18"/>
                                      <w:szCs w:val="18"/>
                                      <w:lang w:val="it-IT"/>
                                    </w:rPr>
                                    <w:t xml:space="preserve">                31 dicembre 2014</w:t>
                                  </w:r>
                                </w:p>
                              </w:tc>
                              <w:tc>
                                <w:tcPr>
                                  <w:tcW w:w="2023" w:type="dxa"/>
                                  <w:shd w:val="clear" w:color="auto" w:fill="CCFFFF"/>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17.196</w:t>
                                  </w:r>
                                </w:p>
                              </w:tc>
                            </w:tr>
                            <w:tr w:rsidR="002A030C" w:rsidRPr="00815267">
                              <w:trPr>
                                <w:trHeight w:val="259"/>
                              </w:trPr>
                              <w:tc>
                                <w:tcPr>
                                  <w:tcW w:w="3923" w:type="dxa"/>
                                  <w:shd w:val="clear" w:color="auto" w:fill="CCFFFF"/>
                                </w:tcPr>
                                <w:p w:rsidR="002A030C" w:rsidRPr="008E0DBE" w:rsidRDefault="002A030C">
                                  <w:pPr>
                                    <w:rPr>
                                      <w:rFonts w:ascii="Calibri" w:hAnsi="Calibri"/>
                                      <w:sz w:val="18"/>
                                      <w:szCs w:val="18"/>
                                      <w:lang w:val="it-IT"/>
                                    </w:rPr>
                                  </w:pPr>
                                </w:p>
                                <w:p w:rsidR="002A030C" w:rsidRPr="008E0DBE" w:rsidRDefault="002A030C">
                                  <w:pPr>
                                    <w:rPr>
                                      <w:rFonts w:ascii="Calibri" w:hAnsi="Calibri"/>
                                      <w:sz w:val="18"/>
                                      <w:szCs w:val="18"/>
                                      <w:lang w:val="it-IT"/>
                                    </w:rPr>
                                  </w:pPr>
                                  <w:r w:rsidRPr="008E0DBE">
                                    <w:rPr>
                                      <w:rFonts w:ascii="Calibri" w:hAnsi="Calibri"/>
                                      <w:sz w:val="18"/>
                                      <w:szCs w:val="18"/>
                                      <w:lang w:val="it-IT"/>
                                    </w:rPr>
                                    <w:t xml:space="preserve">POPOLAZIONE AL          </w:t>
                                  </w:r>
                                  <w:r>
                                    <w:rPr>
                                      <w:rFonts w:ascii="Calibri" w:hAnsi="Calibri"/>
                                      <w:sz w:val="18"/>
                                      <w:szCs w:val="18"/>
                                      <w:lang w:val="it-IT"/>
                                    </w:rPr>
                                    <w:t xml:space="preserve">                31 dicembre 2015</w:t>
                                  </w:r>
                                </w:p>
                              </w:tc>
                              <w:tc>
                                <w:tcPr>
                                  <w:tcW w:w="2023" w:type="dxa"/>
                                  <w:tcBorders>
                                    <w:bottom w:val="single" w:sz="4" w:space="0" w:color="auto"/>
                                  </w:tcBorders>
                                  <w:shd w:val="clear" w:color="auto" w:fill="CCFFFF"/>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17.313</w:t>
                                  </w:r>
                                </w:p>
                              </w:tc>
                            </w:tr>
                            <w:tr w:rsidR="002A030C" w:rsidRPr="00815267">
                              <w:trPr>
                                <w:trHeight w:val="259"/>
                              </w:trPr>
                              <w:tc>
                                <w:tcPr>
                                  <w:tcW w:w="3923" w:type="dxa"/>
                                </w:tcPr>
                                <w:p w:rsidR="002A030C" w:rsidRPr="008E0DBE" w:rsidRDefault="002A030C" w:rsidP="00815267">
                                  <w:pPr>
                                    <w:jc w:val="right"/>
                                    <w:rPr>
                                      <w:rFonts w:ascii="Calibri" w:hAnsi="Calibri"/>
                                      <w:sz w:val="18"/>
                                      <w:szCs w:val="18"/>
                                      <w:lang w:val="it-IT"/>
                                    </w:rPr>
                                  </w:pPr>
                                </w:p>
                                <w:p w:rsidR="002A030C" w:rsidRPr="008E0DBE" w:rsidRDefault="002A030C" w:rsidP="00815267">
                                  <w:pPr>
                                    <w:jc w:val="right"/>
                                    <w:rPr>
                                      <w:rFonts w:ascii="Calibri" w:hAnsi="Calibri"/>
                                      <w:sz w:val="18"/>
                                      <w:szCs w:val="18"/>
                                      <w:lang w:val="it-IT"/>
                                    </w:rPr>
                                  </w:pPr>
                                  <w:r w:rsidRPr="008E0DBE">
                                    <w:rPr>
                                      <w:rFonts w:ascii="Calibri" w:hAnsi="Calibri"/>
                                      <w:sz w:val="18"/>
                                      <w:szCs w:val="18"/>
                                      <w:lang w:val="it-IT"/>
                                    </w:rPr>
                                    <w:t>Incremento / decremento</w:t>
                                  </w:r>
                                </w:p>
                              </w:tc>
                              <w:tc>
                                <w:tcPr>
                                  <w:tcW w:w="2023" w:type="dxa"/>
                                  <w:shd w:val="clear" w:color="auto" w:fill="FFFF99"/>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+117</w:t>
                                  </w:r>
                                </w:p>
                              </w:tc>
                            </w:tr>
                            <w:tr w:rsidR="002A030C" w:rsidRPr="00815267">
                              <w:trPr>
                                <w:trHeight w:val="278"/>
                              </w:trPr>
                              <w:tc>
                                <w:tcPr>
                                  <w:tcW w:w="3923" w:type="dxa"/>
                                </w:tcPr>
                                <w:p w:rsidR="002A030C" w:rsidRPr="008E0DBE" w:rsidRDefault="002A030C" w:rsidP="00815267">
                                  <w:pPr>
                                    <w:jc w:val="right"/>
                                    <w:rPr>
                                      <w:rFonts w:ascii="Calibri" w:hAnsi="Calibri"/>
                                      <w:sz w:val="18"/>
                                      <w:szCs w:val="18"/>
                                      <w:lang w:val="it-IT"/>
                                    </w:rPr>
                                  </w:pPr>
                                </w:p>
                                <w:p w:rsidR="002A030C" w:rsidRPr="008E0DBE" w:rsidRDefault="002A030C" w:rsidP="00815267">
                                  <w:pPr>
                                    <w:jc w:val="right"/>
                                    <w:rPr>
                                      <w:rFonts w:ascii="Calibri" w:hAnsi="Calibri"/>
                                      <w:sz w:val="18"/>
                                      <w:szCs w:val="18"/>
                                      <w:lang w:val="it-IT"/>
                                    </w:rPr>
                                  </w:pPr>
                                  <w:r w:rsidRPr="008E0DBE">
                                    <w:rPr>
                                      <w:rFonts w:ascii="Calibri" w:hAnsi="Calibri"/>
                                      <w:sz w:val="18"/>
                                      <w:szCs w:val="18"/>
                                      <w:lang w:val="it-IT"/>
                                    </w:rPr>
                                    <w:t>Percentuale di incremento</w:t>
                                  </w:r>
                                  <w:r>
                                    <w:rPr>
                                      <w:rFonts w:ascii="Calibri" w:hAnsi="Calibri"/>
                                      <w:sz w:val="18"/>
                                      <w:szCs w:val="18"/>
                                      <w:lang w:val="it-IT"/>
                                    </w:rPr>
                                    <w:t xml:space="preserve"> / decremento</w:t>
                                  </w:r>
                                </w:p>
                              </w:tc>
                              <w:tc>
                                <w:tcPr>
                                  <w:tcW w:w="2023" w:type="dxa"/>
                                  <w:shd w:val="clear" w:color="auto" w:fill="FFFF99"/>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 xml:space="preserve">+  0,68     </w:t>
                                  </w:r>
                                  <w:r w:rsidRPr="007C25B2">
                                    <w:rPr>
                                      <w:rFonts w:ascii="Calibri" w:hAnsi="Calibri"/>
                                      <w:b/>
                                      <w:lang w:val="it-IT"/>
                                    </w:rPr>
                                    <w:t>%</w:t>
                                  </w:r>
                                </w:p>
                              </w:tc>
                            </w:tr>
                          </w:tbl>
                          <w:p w:rsidR="002A030C" w:rsidRPr="008B309C" w:rsidRDefault="002A030C" w:rsidP="008A1CB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12" o:spid="_x0000_s1032" type="#_x0000_t202" style="position:absolute;left:0;text-align:left;margin-left:75.3pt;margin-top:12.95pt;width:356.95pt;height:158.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CpiwIAAB0FAAAOAAAAZHJzL2Uyb0RvYy54bWysVNuO2yAQfa/Uf0C8Z32JncRWnNVemqrS&#10;9iLt9gMI4BjVBgok9nbVf++Ak2y2F6mq6gfMMMOZ2xmWl0PXoj03VihZ4eQixohLqpiQ2wp/flhP&#10;FhhZRyQjrZK8wo/c4svV61fLXpc8VY1qGTcIQKQte13hxjldRpGlDe+IvVCaS1DWynTEgWi2ETOk&#10;B/SujdI4nkW9MkwbRbm1cHo7KvEq4Nc1p+5jXVvuUFthiM2F1YR149dotSTl1hDdCHoIg/xDFB0R&#10;EpyeoG6JI2hnxC9QnaBGWVW7C6q6SNW1oDzkANkk8U/Z3DdE85ALFMfqU5ns/4OlH/afDBKswtNi&#10;jpEkHTTpgQ8OXasBpVmepL5GvbYlmN5rMHYDqKDXIV+r7xT9YpFUNw2RW35ljOobThjEmPib0dnV&#10;Ecd6kE3/XjFwRXZOBaChNp0vIJQEATr06vHUHx8OhcMsn07TWY4RBR3UK50mefBByuN1bax7y1WH&#10;/KbCBggQ4Mn+zjofDimPJt6bVa1ga9G2QTDbzU1r0J4AWdbhO6C/MGulN5bKXxsRxxOIEnx4nY83&#10;NP+pSNIsvk6LyXq2mE+ydZZPinm8mMRJcV3M4qzIbtfffYBJVjaCMS7vhORHIibZ3zX6MBIjhQIV&#10;UV/hIk/zsUd/TDIO3++S7ISDuWxFV+HFyYiUvrNvJIO0SemIaMd99DL8UGWowfEfqhJ44Fs/ksAN&#10;myHQbua9e45sFHsEYhgFbYPuw5sCm0aZbxj1MJ8Vtl93xHCM2ncSyFUkWeYHOghZPk9BMOeazbmG&#10;SApQFXYYjdsbNz4CO23EtgFPI52lugJC1iJQ5TmqA41hBkNOh/fCD/m5HKyeX7XVDwAAAP//AwBQ&#10;SwMEFAAGAAgAAAAhAEjry5neAAAACgEAAA8AAABkcnMvZG93bnJldi54bWxMj9FOg0AQRd9N/IfN&#10;mPhi7CICpcjSqInG19Z+wMBugcjOEnZb6N87PtnHmzm590y5XewgzmbyvSMFT6sIhKHG6Z5aBYfv&#10;j8cchA9IGgdHRsHFeNhWtzclFtrNtDPnfWgFl5AvUEEXwlhI6ZvOWPQrNxri29FNFgPHqZV6wpnL&#10;7SDjKMqkxZ54ocPRvHem+dmfrILj1/yQbub6MxzWuyR7w35du4tS93fL6wuIYJbwD8OfPqtDxU61&#10;O5H2YuCcRhmjCuJ0A4KBPEtSELWC5yTOQValvH6h+gUAAP//AwBQSwECLQAUAAYACAAAACEAtoM4&#10;kv4AAADhAQAAEwAAAAAAAAAAAAAAAAAAAAAAW0NvbnRlbnRfVHlwZXNdLnhtbFBLAQItABQABgAI&#10;AAAAIQA4/SH/1gAAAJQBAAALAAAAAAAAAAAAAAAAAC8BAABfcmVscy8ucmVsc1BLAQItABQABgAI&#10;AAAAIQD1qDCpiwIAAB0FAAAOAAAAAAAAAAAAAAAAAC4CAABkcnMvZTJvRG9jLnhtbFBLAQItABQA&#10;BgAIAAAAIQBI68uZ3gAAAAoBAAAPAAAAAAAAAAAAAAAAAOUEAABkcnMvZG93bnJldi54bWxQSwUG&#10;AAAAAAQABADzAAAA8AUAAAAA&#10;" stroked="f">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2023"/>
                      </w:tblGrid>
                      <w:tr w:rsidR="002A030C" w:rsidRPr="00815267">
                        <w:trPr>
                          <w:trHeight w:val="348"/>
                        </w:trPr>
                        <w:tc>
                          <w:tcPr>
                            <w:tcW w:w="3923" w:type="dxa"/>
                            <w:shd w:val="clear" w:color="auto" w:fill="CCFFFF"/>
                          </w:tcPr>
                          <w:p w:rsidR="002A030C" w:rsidRPr="008E0DBE" w:rsidRDefault="002A030C">
                            <w:pPr>
                              <w:rPr>
                                <w:rFonts w:ascii="Calibri" w:hAnsi="Calibri"/>
                                <w:sz w:val="18"/>
                                <w:szCs w:val="18"/>
                                <w:lang w:val="it-IT"/>
                              </w:rPr>
                            </w:pPr>
                          </w:p>
                          <w:p w:rsidR="002A030C" w:rsidRPr="008E0DBE" w:rsidRDefault="002A030C">
                            <w:pPr>
                              <w:rPr>
                                <w:rFonts w:ascii="Calibri" w:hAnsi="Calibri"/>
                                <w:sz w:val="18"/>
                                <w:szCs w:val="18"/>
                                <w:lang w:val="it-IT"/>
                              </w:rPr>
                            </w:pPr>
                            <w:r w:rsidRPr="008E0DBE">
                              <w:rPr>
                                <w:rFonts w:ascii="Calibri" w:hAnsi="Calibri"/>
                                <w:sz w:val="18"/>
                                <w:szCs w:val="18"/>
                                <w:lang w:val="it-IT"/>
                              </w:rPr>
                              <w:t xml:space="preserve">POPOLAZIONE AL          </w:t>
                            </w:r>
                            <w:r>
                              <w:rPr>
                                <w:rFonts w:ascii="Calibri" w:hAnsi="Calibri"/>
                                <w:sz w:val="18"/>
                                <w:szCs w:val="18"/>
                                <w:lang w:val="it-IT"/>
                              </w:rPr>
                              <w:t xml:space="preserve">                31 dicembre 2014</w:t>
                            </w:r>
                          </w:p>
                        </w:tc>
                        <w:tc>
                          <w:tcPr>
                            <w:tcW w:w="2023" w:type="dxa"/>
                            <w:shd w:val="clear" w:color="auto" w:fill="CCFFFF"/>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17.196</w:t>
                            </w:r>
                          </w:p>
                        </w:tc>
                      </w:tr>
                      <w:tr w:rsidR="002A030C" w:rsidRPr="00815267">
                        <w:trPr>
                          <w:trHeight w:val="259"/>
                        </w:trPr>
                        <w:tc>
                          <w:tcPr>
                            <w:tcW w:w="3923" w:type="dxa"/>
                            <w:shd w:val="clear" w:color="auto" w:fill="CCFFFF"/>
                          </w:tcPr>
                          <w:p w:rsidR="002A030C" w:rsidRPr="008E0DBE" w:rsidRDefault="002A030C">
                            <w:pPr>
                              <w:rPr>
                                <w:rFonts w:ascii="Calibri" w:hAnsi="Calibri"/>
                                <w:sz w:val="18"/>
                                <w:szCs w:val="18"/>
                                <w:lang w:val="it-IT"/>
                              </w:rPr>
                            </w:pPr>
                          </w:p>
                          <w:p w:rsidR="002A030C" w:rsidRPr="008E0DBE" w:rsidRDefault="002A030C">
                            <w:pPr>
                              <w:rPr>
                                <w:rFonts w:ascii="Calibri" w:hAnsi="Calibri"/>
                                <w:sz w:val="18"/>
                                <w:szCs w:val="18"/>
                                <w:lang w:val="it-IT"/>
                              </w:rPr>
                            </w:pPr>
                            <w:r w:rsidRPr="008E0DBE">
                              <w:rPr>
                                <w:rFonts w:ascii="Calibri" w:hAnsi="Calibri"/>
                                <w:sz w:val="18"/>
                                <w:szCs w:val="18"/>
                                <w:lang w:val="it-IT"/>
                              </w:rPr>
                              <w:t xml:space="preserve">POPOLAZIONE AL          </w:t>
                            </w:r>
                            <w:r>
                              <w:rPr>
                                <w:rFonts w:ascii="Calibri" w:hAnsi="Calibri"/>
                                <w:sz w:val="18"/>
                                <w:szCs w:val="18"/>
                                <w:lang w:val="it-IT"/>
                              </w:rPr>
                              <w:t xml:space="preserve">                31 dicembre 2015</w:t>
                            </w:r>
                          </w:p>
                        </w:tc>
                        <w:tc>
                          <w:tcPr>
                            <w:tcW w:w="2023" w:type="dxa"/>
                            <w:tcBorders>
                              <w:bottom w:val="single" w:sz="4" w:space="0" w:color="auto"/>
                            </w:tcBorders>
                            <w:shd w:val="clear" w:color="auto" w:fill="CCFFFF"/>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17.313</w:t>
                            </w:r>
                          </w:p>
                        </w:tc>
                      </w:tr>
                      <w:tr w:rsidR="002A030C" w:rsidRPr="00815267">
                        <w:trPr>
                          <w:trHeight w:val="259"/>
                        </w:trPr>
                        <w:tc>
                          <w:tcPr>
                            <w:tcW w:w="3923" w:type="dxa"/>
                          </w:tcPr>
                          <w:p w:rsidR="002A030C" w:rsidRPr="008E0DBE" w:rsidRDefault="002A030C" w:rsidP="00815267">
                            <w:pPr>
                              <w:jc w:val="right"/>
                              <w:rPr>
                                <w:rFonts w:ascii="Calibri" w:hAnsi="Calibri"/>
                                <w:sz w:val="18"/>
                                <w:szCs w:val="18"/>
                                <w:lang w:val="it-IT"/>
                              </w:rPr>
                            </w:pPr>
                          </w:p>
                          <w:p w:rsidR="002A030C" w:rsidRPr="008E0DBE" w:rsidRDefault="002A030C" w:rsidP="00815267">
                            <w:pPr>
                              <w:jc w:val="right"/>
                              <w:rPr>
                                <w:rFonts w:ascii="Calibri" w:hAnsi="Calibri"/>
                                <w:sz w:val="18"/>
                                <w:szCs w:val="18"/>
                                <w:lang w:val="it-IT"/>
                              </w:rPr>
                            </w:pPr>
                            <w:r w:rsidRPr="008E0DBE">
                              <w:rPr>
                                <w:rFonts w:ascii="Calibri" w:hAnsi="Calibri"/>
                                <w:sz w:val="18"/>
                                <w:szCs w:val="18"/>
                                <w:lang w:val="it-IT"/>
                              </w:rPr>
                              <w:t>Incremento / decremento</w:t>
                            </w:r>
                          </w:p>
                        </w:tc>
                        <w:tc>
                          <w:tcPr>
                            <w:tcW w:w="2023" w:type="dxa"/>
                            <w:shd w:val="clear" w:color="auto" w:fill="FFFF99"/>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+117</w:t>
                            </w:r>
                          </w:p>
                        </w:tc>
                      </w:tr>
                      <w:tr w:rsidR="002A030C" w:rsidRPr="00815267">
                        <w:trPr>
                          <w:trHeight w:val="278"/>
                        </w:trPr>
                        <w:tc>
                          <w:tcPr>
                            <w:tcW w:w="3923" w:type="dxa"/>
                          </w:tcPr>
                          <w:p w:rsidR="002A030C" w:rsidRPr="008E0DBE" w:rsidRDefault="002A030C" w:rsidP="00815267">
                            <w:pPr>
                              <w:jc w:val="right"/>
                              <w:rPr>
                                <w:rFonts w:ascii="Calibri" w:hAnsi="Calibri"/>
                                <w:sz w:val="18"/>
                                <w:szCs w:val="18"/>
                                <w:lang w:val="it-IT"/>
                              </w:rPr>
                            </w:pPr>
                          </w:p>
                          <w:p w:rsidR="002A030C" w:rsidRPr="008E0DBE" w:rsidRDefault="002A030C" w:rsidP="00815267">
                            <w:pPr>
                              <w:jc w:val="right"/>
                              <w:rPr>
                                <w:rFonts w:ascii="Calibri" w:hAnsi="Calibri"/>
                                <w:sz w:val="18"/>
                                <w:szCs w:val="18"/>
                                <w:lang w:val="it-IT"/>
                              </w:rPr>
                            </w:pPr>
                            <w:r w:rsidRPr="008E0DBE">
                              <w:rPr>
                                <w:rFonts w:ascii="Calibri" w:hAnsi="Calibri"/>
                                <w:sz w:val="18"/>
                                <w:szCs w:val="18"/>
                                <w:lang w:val="it-IT"/>
                              </w:rPr>
                              <w:t>Percentuale di incremento</w:t>
                            </w:r>
                            <w:r>
                              <w:rPr>
                                <w:rFonts w:ascii="Calibri" w:hAnsi="Calibri"/>
                                <w:sz w:val="18"/>
                                <w:szCs w:val="18"/>
                                <w:lang w:val="it-IT"/>
                              </w:rPr>
                              <w:t xml:space="preserve"> / decremento</w:t>
                            </w:r>
                          </w:p>
                        </w:tc>
                        <w:tc>
                          <w:tcPr>
                            <w:tcW w:w="2023" w:type="dxa"/>
                            <w:shd w:val="clear" w:color="auto" w:fill="FFFF99"/>
                          </w:tcPr>
                          <w:p w:rsidR="002A030C" w:rsidRPr="007C25B2" w:rsidRDefault="002A030C" w:rsidP="00E43ADD">
                            <w:pPr>
                              <w:jc w:val="center"/>
                              <w:rPr>
                                <w:rFonts w:ascii="Calibri" w:hAnsi="Calibri"/>
                                <w:b/>
                                <w:lang w:val="it-IT"/>
                              </w:rPr>
                            </w:pPr>
                          </w:p>
                          <w:p w:rsidR="002A030C" w:rsidRPr="007C25B2" w:rsidRDefault="002A030C" w:rsidP="00E43ADD">
                            <w:pPr>
                              <w:jc w:val="center"/>
                              <w:rPr>
                                <w:rFonts w:ascii="Calibri" w:hAnsi="Calibri"/>
                                <w:b/>
                                <w:lang w:val="it-IT"/>
                              </w:rPr>
                            </w:pPr>
                            <w:r>
                              <w:rPr>
                                <w:rFonts w:ascii="Calibri" w:hAnsi="Calibri"/>
                                <w:b/>
                                <w:lang w:val="it-IT"/>
                              </w:rPr>
                              <w:t xml:space="preserve">+  0,68     </w:t>
                            </w:r>
                            <w:r w:rsidRPr="007C25B2">
                              <w:rPr>
                                <w:rFonts w:ascii="Calibri" w:hAnsi="Calibri"/>
                                <w:b/>
                                <w:lang w:val="it-IT"/>
                              </w:rPr>
                              <w:t>%</w:t>
                            </w:r>
                          </w:p>
                        </w:tc>
                      </w:tr>
                    </w:tbl>
                    <w:p w:rsidR="002A030C" w:rsidRPr="008B309C" w:rsidRDefault="002A030C" w:rsidP="008A1CB9">
                      <w:pPr>
                        <w:rPr>
                          <w:lang w:val="it-IT"/>
                        </w:rPr>
                      </w:pPr>
                    </w:p>
                  </w:txbxContent>
                </v:textbox>
              </v:shape>
            </w:pict>
          </mc:Fallback>
        </mc:AlternateContent>
      </w:r>
    </w:p>
    <w:p w:rsidR="008A1CB9" w:rsidRDefault="000579D4" w:rsidP="008A1CB9">
      <w:pPr>
        <w:spacing w:before="44" w:line="292" w:lineRule="exact"/>
        <w:ind w:left="1021"/>
        <w:jc w:val="both"/>
        <w:rPr>
          <w:rFonts w:ascii="Calibri" w:hAnsi="Calibri" w:cs="Calibri"/>
          <w:color w:val="000000"/>
          <w:spacing w:val="2"/>
          <w:sz w:val="24"/>
          <w:szCs w:val="24"/>
          <w:lang w:val="it-IT"/>
        </w:rPr>
      </w:pPr>
      <w:r>
        <w:rPr>
          <w:rFonts w:ascii="Calibri" w:hAnsi="Calibri" w:cs="Calibri"/>
          <w:noProof/>
          <w:color w:val="000000"/>
          <w:spacing w:val="2"/>
          <w:sz w:val="24"/>
          <w:szCs w:val="24"/>
          <w:lang w:val="it-IT" w:eastAsia="it-IT"/>
        </w:rPr>
        <mc:AlternateContent>
          <mc:Choice Requires="wps">
            <w:drawing>
              <wp:anchor distT="0" distB="0" distL="114300" distR="114300" simplePos="0" relativeHeight="251714048" behindDoc="0" locked="0" layoutInCell="1" allowOverlap="1">
                <wp:simplePos x="0" y="0"/>
                <wp:positionH relativeFrom="column">
                  <wp:posOffset>1352550</wp:posOffset>
                </wp:positionH>
                <wp:positionV relativeFrom="paragraph">
                  <wp:posOffset>38735</wp:posOffset>
                </wp:positionV>
                <wp:extent cx="3756660" cy="487680"/>
                <wp:effectExtent l="5715" t="10795" r="9525" b="6350"/>
                <wp:wrapNone/>
                <wp:docPr id="396" name="Text Box 24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487680"/>
                        </a:xfrm>
                        <a:prstGeom prst="rect">
                          <a:avLst/>
                        </a:prstGeom>
                        <a:solidFill>
                          <a:srgbClr val="FFFF99"/>
                        </a:solidFill>
                        <a:ln w="9525">
                          <a:solidFill>
                            <a:srgbClr val="000000"/>
                          </a:solidFill>
                          <a:miter lim="800000"/>
                          <a:headEnd/>
                          <a:tailEnd/>
                        </a:ln>
                      </wps:spPr>
                      <wps:txbx>
                        <w:txbxContent>
                          <w:p w:rsidR="002A030C" w:rsidRPr="001E46A0" w:rsidRDefault="002A030C" w:rsidP="008A1CB9">
                            <w:pPr>
                              <w:rPr>
                                <w:rFonts w:ascii="Arial" w:hAnsi="Arial" w:cs="Arial"/>
                                <w:b/>
                                <w:lang w:val="it-IT"/>
                              </w:rPr>
                            </w:pPr>
                            <w:r w:rsidRPr="001E46A0">
                              <w:rPr>
                                <w:rFonts w:ascii="Arial" w:hAnsi="Arial" w:cs="Arial"/>
                                <w:b/>
                                <w:lang w:val="it-IT"/>
                              </w:rPr>
                              <w:t xml:space="preserve">MOVIMENTO DEMOGRAFICO DELLA </w:t>
                            </w:r>
                          </w:p>
                          <w:p w:rsidR="002A030C" w:rsidRPr="001E46A0" w:rsidRDefault="002A030C" w:rsidP="008A1CB9">
                            <w:pPr>
                              <w:rPr>
                                <w:rFonts w:ascii="Arial" w:hAnsi="Arial" w:cs="Arial"/>
                                <w:b/>
                                <w:lang w:val="it-IT"/>
                              </w:rPr>
                            </w:pPr>
                            <w:r w:rsidRPr="001E46A0">
                              <w:rPr>
                                <w:rFonts w:ascii="Arial" w:hAnsi="Arial" w:cs="Arial"/>
                                <w:b/>
                                <w:lang w:val="it-IT"/>
                              </w:rPr>
                              <w:t xml:space="preserve">                     POPOLAZIONE  </w:t>
                            </w:r>
                            <w:r>
                              <w:rPr>
                                <w:rFonts w:ascii="Arial" w:hAnsi="Arial" w:cs="Arial"/>
                                <w:b/>
                                <w:lang w:val="it-IT"/>
                              </w:rPr>
                              <w:t xml:space="preserve">                      ANNO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3" o:spid="_x0000_s1033" type="#_x0000_t202" style="position:absolute;left:0;text-align:left;margin-left:106.5pt;margin-top:3.05pt;width:295.8pt;height:3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N7MwIAAF0EAAAOAAAAZHJzL2Uyb0RvYy54bWysVNuO2yAQfa/Uf0C8N87VSaw4q222qSpt&#10;L9JuPwBjbKNihgKJnX59B5yk0bZ9qeoHxDDDYeacGW/u+laRo7BOgs7pZDSmRGgOpdR1Tr8+79+s&#10;KHGe6ZIp0CKnJ+Ho3fb1q01nMjGFBlQpLEEQ7bLO5LTx3mRJ4ngjWuZGYIRGZwW2ZR5NWyelZR2i&#10;tyqZjsdp0oEtjQUunMPTh8FJtxG/qgT3n6vKCU9UTjE3H1cb1yKsyXbDstoy00h+ToP9QxYtkxof&#10;vUI9MM/IwcrfoFrJLTio/IhDm0BVSS5iDVjNZPyimqeGGRFrQXKcudLk/h8s/3T8Yoksczpbp5Ro&#10;1qJIz6L35C30ZDpfTGaBo864DEOfDAb7Hl2odazXmUfg3xzRsGuYrsW9tdA1gpWY4yTcTG6uDjgu&#10;gBTdRyjxKXbwEIH6yraBQKSEIDpqdbrqE9LheDhbLtI0RRdH33y1TFdRwIRll9vGOv9eQEvCJqcW&#10;9Y/o7PjofMiGZZeQ8JgDJcu9VCoati52ypIjw17Z47dexwJehClNupyuF9PFQMBfIcbx+xNEKz02&#10;vZJtTlfXIJYF2t7pMrakZ1INe0xZ6TOPgbqBRN8XfZRteZGngPKExFoYehxnEjcN2B+UdNjfOXXf&#10;D8wKStQHjeKsJ/N5GIhozBfLKRr21lPcepjmCJVTT8mw3flhiA7GyrrBl4Z20HCPglYych2UH7I6&#10;p489HCU4z1sYkls7Rv36K2x/AgAA//8DAFBLAwQUAAYACAAAACEAfDzGltsAAAAIAQAADwAAAGRy&#10;cy9kb3ducmV2LnhtbEyPwU7DMAyG70i8Q2QkbixtQaWUphNC4oC4jI4HSBuvDSRO1WRbeXvMCW62&#10;fuvz9zfb1TtxwiXaQAryTQYCaQjG0qjgY/9yU4GISZPRLhAq+MYI2/byotG1CWd6x1OXRsEQirVW&#10;MKU011LGYUKv4ybMSJwdwuJ14nUZpVn0meHeySLLSum1Jf4w6RmfJxy+uqNXUJZU+R1+HnZv9rXT&#10;brin3PZKXV+tT48gEq7p7xh+9VkdWnbqw5FMFE5Bkd9yl8SwHATnVXZXguh5KB5Ato38X6D9AQAA&#10;//8DAFBLAQItABQABgAIAAAAIQC2gziS/gAAAOEBAAATAAAAAAAAAAAAAAAAAAAAAABbQ29udGVu&#10;dF9UeXBlc10ueG1sUEsBAi0AFAAGAAgAAAAhADj9If/WAAAAlAEAAAsAAAAAAAAAAAAAAAAALwEA&#10;AF9yZWxzLy5yZWxzUEsBAi0AFAAGAAgAAAAhAC29Y3szAgAAXQQAAA4AAAAAAAAAAAAAAAAALgIA&#10;AGRycy9lMm9Eb2MueG1sUEsBAi0AFAAGAAgAAAAhAHw8xpbbAAAACAEAAA8AAAAAAAAAAAAAAAAA&#10;jQQAAGRycy9kb3ducmV2LnhtbFBLBQYAAAAABAAEAPMAAACVBQAAAAA=&#10;" fillcolor="#ff9">
                <v:textbox>
                  <w:txbxContent>
                    <w:p w:rsidR="002A030C" w:rsidRPr="001E46A0" w:rsidRDefault="002A030C" w:rsidP="008A1CB9">
                      <w:pPr>
                        <w:rPr>
                          <w:rFonts w:ascii="Arial" w:hAnsi="Arial" w:cs="Arial"/>
                          <w:b/>
                          <w:lang w:val="it-IT"/>
                        </w:rPr>
                      </w:pPr>
                      <w:r w:rsidRPr="001E46A0">
                        <w:rPr>
                          <w:rFonts w:ascii="Arial" w:hAnsi="Arial" w:cs="Arial"/>
                          <w:b/>
                          <w:lang w:val="it-IT"/>
                        </w:rPr>
                        <w:t xml:space="preserve">MOVIMENTO DEMOGRAFICO DELLA </w:t>
                      </w:r>
                    </w:p>
                    <w:p w:rsidR="002A030C" w:rsidRPr="001E46A0" w:rsidRDefault="002A030C" w:rsidP="008A1CB9">
                      <w:pPr>
                        <w:rPr>
                          <w:rFonts w:ascii="Arial" w:hAnsi="Arial" w:cs="Arial"/>
                          <w:b/>
                          <w:lang w:val="it-IT"/>
                        </w:rPr>
                      </w:pPr>
                      <w:r w:rsidRPr="001E46A0">
                        <w:rPr>
                          <w:rFonts w:ascii="Arial" w:hAnsi="Arial" w:cs="Arial"/>
                          <w:b/>
                          <w:lang w:val="it-IT"/>
                        </w:rPr>
                        <w:t xml:space="preserve">                     POPOLAZIONE  </w:t>
                      </w:r>
                      <w:r>
                        <w:rPr>
                          <w:rFonts w:ascii="Arial" w:hAnsi="Arial" w:cs="Arial"/>
                          <w:b/>
                          <w:lang w:val="it-IT"/>
                        </w:rPr>
                        <w:t xml:space="preserve">                      ANNO  2015</w:t>
                      </w:r>
                    </w:p>
                  </w:txbxContent>
                </v:textbox>
              </v:shape>
            </w:pict>
          </mc:Fallback>
        </mc:AlternateContent>
      </w: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Default="008A1CB9" w:rsidP="008A1CB9">
      <w:pPr>
        <w:spacing w:before="44" w:line="292" w:lineRule="exact"/>
        <w:ind w:left="1021"/>
        <w:jc w:val="both"/>
        <w:rPr>
          <w:rFonts w:ascii="Calibri" w:hAnsi="Calibri" w:cs="Calibri"/>
          <w:color w:val="000000"/>
          <w:spacing w:val="2"/>
          <w:sz w:val="24"/>
          <w:szCs w:val="24"/>
          <w:lang w:val="it-IT"/>
        </w:rPr>
      </w:pPr>
    </w:p>
    <w:p w:rsidR="008A1CB9" w:rsidRPr="001E46A0" w:rsidRDefault="008A1CB9" w:rsidP="008A1CB9">
      <w:pPr>
        <w:spacing w:before="44" w:line="292" w:lineRule="exact"/>
        <w:ind w:left="1021"/>
        <w:jc w:val="both"/>
        <w:rPr>
          <w:rFonts w:ascii="Calibri" w:hAnsi="Calibri" w:cs="Calibri"/>
          <w:color w:val="000000"/>
          <w:spacing w:val="2"/>
          <w:sz w:val="24"/>
          <w:szCs w:val="24"/>
          <w:lang w:val="it-IT"/>
        </w:rPr>
      </w:pPr>
    </w:p>
    <w:p w:rsidR="008A1CB9" w:rsidRPr="00507B29" w:rsidRDefault="008A1CB9" w:rsidP="008A1CB9">
      <w:pPr>
        <w:spacing w:before="44" w:line="292" w:lineRule="exact"/>
        <w:jc w:val="both"/>
        <w:rPr>
          <w:rFonts w:ascii="Calibri" w:hAnsi="Calibri" w:cs="Calibri"/>
          <w:color w:val="000000"/>
          <w:spacing w:val="2"/>
          <w:sz w:val="24"/>
          <w:szCs w:val="24"/>
          <w:lang w:val="it-IT"/>
        </w:rPr>
      </w:pPr>
    </w:p>
    <w:p w:rsidR="008A1CB9" w:rsidRDefault="008A1CB9" w:rsidP="008A1CB9">
      <w:pPr>
        <w:spacing w:before="44" w:line="292" w:lineRule="exact"/>
        <w:ind w:left="1134" w:firstLine="282"/>
        <w:jc w:val="both"/>
        <w:rPr>
          <w:rFonts w:ascii="Calibri" w:hAnsi="Calibri" w:cs="Calibri"/>
          <w:sz w:val="24"/>
          <w:szCs w:val="24"/>
          <w:lang w:val="it-IT"/>
        </w:rPr>
      </w:pPr>
      <w:r w:rsidRPr="007C25B2">
        <w:rPr>
          <w:rFonts w:ascii="Calibri" w:hAnsi="Calibri" w:cs="Calibri"/>
          <w:spacing w:val="2"/>
          <w:sz w:val="24"/>
          <w:szCs w:val="24"/>
          <w:lang w:val="it-IT"/>
        </w:rPr>
        <w:t>Il</w:t>
      </w:r>
      <w:r w:rsidRPr="007C25B2">
        <w:rPr>
          <w:rFonts w:ascii="Calibri" w:hAnsi="Calibri" w:cs="Calibri"/>
          <w:spacing w:val="2"/>
          <w:sz w:val="24"/>
          <w:szCs w:val="24"/>
        </w:rPr>
        <w:t xml:space="preserve"> numero delle utenze domestiche iscritte a</w:t>
      </w:r>
      <w:r w:rsidRPr="007C25B2">
        <w:rPr>
          <w:lang w:val="it-IT"/>
        </w:rPr>
        <w:t xml:space="preserve"> </w:t>
      </w:r>
      <w:r w:rsidRPr="007C25B2">
        <w:rPr>
          <w:rFonts w:ascii="Calibri" w:hAnsi="Calibri" w:cs="Calibri"/>
          <w:sz w:val="24"/>
          <w:szCs w:val="24"/>
        </w:rPr>
        <w:t xml:space="preserve">ruolo è di </w:t>
      </w:r>
      <w:r w:rsidR="006610ED">
        <w:rPr>
          <w:rFonts w:ascii="Calibri" w:hAnsi="Calibri" w:cs="Calibri"/>
          <w:b/>
          <w:color w:val="FF0000"/>
          <w:sz w:val="24"/>
          <w:szCs w:val="24"/>
          <w:lang w:val="it-IT"/>
        </w:rPr>
        <w:t>7.272</w:t>
      </w:r>
      <w:r w:rsidRPr="007C25B2">
        <w:rPr>
          <w:rFonts w:ascii="Calibri" w:hAnsi="Calibri" w:cs="Calibri"/>
          <w:b/>
          <w:spacing w:val="54"/>
          <w:sz w:val="24"/>
          <w:szCs w:val="24"/>
        </w:rPr>
        <w:t xml:space="preserve"> </w:t>
      </w:r>
      <w:r w:rsidRPr="007C25B2">
        <w:rPr>
          <w:rFonts w:ascii="Calibri" w:hAnsi="Calibri" w:cs="Calibri"/>
          <w:sz w:val="24"/>
          <w:szCs w:val="24"/>
        </w:rPr>
        <w:t>unità</w:t>
      </w:r>
      <w:r w:rsidR="006610ED">
        <w:rPr>
          <w:rFonts w:ascii="Calibri" w:hAnsi="Calibri" w:cs="Calibri"/>
          <w:sz w:val="24"/>
          <w:szCs w:val="24"/>
          <w:lang w:val="it-IT"/>
        </w:rPr>
        <w:t>*</w:t>
      </w:r>
      <w:r w:rsidRPr="007C25B2">
        <w:rPr>
          <w:rFonts w:ascii="Calibri" w:hAnsi="Calibri" w:cs="Calibri"/>
          <w:sz w:val="24"/>
          <w:szCs w:val="24"/>
        </w:rPr>
        <w:t>, mentre il numer</w:t>
      </w:r>
      <w:r w:rsidRPr="007C25B2">
        <w:rPr>
          <w:rFonts w:ascii="Calibri" w:hAnsi="Calibri" w:cs="Calibri"/>
          <w:sz w:val="24"/>
          <w:szCs w:val="24"/>
          <w:lang w:val="it-IT"/>
        </w:rPr>
        <w:t xml:space="preserve">o </w:t>
      </w:r>
      <w:r w:rsidRPr="007C25B2">
        <w:rPr>
          <w:rFonts w:ascii="Calibri" w:hAnsi="Calibri" w:cs="Calibri"/>
          <w:sz w:val="24"/>
          <w:szCs w:val="24"/>
        </w:rPr>
        <w:t>di utenze non domestiche  è di</w:t>
      </w:r>
      <w:r w:rsidRPr="007C25B2">
        <w:rPr>
          <w:rFonts w:ascii="Calibri" w:hAnsi="Calibri" w:cs="Calibri"/>
          <w:spacing w:val="1"/>
          <w:sz w:val="24"/>
          <w:szCs w:val="24"/>
        </w:rPr>
        <w:t xml:space="preserve"> </w:t>
      </w:r>
      <w:r w:rsidR="00186059" w:rsidRPr="00851915">
        <w:rPr>
          <w:rFonts w:ascii="Calibri" w:hAnsi="Calibri" w:cs="Calibri"/>
          <w:b/>
          <w:color w:val="FF0000"/>
          <w:sz w:val="24"/>
          <w:szCs w:val="24"/>
          <w:lang w:val="it-IT"/>
        </w:rPr>
        <w:t>1.2</w:t>
      </w:r>
      <w:r w:rsidR="006610ED">
        <w:rPr>
          <w:rFonts w:ascii="Calibri" w:hAnsi="Calibri" w:cs="Calibri"/>
          <w:b/>
          <w:color w:val="FF0000"/>
          <w:sz w:val="24"/>
          <w:szCs w:val="24"/>
          <w:lang w:val="it-IT"/>
        </w:rPr>
        <w:t>34</w:t>
      </w:r>
      <w:r w:rsidRPr="007C25B2">
        <w:rPr>
          <w:rFonts w:ascii="Calibri" w:hAnsi="Calibri" w:cs="Calibri"/>
          <w:b/>
          <w:sz w:val="24"/>
          <w:szCs w:val="24"/>
        </w:rPr>
        <w:t xml:space="preserve"> </w:t>
      </w:r>
      <w:r w:rsidRPr="007C25B2">
        <w:rPr>
          <w:rFonts w:ascii="Calibri" w:hAnsi="Calibri" w:cs="Calibri"/>
          <w:sz w:val="24"/>
          <w:szCs w:val="24"/>
        </w:rPr>
        <w:t>unità</w:t>
      </w:r>
      <w:r w:rsidRPr="007C25B2">
        <w:rPr>
          <w:rFonts w:ascii="Calibri" w:hAnsi="Calibri" w:cs="Calibri"/>
          <w:sz w:val="24"/>
          <w:szCs w:val="24"/>
          <w:lang w:val="it-IT"/>
        </w:rPr>
        <w:t xml:space="preserve"> </w:t>
      </w:r>
      <w:r w:rsidR="006610ED">
        <w:rPr>
          <w:rFonts w:ascii="Calibri" w:hAnsi="Calibri" w:cs="Calibri"/>
          <w:sz w:val="24"/>
          <w:szCs w:val="24"/>
          <w:lang w:val="it-IT"/>
        </w:rPr>
        <w:t>*</w:t>
      </w:r>
    </w:p>
    <w:p w:rsidR="00EB03C4" w:rsidRPr="007C25B2" w:rsidRDefault="00EB03C4" w:rsidP="008A1CB9">
      <w:pPr>
        <w:spacing w:before="44" w:line="292" w:lineRule="exact"/>
        <w:ind w:left="1134" w:firstLine="282"/>
        <w:jc w:val="both"/>
        <w:rPr>
          <w:rFonts w:ascii="Calibri" w:hAnsi="Calibri" w:cs="Calibri"/>
          <w:sz w:val="24"/>
          <w:szCs w:val="24"/>
          <w:lang w:val="it-IT"/>
        </w:rPr>
      </w:pPr>
      <w:r>
        <w:rPr>
          <w:rFonts w:ascii="Calibri" w:hAnsi="Calibri" w:cs="Calibri"/>
          <w:sz w:val="24"/>
          <w:szCs w:val="24"/>
          <w:lang w:val="it-IT"/>
        </w:rPr>
        <w:t>*per unità si intende pratiche di contribuenti iscritti a ruolo</w:t>
      </w:r>
    </w:p>
    <w:p w:rsidR="008A1CB9" w:rsidRDefault="008A1CB9" w:rsidP="008A1CB9">
      <w:pPr>
        <w:spacing w:before="44" w:line="292" w:lineRule="exact"/>
        <w:ind w:left="1134" w:firstLine="282"/>
        <w:jc w:val="both"/>
        <w:rPr>
          <w:rFonts w:ascii="Calibri" w:hAnsi="Calibri" w:cs="Calibri"/>
          <w:color w:val="FF0000"/>
          <w:sz w:val="24"/>
          <w:szCs w:val="24"/>
          <w:lang w:val="it-IT"/>
        </w:rPr>
      </w:pPr>
    </w:p>
    <w:p w:rsidR="008A1CB9" w:rsidRDefault="008A1CB9" w:rsidP="008A1CB9">
      <w:pPr>
        <w:spacing w:before="44" w:line="292" w:lineRule="exact"/>
        <w:ind w:left="1134"/>
        <w:rPr>
          <w:rStyle w:val="Enfasiintensa"/>
          <w:sz w:val="24"/>
          <w:szCs w:val="24"/>
          <w:lang w:val="it-IT"/>
        </w:rPr>
      </w:pPr>
      <w:r>
        <w:rPr>
          <w:rStyle w:val="Enfasiintensa"/>
          <w:sz w:val="24"/>
          <w:szCs w:val="24"/>
          <w:lang w:val="it-IT"/>
        </w:rPr>
        <w:t>LA POPOLAZIONE FLUTTUANTE</w:t>
      </w:r>
    </w:p>
    <w:p w:rsidR="008A1CB9" w:rsidRDefault="008A1CB9" w:rsidP="008A1CB9">
      <w:pPr>
        <w:spacing w:before="44" w:line="292" w:lineRule="exact"/>
        <w:jc w:val="both"/>
        <w:rPr>
          <w:rStyle w:val="Enfasiintensa"/>
          <w:sz w:val="24"/>
          <w:szCs w:val="24"/>
          <w:lang w:val="it-IT"/>
        </w:rPr>
      </w:pPr>
      <w:r>
        <w:rPr>
          <w:rStyle w:val="Enfasiintensa"/>
          <w:sz w:val="24"/>
          <w:szCs w:val="24"/>
          <w:lang w:val="it-IT"/>
        </w:rPr>
        <w:tab/>
      </w:r>
    </w:p>
    <w:p w:rsidR="008A1CB9" w:rsidRDefault="008A1CB9" w:rsidP="008A1CB9">
      <w:pPr>
        <w:spacing w:before="44" w:line="292" w:lineRule="exact"/>
        <w:ind w:left="1134" w:firstLine="282"/>
        <w:jc w:val="both"/>
        <w:rPr>
          <w:rFonts w:ascii="Calibri" w:hAnsi="Calibri" w:cs="Calibri"/>
          <w:sz w:val="24"/>
          <w:szCs w:val="24"/>
          <w:lang w:val="it-IT"/>
        </w:rPr>
      </w:pPr>
      <w:r w:rsidRPr="00120F74">
        <w:rPr>
          <w:rFonts w:ascii="Calibri" w:hAnsi="Calibri" w:cs="Calibri"/>
          <w:sz w:val="24"/>
          <w:szCs w:val="24"/>
          <w:lang w:val="it-IT"/>
        </w:rPr>
        <w:t>L</w:t>
      </w:r>
      <w:r>
        <w:rPr>
          <w:rFonts w:ascii="Calibri" w:hAnsi="Calibri" w:cs="Calibri"/>
          <w:sz w:val="24"/>
          <w:szCs w:val="24"/>
          <w:lang w:val="it-IT"/>
        </w:rPr>
        <w:t>a popolazione fluttuante, in un Comune a vocazione turistica come quello di Policoro, rappresenta un aspetto essenziale per la progettazione del servizio di raccolta dei rifiuti solidi urbani in quanto, in determinati periodi dell’anno, la presenza di un considerevole numero di turisti comporta un incremento rilevante della produzione di rifiuti.</w:t>
      </w:r>
    </w:p>
    <w:p w:rsidR="008A1CB9" w:rsidRDefault="008A1CB9" w:rsidP="008A1CB9">
      <w:pPr>
        <w:spacing w:before="44" w:line="292" w:lineRule="exact"/>
        <w:ind w:left="1134" w:firstLine="282"/>
        <w:jc w:val="both"/>
        <w:rPr>
          <w:rFonts w:ascii="Calibri" w:hAnsi="Calibri" w:cs="Calibri"/>
          <w:sz w:val="24"/>
          <w:szCs w:val="24"/>
          <w:lang w:val="it-IT"/>
        </w:rPr>
      </w:pPr>
      <w:r>
        <w:rPr>
          <w:rFonts w:ascii="Calibri" w:hAnsi="Calibri" w:cs="Calibri"/>
          <w:sz w:val="24"/>
          <w:szCs w:val="24"/>
          <w:lang w:val="it-IT"/>
        </w:rPr>
        <w:t xml:space="preserve"> Le presenze turistiche si concentrano nei mesi di giugno, luglio, agosto e settembre, trattandosi di un movimento turistico tipicamente di tipo balneare e quindi legato alla fruibilità della costa nel periodo estivo.</w:t>
      </w:r>
    </w:p>
    <w:p w:rsidR="008A1CB9" w:rsidRDefault="008A1CB9" w:rsidP="008A1CB9">
      <w:pPr>
        <w:spacing w:before="44" w:line="292" w:lineRule="exact"/>
        <w:ind w:left="1134" w:firstLine="282"/>
        <w:jc w:val="both"/>
        <w:rPr>
          <w:rFonts w:ascii="Calibri" w:hAnsi="Calibri" w:cs="Calibri"/>
          <w:i/>
          <w:sz w:val="24"/>
          <w:szCs w:val="24"/>
          <w:lang w:val="it-IT"/>
        </w:rPr>
      </w:pPr>
      <w:r>
        <w:rPr>
          <w:rFonts w:ascii="Calibri" w:hAnsi="Calibri" w:cs="Calibri"/>
          <w:sz w:val="24"/>
          <w:szCs w:val="24"/>
          <w:lang w:val="it-IT"/>
        </w:rPr>
        <w:t xml:space="preserve">A tal fine, si è tenuto conto di un dimensionamento del servizio di un utenza pari a circa 5.000 unità in più rispetto al periodo di cosi detta  </w:t>
      </w:r>
      <w:r>
        <w:rPr>
          <w:rFonts w:ascii="Calibri" w:hAnsi="Calibri" w:cs="Calibri"/>
          <w:i/>
          <w:sz w:val="24"/>
          <w:szCs w:val="24"/>
          <w:lang w:val="it-IT"/>
        </w:rPr>
        <w:t>bassa stagione.</w:t>
      </w:r>
    </w:p>
    <w:p w:rsidR="008A1CB9" w:rsidRDefault="008A1CB9" w:rsidP="008A1CB9">
      <w:pPr>
        <w:spacing w:before="44" w:line="292" w:lineRule="exact"/>
        <w:ind w:left="1134" w:firstLine="282"/>
        <w:jc w:val="both"/>
        <w:rPr>
          <w:rFonts w:ascii="Calibri" w:hAnsi="Calibri" w:cs="Calibri"/>
          <w:i/>
          <w:sz w:val="24"/>
          <w:szCs w:val="24"/>
          <w:lang w:val="it-IT"/>
        </w:rPr>
      </w:pPr>
    </w:p>
    <w:p w:rsidR="008A1CB9" w:rsidRPr="00F10559" w:rsidRDefault="00F10559" w:rsidP="00F10559">
      <w:pPr>
        <w:spacing w:before="44" w:line="292" w:lineRule="exact"/>
        <w:ind w:left="426" w:firstLine="708"/>
        <w:rPr>
          <w:rStyle w:val="Enfasiintensa"/>
          <w:sz w:val="24"/>
          <w:szCs w:val="24"/>
          <w:u w:val="single"/>
          <w:lang w:val="it-IT"/>
        </w:rPr>
      </w:pPr>
      <w:r w:rsidRPr="00F10559">
        <w:rPr>
          <w:rStyle w:val="Enfasiintensa"/>
          <w:sz w:val="24"/>
          <w:szCs w:val="24"/>
          <w:u w:val="single"/>
          <w:lang w:val="it-IT"/>
        </w:rPr>
        <w:t>6.</w:t>
      </w:r>
      <w:r>
        <w:rPr>
          <w:rStyle w:val="Enfasiintensa"/>
          <w:sz w:val="24"/>
          <w:szCs w:val="24"/>
          <w:u w:val="single"/>
          <w:lang w:val="it-IT"/>
        </w:rPr>
        <w:t xml:space="preserve"> </w:t>
      </w:r>
      <w:r w:rsidRPr="00F10559">
        <w:rPr>
          <w:rStyle w:val="Enfasiintensa"/>
          <w:sz w:val="24"/>
          <w:szCs w:val="24"/>
          <w:u w:val="single"/>
          <w:lang w:val="it-IT"/>
        </w:rPr>
        <w:t>DESCRIZIONE DE</w:t>
      </w:r>
      <w:r w:rsidR="008A1CB9" w:rsidRPr="00F10559">
        <w:rPr>
          <w:rStyle w:val="Enfasiintensa"/>
          <w:sz w:val="24"/>
          <w:szCs w:val="24"/>
          <w:u w:val="single"/>
          <w:lang w:val="it-IT"/>
        </w:rPr>
        <w:t>L MODELLLO GESTIONALE ED ORGANIZZATIVO</w:t>
      </w:r>
    </w:p>
    <w:p w:rsidR="008A1CB9" w:rsidRDefault="008A1CB9" w:rsidP="008A1CB9">
      <w:pPr>
        <w:spacing w:before="44" w:line="292" w:lineRule="exact"/>
        <w:ind w:left="1134" w:firstLine="282"/>
        <w:jc w:val="both"/>
        <w:rPr>
          <w:rFonts w:ascii="Calibri" w:hAnsi="Calibri" w:cs="Calibri"/>
          <w:i/>
          <w:sz w:val="24"/>
          <w:szCs w:val="24"/>
          <w:lang w:val="it-IT"/>
        </w:rPr>
      </w:pPr>
    </w:p>
    <w:p w:rsidR="008A1CB9" w:rsidRDefault="008A1CB9" w:rsidP="008A1CB9">
      <w:pPr>
        <w:spacing w:before="43" w:line="292" w:lineRule="exact"/>
        <w:ind w:left="1134" w:firstLine="282"/>
        <w:jc w:val="both"/>
      </w:pPr>
      <w:r>
        <w:rPr>
          <w:rFonts w:ascii="Calibri" w:hAnsi="Calibri" w:cs="Calibri"/>
          <w:color w:val="000000"/>
          <w:sz w:val="24"/>
          <w:szCs w:val="24"/>
          <w:lang w:val="it-IT"/>
        </w:rPr>
        <w:t>i</w:t>
      </w:r>
      <w:r>
        <w:rPr>
          <w:rFonts w:ascii="Calibri" w:hAnsi="Calibri" w:cs="Calibri"/>
          <w:color w:val="000000"/>
          <w:sz w:val="24"/>
          <w:szCs w:val="24"/>
        </w:rPr>
        <w:t>l modello gestionale ed organizzativo adottato dal Comune di</w:t>
      </w:r>
      <w:r>
        <w:rPr>
          <w:rFonts w:ascii="Calibri" w:hAnsi="Calibri" w:cs="Calibri"/>
          <w:color w:val="000000"/>
          <w:spacing w:val="15"/>
          <w:sz w:val="24"/>
          <w:szCs w:val="24"/>
        </w:rPr>
        <w:t xml:space="preserve"> </w:t>
      </w:r>
      <w:r>
        <w:rPr>
          <w:rFonts w:ascii="Calibri" w:hAnsi="Calibri" w:cs="Calibri"/>
          <w:b/>
          <w:color w:val="000000"/>
          <w:sz w:val="24"/>
          <w:szCs w:val="24"/>
          <w:lang w:val="it-IT"/>
        </w:rPr>
        <w:t>Policoro</w:t>
      </w:r>
      <w:r>
        <w:rPr>
          <w:rFonts w:ascii="Calibri" w:hAnsi="Calibri" w:cs="Calibri"/>
          <w:b/>
          <w:color w:val="000000"/>
          <w:spacing w:val="15"/>
          <w:sz w:val="24"/>
          <w:szCs w:val="24"/>
        </w:rPr>
        <w:t xml:space="preserve"> </w:t>
      </w:r>
      <w:r>
        <w:rPr>
          <w:rFonts w:ascii="Calibri" w:hAnsi="Calibri" w:cs="Calibri"/>
          <w:color w:val="000000"/>
          <w:sz w:val="24"/>
          <w:szCs w:val="24"/>
        </w:rPr>
        <w:t>per la fornitura del</w:t>
      </w:r>
      <w:r>
        <w:rPr>
          <w:lang w:val="it-IT"/>
        </w:rPr>
        <w:t xml:space="preserve"> </w:t>
      </w:r>
      <w:r>
        <w:rPr>
          <w:rFonts w:ascii="Calibri" w:hAnsi="Calibri" w:cs="Calibri"/>
          <w:color w:val="000000"/>
          <w:spacing w:val="4"/>
          <w:sz w:val="24"/>
          <w:szCs w:val="24"/>
        </w:rPr>
        <w:t xml:space="preserve">servizio di raccolta </w:t>
      </w:r>
      <w:r>
        <w:rPr>
          <w:rFonts w:ascii="Calibri" w:hAnsi="Calibri" w:cs="Calibri"/>
          <w:color w:val="000000"/>
          <w:spacing w:val="4"/>
          <w:sz w:val="24"/>
          <w:szCs w:val="24"/>
          <w:lang w:val="it-IT"/>
        </w:rPr>
        <w:t xml:space="preserve">dei rifiuti prevede </w:t>
      </w:r>
      <w:r>
        <w:rPr>
          <w:lang w:val="it-IT"/>
        </w:rPr>
        <w:t xml:space="preserve"> </w:t>
      </w:r>
      <w:r>
        <w:rPr>
          <w:rFonts w:ascii="Calibri" w:hAnsi="Calibri" w:cs="Calibri"/>
          <w:color w:val="000000"/>
          <w:sz w:val="24"/>
          <w:szCs w:val="24"/>
        </w:rPr>
        <w:t>le seguenti attività:</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1. la raccolta ed il trasporto in forma differenziata con modalità domiciliare “porta a porta” delle seguenti tipologie di materiali: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a) scarti di cucina;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b) scarti di manutenzione del verde pubblico e privato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c) carta e imballaggi in carta;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d) cartone da utenze commerciale;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e) contenitori in plastica, lattine di alluminio e di banda stagnata;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f) imballaggi in vetro;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g) frazione residua. </w:t>
      </w:r>
    </w:p>
    <w:p w:rsidR="00C6306D" w:rsidRPr="00AB1FBE" w:rsidRDefault="00C6306D" w:rsidP="00C6306D">
      <w:pPr>
        <w:spacing w:before="43" w:line="292" w:lineRule="exact"/>
        <w:ind w:left="1134"/>
        <w:jc w:val="both"/>
        <w:rPr>
          <w:rFonts w:ascii="Calibri" w:hAnsi="Calibri" w:cs="Calibri"/>
          <w:sz w:val="24"/>
          <w:szCs w:val="24"/>
        </w:rPr>
      </w:pPr>
      <w:r w:rsidRPr="00AB1FBE">
        <w:rPr>
          <w:rFonts w:ascii="Calibri" w:hAnsi="Calibri" w:cs="Calibri"/>
          <w:sz w:val="24"/>
          <w:szCs w:val="24"/>
          <w:lang w:val="it-IT"/>
        </w:rPr>
        <w:t xml:space="preserve">   </w:t>
      </w:r>
      <w:r w:rsidRPr="00AB1FBE">
        <w:rPr>
          <w:rFonts w:ascii="Calibri" w:hAnsi="Calibri" w:cs="Calibri"/>
          <w:sz w:val="24"/>
          <w:szCs w:val="24"/>
        </w:rPr>
        <w:t xml:space="preserve">provenienti da fabbricati o da altri insediamenti civili in genere, nonché da attività industriali, commerciali, artigianali e dei servizi all’interno del territorio interessato, nei limiti stabiliti dalle normative vigenti ed in particolar modo dall'apposito Regolamento comunale per la gestione dei rifiuti di cui all'art. 198 -comma 2 -del D. Lgs 152/06;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2. la raccolta dei RR.SS.UU. con modalità di raccolta di prossimità (bidoni e cassonetti) nelle zone non interessate dai servizi di cui al punto 1, compreso il lavaggio e la manutenzione dei contenitori; </w:t>
      </w:r>
    </w:p>
    <w:p w:rsidR="00C6306D" w:rsidRPr="00AB1FBE" w:rsidRDefault="00C6306D" w:rsidP="00C6306D">
      <w:pPr>
        <w:spacing w:before="43" w:line="292" w:lineRule="exact"/>
        <w:ind w:left="1134" w:firstLine="282"/>
        <w:jc w:val="both"/>
        <w:rPr>
          <w:rFonts w:ascii="Calibri" w:hAnsi="Calibri" w:cs="Calibri"/>
          <w:sz w:val="24"/>
          <w:szCs w:val="24"/>
          <w:lang w:val="it-IT"/>
        </w:rPr>
      </w:pPr>
      <w:r w:rsidRPr="00AB1FBE">
        <w:rPr>
          <w:rFonts w:ascii="Calibri" w:hAnsi="Calibri" w:cs="Calibri"/>
          <w:sz w:val="24"/>
          <w:szCs w:val="24"/>
        </w:rPr>
        <w:t xml:space="preserve">3. la raccolta e il trasporto in forma differenziata, il trasporto ed il conferimento presso smaltitori autorizzati delle diverse frazioni di rifiuti urbani pericolosi (RUP) di provenienza domestica;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4. la raccolta e trasporto dei rifiuti ingombranti;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5. la raccolta e trasporto dei RU prodotti nelle aree dei mercati e delle manifestazioni;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6. la rimozione dei rifiuti abbandonati e delle discariche abusive sul territorio interessato;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7. la pulizia su tutto il territorio comunale di vie, piazze, aree attrezzate, parchi, piste ciclabili, passaggi ciclopedonali e marciapiedi di uso pubblico ecc., dai rifiuti di ogni sorta anche a seguito di mercati, sagre, feste e manifestazioni in genere; detto servizio include anche la</w:t>
      </w:r>
      <w:r w:rsidRPr="00AB1FBE">
        <w:rPr>
          <w:rFonts w:ascii="Calibri" w:hAnsi="Calibri" w:cs="Calibri"/>
          <w:sz w:val="24"/>
          <w:szCs w:val="24"/>
          <w:lang w:val="it-IT"/>
        </w:rPr>
        <w:t xml:space="preserve"> </w:t>
      </w:r>
      <w:r w:rsidRPr="00AB1FBE">
        <w:rPr>
          <w:rFonts w:ascii="Calibri" w:hAnsi="Calibri" w:cs="Calibri"/>
          <w:sz w:val="24"/>
          <w:szCs w:val="24"/>
        </w:rPr>
        <w:t xml:space="preserve">raccolta di rifiuti particolari quali siringhe, deiezioni e carogne di animali, nonché lo svuotamento e la pulizia dei cestini porta rifiuti.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8. interventi aggiuntivi di pulizia e/o spurgo delle caditoie stradali. </w:t>
      </w:r>
    </w:p>
    <w:p w:rsidR="00C6306D" w:rsidRPr="00AB1FBE" w:rsidRDefault="00C6306D" w:rsidP="00C6306D">
      <w:pPr>
        <w:spacing w:before="43" w:line="292" w:lineRule="exact"/>
        <w:ind w:left="1134" w:firstLine="282"/>
        <w:jc w:val="both"/>
        <w:rPr>
          <w:rFonts w:ascii="Calibri" w:hAnsi="Calibri" w:cs="Calibri"/>
          <w:sz w:val="24"/>
          <w:szCs w:val="24"/>
        </w:rPr>
      </w:pPr>
      <w:r w:rsidRPr="00AB1FBE">
        <w:rPr>
          <w:rFonts w:ascii="Calibri" w:hAnsi="Calibri" w:cs="Calibri"/>
          <w:sz w:val="24"/>
          <w:szCs w:val="24"/>
        </w:rPr>
        <w:t xml:space="preserve">9. Interventi di diserbo e scerbatura </w:t>
      </w:r>
    </w:p>
    <w:p w:rsidR="00C6306D" w:rsidRPr="00AB1FBE" w:rsidRDefault="00C6306D" w:rsidP="00C6306D">
      <w:pPr>
        <w:spacing w:before="43" w:line="292" w:lineRule="exact"/>
        <w:ind w:left="1134" w:firstLine="282"/>
        <w:jc w:val="both"/>
        <w:rPr>
          <w:rFonts w:ascii="Calibri" w:hAnsi="Calibri" w:cs="Calibri"/>
          <w:sz w:val="24"/>
          <w:szCs w:val="24"/>
          <w:lang w:val="it-IT"/>
        </w:rPr>
      </w:pPr>
      <w:r w:rsidRPr="00AB1FBE">
        <w:rPr>
          <w:rFonts w:ascii="Calibri" w:hAnsi="Calibri" w:cs="Calibri"/>
          <w:sz w:val="24"/>
          <w:szCs w:val="24"/>
        </w:rPr>
        <w:t xml:space="preserve">10. Servizi di raccolta volante nelle zone esterne del centro urbano </w:t>
      </w:r>
      <w:r w:rsidRPr="00AB1FBE">
        <w:rPr>
          <w:rFonts w:ascii="Calibri" w:hAnsi="Calibri" w:cs="Calibri"/>
          <w:sz w:val="24"/>
          <w:szCs w:val="24"/>
        </w:rPr>
        <w:cr/>
      </w:r>
    </w:p>
    <w:p w:rsidR="00C6306D" w:rsidRPr="00AB1FBE" w:rsidRDefault="00C6306D" w:rsidP="00C6306D">
      <w:pPr>
        <w:spacing w:before="38" w:line="297" w:lineRule="exact"/>
        <w:ind w:left="1134"/>
        <w:rPr>
          <w:rFonts w:ascii="Calibri" w:hAnsi="Calibri" w:cs="Calibri"/>
          <w:b/>
          <w:sz w:val="24"/>
          <w:szCs w:val="24"/>
          <w:lang w:val="it-IT"/>
        </w:rPr>
      </w:pPr>
      <w:r w:rsidRPr="00AB1FBE">
        <w:rPr>
          <w:rFonts w:ascii="Calibri" w:hAnsi="Calibri" w:cs="Calibri"/>
          <w:b/>
          <w:sz w:val="24"/>
          <w:szCs w:val="24"/>
          <w:lang w:val="it-IT"/>
        </w:rPr>
        <w:t xml:space="preserve">SERVIZI OPZIONALI </w:t>
      </w:r>
    </w:p>
    <w:p w:rsidR="00C6306D" w:rsidRPr="00AB1FBE" w:rsidRDefault="00C6306D" w:rsidP="00C6306D">
      <w:pPr>
        <w:spacing w:before="38" w:line="297" w:lineRule="exact"/>
        <w:ind w:left="1134"/>
        <w:rPr>
          <w:rFonts w:ascii="Calibri" w:hAnsi="Calibri" w:cs="Calibri"/>
          <w:sz w:val="24"/>
          <w:szCs w:val="24"/>
          <w:lang w:val="it-IT"/>
        </w:rPr>
      </w:pPr>
      <w:r w:rsidRPr="00AB1FBE">
        <w:rPr>
          <w:rFonts w:ascii="Calibri" w:hAnsi="Calibri" w:cs="Calibri"/>
          <w:sz w:val="24"/>
          <w:szCs w:val="24"/>
          <w:lang w:val="it-IT"/>
        </w:rPr>
        <w:t xml:space="preserve"> </w:t>
      </w:r>
    </w:p>
    <w:p w:rsidR="00C6306D" w:rsidRPr="00AB1FBE" w:rsidRDefault="00C6306D" w:rsidP="00C6306D">
      <w:pPr>
        <w:spacing w:before="38" w:line="297" w:lineRule="exact"/>
        <w:ind w:left="1134"/>
        <w:rPr>
          <w:rFonts w:ascii="Calibri" w:hAnsi="Calibri" w:cs="Calibri"/>
          <w:sz w:val="24"/>
          <w:szCs w:val="24"/>
          <w:lang w:val="it-IT"/>
        </w:rPr>
      </w:pPr>
      <w:r w:rsidRPr="00AB1FBE">
        <w:rPr>
          <w:rFonts w:ascii="Calibri" w:hAnsi="Calibri" w:cs="Calibri"/>
          <w:sz w:val="24"/>
          <w:szCs w:val="24"/>
          <w:lang w:val="it-IT"/>
        </w:rPr>
        <w:t xml:space="preserve">11. Disinfestazione, derattizzazione e disinfezione; </w:t>
      </w:r>
    </w:p>
    <w:p w:rsidR="00C6306D" w:rsidRDefault="00C6306D" w:rsidP="00C6306D">
      <w:pPr>
        <w:spacing w:before="38" w:line="297" w:lineRule="exact"/>
        <w:ind w:left="1134"/>
        <w:rPr>
          <w:rFonts w:ascii="Calibri" w:hAnsi="Calibri" w:cs="Calibri"/>
          <w:color w:val="000000"/>
          <w:sz w:val="24"/>
          <w:szCs w:val="24"/>
          <w:lang w:val="it-IT"/>
        </w:rPr>
      </w:pPr>
      <w:r w:rsidRPr="00AB1FBE">
        <w:rPr>
          <w:rFonts w:ascii="Calibri" w:hAnsi="Calibri" w:cs="Calibri"/>
          <w:sz w:val="24"/>
          <w:szCs w:val="24"/>
          <w:lang w:val="it-IT"/>
        </w:rPr>
        <w:t>12. Pulizia dell’arenile non gestito dai privati nel periodo 01 giugno – 20 settembre</w:t>
      </w:r>
      <w:r w:rsidRPr="00DE7CDD">
        <w:rPr>
          <w:rFonts w:ascii="Calibri" w:hAnsi="Calibri" w:cs="Calibri"/>
          <w:color w:val="000000"/>
          <w:sz w:val="24"/>
          <w:szCs w:val="24"/>
          <w:lang w:val="it-IT"/>
        </w:rPr>
        <w:t xml:space="preserve"> </w:t>
      </w:r>
      <w:r w:rsidRPr="00DE7CDD">
        <w:rPr>
          <w:rFonts w:ascii="Calibri" w:hAnsi="Calibri" w:cs="Calibri"/>
          <w:color w:val="000000"/>
          <w:sz w:val="24"/>
          <w:szCs w:val="24"/>
          <w:lang w:val="it-IT"/>
        </w:rPr>
        <w:cr/>
      </w:r>
    </w:p>
    <w:p w:rsidR="008A1CB9" w:rsidRPr="004F1E40" w:rsidRDefault="008A1CB9" w:rsidP="008A1CB9">
      <w:pPr>
        <w:spacing w:before="53" w:line="292" w:lineRule="exact"/>
        <w:ind w:left="1134" w:hanging="113"/>
        <w:rPr>
          <w:lang w:val="it-IT"/>
        </w:rPr>
      </w:pPr>
    </w:p>
    <w:p w:rsidR="008A1CB9" w:rsidRDefault="00F10559" w:rsidP="008A1CB9">
      <w:pPr>
        <w:spacing w:before="44" w:line="292" w:lineRule="exact"/>
        <w:ind w:left="1134"/>
        <w:rPr>
          <w:rStyle w:val="Enfasiintensa"/>
          <w:sz w:val="24"/>
          <w:szCs w:val="24"/>
          <w:lang w:val="it-IT"/>
        </w:rPr>
      </w:pPr>
      <w:r>
        <w:rPr>
          <w:rStyle w:val="Enfasiintensa"/>
          <w:sz w:val="24"/>
          <w:szCs w:val="24"/>
          <w:lang w:val="it-IT"/>
        </w:rPr>
        <w:t xml:space="preserve">6.1 </w:t>
      </w:r>
      <w:r w:rsidR="008A1CB9">
        <w:rPr>
          <w:rStyle w:val="Enfasiintensa"/>
          <w:sz w:val="24"/>
          <w:szCs w:val="24"/>
          <w:lang w:val="it-IT"/>
        </w:rPr>
        <w:t>Il servizio di igiene urbana</w:t>
      </w:r>
    </w:p>
    <w:p w:rsidR="00AB1FBE" w:rsidRDefault="00AB1FBE" w:rsidP="008A1CB9">
      <w:pPr>
        <w:spacing w:before="44" w:line="292" w:lineRule="exact"/>
        <w:ind w:left="1134"/>
        <w:rPr>
          <w:rStyle w:val="Enfasiintensa"/>
          <w:sz w:val="24"/>
          <w:szCs w:val="24"/>
          <w:lang w:val="it-IT"/>
        </w:rPr>
      </w:pPr>
    </w:p>
    <w:p w:rsidR="00C6306D" w:rsidRPr="00B24B1C" w:rsidRDefault="00C6306D" w:rsidP="00B24B1C">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b/>
          <w:sz w:val="24"/>
          <w:szCs w:val="24"/>
          <w:lang w:val="it-IT" w:eastAsia="it-IT"/>
        </w:rPr>
        <w:t>Spazzamento manuale e meccanizzato del suolo pubblico</w:t>
      </w:r>
      <w:r w:rsidRPr="00B24B1C">
        <w:rPr>
          <w:rFonts w:ascii="Calibri" w:hAnsi="Calibri" w:cs="Calibri"/>
          <w:sz w:val="24"/>
          <w:szCs w:val="24"/>
          <w:lang w:val="it-IT" w:eastAsia="it-IT"/>
        </w:rPr>
        <w:t xml:space="preserve"> </w:t>
      </w:r>
    </w:p>
    <w:p w:rsidR="00C6306D" w:rsidRPr="00B24B1C" w:rsidRDefault="00C6306D" w:rsidP="00B24B1C">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 </w:t>
      </w:r>
    </w:p>
    <w:p w:rsidR="00B24B1C" w:rsidRDefault="00C6306D" w:rsidP="00B24B1C">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Sono oggetto del servizio di spazzamento e sgombero i rifiuti urbani giacenti su: </w:t>
      </w:r>
    </w:p>
    <w:p w:rsidR="00B24B1C" w:rsidRDefault="00C6306D" w:rsidP="00B24B1C">
      <w:pPr>
        <w:pStyle w:val="Paragrafoelenco"/>
        <w:numPr>
          <w:ilvl w:val="0"/>
          <w:numId w:val="41"/>
        </w:numPr>
        <w:tabs>
          <w:tab w:val="left" w:pos="1134"/>
        </w:tabs>
        <w:autoSpaceDE w:val="0"/>
        <w:autoSpaceDN w:val="0"/>
        <w:adjustRightInd w:val="0"/>
        <w:ind w:firstLine="0"/>
        <w:jc w:val="both"/>
        <w:rPr>
          <w:rFonts w:ascii="Calibri" w:hAnsi="Calibri" w:cs="Calibri"/>
          <w:sz w:val="24"/>
          <w:szCs w:val="24"/>
          <w:lang w:val="it-IT" w:eastAsia="it-IT"/>
        </w:rPr>
      </w:pPr>
      <w:r w:rsidRPr="00B24B1C">
        <w:rPr>
          <w:rFonts w:ascii="Calibri" w:hAnsi="Calibri" w:cs="Calibri"/>
          <w:sz w:val="24"/>
          <w:szCs w:val="24"/>
          <w:lang w:val="it-IT" w:eastAsia="it-IT"/>
        </w:rPr>
        <w:t xml:space="preserve">strade e piazze (compresi i portici, i marciapiedi, le aiuole spartitraffico, le alberature stradali) classificate comunali; </w:t>
      </w:r>
    </w:p>
    <w:p w:rsidR="00B24B1C" w:rsidRDefault="00C6306D" w:rsidP="00B24B1C">
      <w:pPr>
        <w:pStyle w:val="Paragrafoelenco"/>
        <w:numPr>
          <w:ilvl w:val="0"/>
          <w:numId w:val="41"/>
        </w:numPr>
        <w:tabs>
          <w:tab w:val="left" w:pos="1134"/>
        </w:tabs>
        <w:autoSpaceDE w:val="0"/>
        <w:autoSpaceDN w:val="0"/>
        <w:adjustRightInd w:val="0"/>
        <w:ind w:firstLine="0"/>
        <w:jc w:val="both"/>
        <w:rPr>
          <w:rFonts w:ascii="Calibri" w:hAnsi="Calibri" w:cs="Calibri"/>
          <w:sz w:val="24"/>
          <w:szCs w:val="24"/>
          <w:lang w:val="it-IT" w:eastAsia="it-IT"/>
        </w:rPr>
      </w:pPr>
      <w:r w:rsidRPr="00B24B1C">
        <w:rPr>
          <w:rFonts w:ascii="Calibri" w:hAnsi="Calibri" w:cs="Calibri"/>
          <w:sz w:val="24"/>
          <w:szCs w:val="24"/>
          <w:lang w:val="it-IT" w:eastAsia="it-IT"/>
        </w:rPr>
        <w:t xml:space="preserve">strade private comunque soggette ad uso pubblico, purché aperte al pubblico transito. Senza limitazione di sorta, se dotate di adeguata pavimentazione della carreggiata e dei marciapiedi; </w:t>
      </w:r>
    </w:p>
    <w:p w:rsidR="00B24B1C" w:rsidRDefault="00C6306D" w:rsidP="00B24B1C">
      <w:pPr>
        <w:pStyle w:val="Paragrafoelenco"/>
        <w:numPr>
          <w:ilvl w:val="0"/>
          <w:numId w:val="41"/>
        </w:numPr>
        <w:tabs>
          <w:tab w:val="left" w:pos="1134"/>
        </w:tabs>
        <w:autoSpaceDE w:val="0"/>
        <w:autoSpaceDN w:val="0"/>
        <w:adjustRightInd w:val="0"/>
        <w:ind w:firstLine="0"/>
        <w:jc w:val="both"/>
        <w:rPr>
          <w:rFonts w:ascii="Calibri" w:hAnsi="Calibri" w:cs="Calibri"/>
          <w:sz w:val="24"/>
          <w:szCs w:val="24"/>
          <w:lang w:val="it-IT" w:eastAsia="it-IT"/>
        </w:rPr>
      </w:pPr>
      <w:r w:rsidRPr="00B24B1C">
        <w:rPr>
          <w:rFonts w:ascii="Calibri" w:hAnsi="Calibri" w:cs="Calibri"/>
          <w:sz w:val="24"/>
          <w:szCs w:val="24"/>
          <w:lang w:val="it-IT" w:eastAsia="it-IT"/>
        </w:rPr>
        <w:t>aree monumenti di pertinenza comunale comprese le scalinate, fossati, canaloni, ecc.</w:t>
      </w:r>
    </w:p>
    <w:p w:rsidR="00B24B1C" w:rsidRDefault="00C6306D" w:rsidP="00B24B1C">
      <w:pPr>
        <w:pStyle w:val="Paragrafoelenco"/>
        <w:numPr>
          <w:ilvl w:val="0"/>
          <w:numId w:val="41"/>
        </w:numPr>
        <w:tabs>
          <w:tab w:val="left" w:pos="1134"/>
        </w:tabs>
        <w:autoSpaceDE w:val="0"/>
        <w:autoSpaceDN w:val="0"/>
        <w:adjustRightInd w:val="0"/>
        <w:ind w:firstLine="0"/>
        <w:jc w:val="both"/>
        <w:rPr>
          <w:rFonts w:ascii="Calibri" w:hAnsi="Calibri" w:cs="Calibri"/>
          <w:sz w:val="24"/>
          <w:szCs w:val="24"/>
          <w:lang w:val="it-IT" w:eastAsia="it-IT"/>
        </w:rPr>
      </w:pPr>
      <w:r w:rsidRPr="00B24B1C">
        <w:rPr>
          <w:rFonts w:ascii="Calibri" w:hAnsi="Calibri" w:cs="Calibri"/>
          <w:sz w:val="24"/>
          <w:szCs w:val="24"/>
          <w:lang w:val="it-IT" w:eastAsia="it-IT"/>
        </w:rPr>
        <w:t xml:space="preserve">viali interni delle ville e giardini comunali; </w:t>
      </w:r>
    </w:p>
    <w:p w:rsidR="00B24B1C" w:rsidRDefault="00C6306D" w:rsidP="00B24B1C">
      <w:pPr>
        <w:pStyle w:val="Paragrafoelenco"/>
        <w:numPr>
          <w:ilvl w:val="0"/>
          <w:numId w:val="41"/>
        </w:numPr>
        <w:tabs>
          <w:tab w:val="left" w:pos="1134"/>
        </w:tabs>
        <w:autoSpaceDE w:val="0"/>
        <w:autoSpaceDN w:val="0"/>
        <w:adjustRightInd w:val="0"/>
        <w:ind w:firstLine="0"/>
        <w:jc w:val="both"/>
        <w:rPr>
          <w:rFonts w:ascii="Calibri" w:hAnsi="Calibri" w:cs="Calibri"/>
          <w:sz w:val="24"/>
          <w:szCs w:val="24"/>
          <w:lang w:val="it-IT" w:eastAsia="it-IT"/>
        </w:rPr>
      </w:pPr>
      <w:r w:rsidRPr="00B24B1C">
        <w:rPr>
          <w:rFonts w:ascii="Calibri" w:hAnsi="Calibri" w:cs="Calibri"/>
          <w:sz w:val="24"/>
          <w:szCs w:val="24"/>
          <w:lang w:val="it-IT" w:eastAsia="it-IT"/>
        </w:rPr>
        <w:t xml:space="preserve"> viali interni delle scuole comunali (frequenza almeno settimanale); </w:t>
      </w:r>
    </w:p>
    <w:p w:rsidR="00C6306D" w:rsidRPr="00B24B1C" w:rsidRDefault="00C6306D" w:rsidP="00B24B1C">
      <w:pPr>
        <w:pStyle w:val="Paragrafoelenco"/>
        <w:numPr>
          <w:ilvl w:val="0"/>
          <w:numId w:val="41"/>
        </w:numPr>
        <w:tabs>
          <w:tab w:val="left" w:pos="1134"/>
        </w:tabs>
        <w:autoSpaceDE w:val="0"/>
        <w:autoSpaceDN w:val="0"/>
        <w:adjustRightInd w:val="0"/>
        <w:ind w:firstLine="0"/>
        <w:jc w:val="both"/>
        <w:rPr>
          <w:rFonts w:ascii="Calibri" w:hAnsi="Calibri" w:cs="Calibri"/>
          <w:sz w:val="24"/>
          <w:szCs w:val="24"/>
          <w:lang w:val="it-IT" w:eastAsia="it-IT"/>
        </w:rPr>
      </w:pPr>
      <w:r w:rsidRPr="00B24B1C">
        <w:rPr>
          <w:rFonts w:ascii="Calibri" w:hAnsi="Calibri" w:cs="Calibri"/>
          <w:sz w:val="24"/>
          <w:szCs w:val="24"/>
          <w:lang w:val="it-IT" w:eastAsia="it-IT"/>
        </w:rPr>
        <w:t xml:space="preserve">la zona Lido. </w:t>
      </w:r>
    </w:p>
    <w:p w:rsidR="00C6306D" w:rsidRPr="00B24B1C" w:rsidRDefault="00B24B1C" w:rsidP="00B24B1C">
      <w:pPr>
        <w:tabs>
          <w:tab w:val="left" w:pos="1134"/>
        </w:tabs>
        <w:autoSpaceDE w:val="0"/>
        <w:autoSpaceDN w:val="0"/>
        <w:adjustRightInd w:val="0"/>
        <w:ind w:left="1134"/>
        <w:jc w:val="both"/>
        <w:rPr>
          <w:rFonts w:ascii="Calibri" w:hAnsi="Calibri" w:cs="Calibri"/>
          <w:sz w:val="24"/>
          <w:szCs w:val="24"/>
          <w:lang w:val="it-IT" w:eastAsia="it-IT"/>
        </w:rPr>
      </w:pPr>
      <w:r>
        <w:rPr>
          <w:rFonts w:ascii="Calibri" w:hAnsi="Calibri" w:cs="Calibri"/>
          <w:sz w:val="24"/>
          <w:szCs w:val="24"/>
          <w:lang w:val="it-IT" w:eastAsia="it-IT"/>
        </w:rPr>
        <w:tab/>
      </w:r>
      <w:r w:rsidR="00C6306D" w:rsidRPr="00B24B1C">
        <w:rPr>
          <w:rFonts w:ascii="Calibri" w:hAnsi="Calibri" w:cs="Calibri"/>
          <w:sz w:val="24"/>
          <w:szCs w:val="24"/>
          <w:lang w:val="it-IT" w:eastAsia="it-IT"/>
        </w:rPr>
        <w:t>Oltre ai previsti interventi di pulizia manuale e meccanizzata, durante il periodo autunnale e per tutto il tempo occorrente, variabile in dipendenza d</w:t>
      </w:r>
      <w:r>
        <w:rPr>
          <w:rFonts w:ascii="Calibri" w:hAnsi="Calibri" w:cs="Calibri"/>
          <w:sz w:val="24"/>
          <w:szCs w:val="24"/>
          <w:lang w:val="it-IT" w:eastAsia="it-IT"/>
        </w:rPr>
        <w:t>elle condizioni meteorologiche, sono organizzati</w:t>
      </w:r>
      <w:r w:rsidR="00C6306D" w:rsidRPr="00B24B1C">
        <w:rPr>
          <w:rFonts w:ascii="Calibri" w:hAnsi="Calibri" w:cs="Calibri"/>
          <w:sz w:val="24"/>
          <w:szCs w:val="24"/>
          <w:lang w:val="it-IT" w:eastAsia="it-IT"/>
        </w:rPr>
        <w:t>, con frequenze minime trisettimanali e comunque adeguate alle effettive necessità dello stato dei luoghi, interventi specifici di raccolta delle foglie giacenti sul suolo pubblico con l’impiego di mezzi idonei quali autospazzatrici dotate di aspiratori o mezzi similari, soffiatori, ecc</w:t>
      </w:r>
      <w:r>
        <w:rPr>
          <w:rFonts w:ascii="Calibri" w:hAnsi="Calibri" w:cs="Calibri"/>
          <w:sz w:val="24"/>
          <w:szCs w:val="24"/>
          <w:lang w:val="it-IT" w:eastAsia="it-IT"/>
        </w:rPr>
        <w:t>,</w:t>
      </w:r>
      <w:r w:rsidR="00C6306D" w:rsidRPr="00B24B1C">
        <w:rPr>
          <w:rFonts w:ascii="Calibri" w:hAnsi="Calibri" w:cs="Calibri"/>
          <w:sz w:val="24"/>
          <w:szCs w:val="24"/>
          <w:lang w:val="it-IT" w:eastAsia="it-IT"/>
        </w:rPr>
        <w:t xml:space="preserve"> intervenendo con tempestività affinché le foglie non si debbano accumulare a terra, o in adiacenza di pozzetti di smaltimento delle acque meteoriche che impediscano il regolare deflusso. </w:t>
      </w:r>
    </w:p>
    <w:p w:rsidR="00C6306D" w:rsidRPr="00B24B1C" w:rsidRDefault="00C6306D" w:rsidP="00C6306D">
      <w:pPr>
        <w:tabs>
          <w:tab w:val="left" w:pos="1134"/>
        </w:tabs>
        <w:autoSpaceDE w:val="0"/>
        <w:autoSpaceDN w:val="0"/>
        <w:adjustRightInd w:val="0"/>
        <w:ind w:left="1134" w:hanging="426"/>
        <w:jc w:val="both"/>
        <w:rPr>
          <w:rFonts w:ascii="Calibri" w:hAnsi="Calibri" w:cs="Calibri"/>
          <w:sz w:val="24"/>
          <w:szCs w:val="24"/>
          <w:lang w:val="it-IT" w:eastAsia="it-IT"/>
        </w:rPr>
      </w:pPr>
      <w:r w:rsidRPr="00B24B1C">
        <w:rPr>
          <w:rFonts w:ascii="Calibri" w:hAnsi="Calibri" w:cs="Calibri"/>
          <w:sz w:val="24"/>
          <w:szCs w:val="24"/>
          <w:lang w:val="it-IT" w:eastAsia="it-IT"/>
        </w:rPr>
        <w:t xml:space="preserve"> </w:t>
      </w:r>
    </w:p>
    <w:p w:rsidR="00C6306D" w:rsidRPr="00B24B1C" w:rsidRDefault="00C6306D" w:rsidP="00B24B1C">
      <w:pPr>
        <w:tabs>
          <w:tab w:val="left" w:pos="1134"/>
        </w:tabs>
        <w:autoSpaceDE w:val="0"/>
        <w:autoSpaceDN w:val="0"/>
        <w:adjustRightInd w:val="0"/>
        <w:ind w:left="1134"/>
        <w:jc w:val="both"/>
        <w:rPr>
          <w:rFonts w:ascii="Calibri" w:hAnsi="Calibri" w:cs="Calibri"/>
          <w:b/>
          <w:sz w:val="24"/>
          <w:szCs w:val="24"/>
          <w:lang w:val="it-IT" w:eastAsia="it-IT"/>
        </w:rPr>
      </w:pPr>
      <w:r w:rsidRPr="00B24B1C">
        <w:rPr>
          <w:rFonts w:ascii="Calibri" w:hAnsi="Calibri" w:cs="Calibri"/>
          <w:b/>
          <w:sz w:val="24"/>
          <w:szCs w:val="24"/>
          <w:lang w:val="it-IT" w:eastAsia="it-IT"/>
        </w:rPr>
        <w:t xml:space="preserve">Spazzamento manuale </w:t>
      </w:r>
    </w:p>
    <w:p w:rsidR="00C6306D" w:rsidRPr="00B24B1C" w:rsidRDefault="00C6306D" w:rsidP="00B24B1C">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Il servizio di spazzamento manuale </w:t>
      </w:r>
      <w:r w:rsidR="00B24B1C">
        <w:rPr>
          <w:rFonts w:ascii="Calibri" w:hAnsi="Calibri" w:cs="Calibri"/>
          <w:sz w:val="24"/>
          <w:szCs w:val="24"/>
          <w:lang w:val="it-IT" w:eastAsia="it-IT"/>
        </w:rPr>
        <w:t>viene</w:t>
      </w:r>
      <w:r w:rsidRPr="00B24B1C">
        <w:rPr>
          <w:rFonts w:ascii="Calibri" w:hAnsi="Calibri" w:cs="Calibri"/>
          <w:sz w:val="24"/>
          <w:szCs w:val="24"/>
          <w:lang w:val="it-IT" w:eastAsia="it-IT"/>
        </w:rPr>
        <w:t xml:space="preserve"> svolto nelle zone indicate </w:t>
      </w:r>
      <w:r w:rsidR="00B24B1C">
        <w:rPr>
          <w:rFonts w:ascii="Calibri" w:hAnsi="Calibri" w:cs="Calibri"/>
          <w:sz w:val="24"/>
          <w:szCs w:val="24"/>
          <w:lang w:val="it-IT" w:eastAsia="it-IT"/>
        </w:rPr>
        <w:t>nelle tavole successive</w:t>
      </w:r>
      <w:r w:rsidRPr="00B24B1C">
        <w:rPr>
          <w:rFonts w:ascii="Calibri" w:hAnsi="Calibri" w:cs="Calibri"/>
          <w:sz w:val="24"/>
          <w:szCs w:val="24"/>
          <w:lang w:val="it-IT" w:eastAsia="it-IT"/>
        </w:rPr>
        <w:t xml:space="preserve"> con le seguenti modalità di esecuzione: </w:t>
      </w:r>
    </w:p>
    <w:p w:rsidR="00B24B1C" w:rsidRDefault="00C6306D" w:rsidP="00B24B1C">
      <w:pPr>
        <w:pStyle w:val="Paragrafoelenco"/>
        <w:numPr>
          <w:ilvl w:val="0"/>
          <w:numId w:val="42"/>
        </w:numPr>
        <w:tabs>
          <w:tab w:val="left" w:pos="1134"/>
        </w:tabs>
        <w:autoSpaceDE w:val="0"/>
        <w:autoSpaceDN w:val="0"/>
        <w:adjustRightInd w:val="0"/>
        <w:jc w:val="both"/>
        <w:rPr>
          <w:rFonts w:ascii="Calibri" w:hAnsi="Calibri" w:cs="Calibri"/>
          <w:sz w:val="24"/>
          <w:szCs w:val="24"/>
          <w:lang w:val="it-IT" w:eastAsia="it-IT"/>
        </w:rPr>
      </w:pPr>
      <w:r w:rsidRPr="00B24B1C">
        <w:rPr>
          <w:rFonts w:ascii="Calibri" w:hAnsi="Calibri" w:cs="Calibri"/>
          <w:sz w:val="24"/>
          <w:szCs w:val="24"/>
          <w:lang w:val="it-IT" w:eastAsia="it-IT"/>
        </w:rPr>
        <w:t>lo spazzamento e rimozione (da muro a muro) di ogni tipo di rifiuto (compreso le erbe infestanti e deiezioni animali) dai marciapiedi, dalle sedi stradali, dai viali interni di ville e giardini comunali e dagli alloggiamenti degli alberi, nonché nelle fioriere e aiuole eventualmente dislocate in dette aree avendo cura di mantenere costantemente pulite le bocche di lupo e le caditoie sia nei tratti orizzontali che verticali dei pozzetti stradali, mediante di raschiamento e scovolatura in modo da permettere il regolare deflusso delle acque piovane. Gli operatori che effettuano il servizio manuale di</w:t>
      </w:r>
      <w:r w:rsidR="00B24B1C">
        <w:rPr>
          <w:rFonts w:ascii="Calibri" w:hAnsi="Calibri" w:cs="Calibri"/>
          <w:sz w:val="24"/>
          <w:szCs w:val="24"/>
          <w:lang w:val="it-IT" w:eastAsia="it-IT"/>
        </w:rPr>
        <w:t xml:space="preserve"> spazzamento curano</w:t>
      </w:r>
      <w:r w:rsidRPr="00B24B1C">
        <w:rPr>
          <w:rFonts w:ascii="Calibri" w:hAnsi="Calibri" w:cs="Calibri"/>
          <w:sz w:val="24"/>
          <w:szCs w:val="24"/>
          <w:lang w:val="it-IT" w:eastAsia="it-IT"/>
        </w:rPr>
        <w:t xml:space="preserve"> di segnalare in maniera tempestiva la necessità dell’intervento della spazzatrice meccanica. </w:t>
      </w:r>
    </w:p>
    <w:p w:rsidR="00B24B1C" w:rsidRDefault="00C6306D" w:rsidP="00B24B1C">
      <w:pPr>
        <w:pStyle w:val="Paragrafoelenco"/>
        <w:numPr>
          <w:ilvl w:val="0"/>
          <w:numId w:val="42"/>
        </w:numPr>
        <w:tabs>
          <w:tab w:val="left" w:pos="1134"/>
        </w:tabs>
        <w:autoSpaceDE w:val="0"/>
        <w:autoSpaceDN w:val="0"/>
        <w:adjustRightInd w:val="0"/>
        <w:jc w:val="both"/>
        <w:rPr>
          <w:rFonts w:ascii="Calibri" w:hAnsi="Calibri" w:cs="Calibri"/>
          <w:sz w:val="24"/>
          <w:szCs w:val="24"/>
          <w:lang w:val="it-IT" w:eastAsia="it-IT"/>
        </w:rPr>
      </w:pPr>
      <w:r w:rsidRPr="00B24B1C">
        <w:rPr>
          <w:rFonts w:ascii="Calibri" w:hAnsi="Calibri" w:cs="Calibri"/>
          <w:sz w:val="24"/>
          <w:szCs w:val="24"/>
          <w:lang w:val="it-IT" w:eastAsia="it-IT"/>
        </w:rPr>
        <w:t xml:space="preserve">la rimozione delle erbe infestanti cresciute spontaneamente sui marciapiedi e lungo le zanelle stradali; </w:t>
      </w:r>
    </w:p>
    <w:p w:rsidR="00B24B1C" w:rsidRDefault="00C6306D" w:rsidP="00B24B1C">
      <w:pPr>
        <w:pStyle w:val="Paragrafoelenco"/>
        <w:numPr>
          <w:ilvl w:val="0"/>
          <w:numId w:val="42"/>
        </w:numPr>
        <w:tabs>
          <w:tab w:val="left" w:pos="1134"/>
        </w:tabs>
        <w:autoSpaceDE w:val="0"/>
        <w:autoSpaceDN w:val="0"/>
        <w:adjustRightInd w:val="0"/>
        <w:jc w:val="both"/>
        <w:rPr>
          <w:rFonts w:ascii="Calibri" w:hAnsi="Calibri" w:cs="Calibri"/>
          <w:sz w:val="24"/>
          <w:szCs w:val="24"/>
          <w:lang w:val="it-IT" w:eastAsia="it-IT"/>
        </w:rPr>
      </w:pPr>
      <w:r w:rsidRPr="00B24B1C">
        <w:rPr>
          <w:rFonts w:ascii="Calibri" w:hAnsi="Calibri" w:cs="Calibri"/>
          <w:sz w:val="24"/>
          <w:szCs w:val="24"/>
          <w:lang w:val="it-IT" w:eastAsia="it-IT"/>
        </w:rPr>
        <w:t>la raccol</w:t>
      </w:r>
      <w:r w:rsidR="00B24B1C">
        <w:rPr>
          <w:rFonts w:ascii="Calibri" w:hAnsi="Calibri" w:cs="Calibri"/>
          <w:sz w:val="24"/>
          <w:szCs w:val="24"/>
          <w:lang w:val="it-IT" w:eastAsia="it-IT"/>
        </w:rPr>
        <w:t>ta delle deiezioni animali avveni</w:t>
      </w:r>
      <w:r w:rsidRPr="00B24B1C">
        <w:rPr>
          <w:rFonts w:ascii="Calibri" w:hAnsi="Calibri" w:cs="Calibri"/>
          <w:sz w:val="24"/>
          <w:szCs w:val="24"/>
          <w:lang w:val="it-IT" w:eastAsia="it-IT"/>
        </w:rPr>
        <w:t xml:space="preserve">e previo spargimento preventivo di calce. </w:t>
      </w:r>
    </w:p>
    <w:p w:rsidR="00B24B1C" w:rsidRDefault="00C6306D" w:rsidP="00B24B1C">
      <w:pPr>
        <w:pStyle w:val="Paragrafoelenco"/>
        <w:numPr>
          <w:ilvl w:val="0"/>
          <w:numId w:val="42"/>
        </w:numPr>
        <w:tabs>
          <w:tab w:val="left" w:pos="1134"/>
        </w:tabs>
        <w:autoSpaceDE w:val="0"/>
        <w:autoSpaceDN w:val="0"/>
        <w:adjustRightInd w:val="0"/>
        <w:jc w:val="both"/>
        <w:rPr>
          <w:rFonts w:ascii="Calibri" w:hAnsi="Calibri" w:cs="Calibri"/>
          <w:sz w:val="24"/>
          <w:szCs w:val="24"/>
          <w:lang w:val="it-IT" w:eastAsia="it-IT"/>
        </w:rPr>
      </w:pPr>
      <w:r w:rsidRPr="00B24B1C">
        <w:rPr>
          <w:rFonts w:ascii="Calibri" w:hAnsi="Calibri" w:cs="Calibri"/>
          <w:sz w:val="24"/>
          <w:szCs w:val="24"/>
          <w:lang w:val="it-IT" w:eastAsia="it-IT"/>
        </w:rPr>
        <w:t xml:space="preserve">la rimozione di rifiuti ingombranti di piccole dimensioni dalla propria zona di competenza. </w:t>
      </w:r>
    </w:p>
    <w:p w:rsidR="00C6306D" w:rsidRPr="00B24B1C" w:rsidRDefault="00C6306D" w:rsidP="00B24B1C">
      <w:pPr>
        <w:pStyle w:val="Paragrafoelenco"/>
        <w:numPr>
          <w:ilvl w:val="0"/>
          <w:numId w:val="42"/>
        </w:numPr>
        <w:tabs>
          <w:tab w:val="left" w:pos="1134"/>
        </w:tabs>
        <w:autoSpaceDE w:val="0"/>
        <w:autoSpaceDN w:val="0"/>
        <w:adjustRightInd w:val="0"/>
        <w:jc w:val="both"/>
        <w:rPr>
          <w:rFonts w:ascii="Calibri" w:hAnsi="Calibri" w:cs="Calibri"/>
          <w:sz w:val="24"/>
          <w:szCs w:val="24"/>
          <w:lang w:val="it-IT" w:eastAsia="it-IT"/>
        </w:rPr>
      </w:pPr>
      <w:r w:rsidRPr="00B24B1C">
        <w:rPr>
          <w:rFonts w:ascii="Calibri" w:hAnsi="Calibri" w:cs="Calibri"/>
          <w:sz w:val="24"/>
          <w:szCs w:val="24"/>
          <w:lang w:val="it-IT" w:eastAsia="it-IT"/>
        </w:rPr>
        <w:t xml:space="preserve">la raccolta delle siringhe abbandonate presenti nella zona di spazzamento. </w:t>
      </w:r>
    </w:p>
    <w:p w:rsidR="00C6306D" w:rsidRPr="00B24B1C" w:rsidRDefault="00C6306D" w:rsidP="00C6306D">
      <w:pPr>
        <w:tabs>
          <w:tab w:val="left" w:pos="1134"/>
        </w:tabs>
        <w:autoSpaceDE w:val="0"/>
        <w:autoSpaceDN w:val="0"/>
        <w:adjustRightInd w:val="0"/>
        <w:ind w:left="1134" w:hanging="426"/>
        <w:jc w:val="both"/>
        <w:rPr>
          <w:rFonts w:ascii="Calibri" w:hAnsi="Calibri" w:cs="Calibri"/>
          <w:sz w:val="24"/>
          <w:szCs w:val="24"/>
          <w:lang w:val="it-IT" w:eastAsia="it-IT"/>
        </w:rPr>
      </w:pPr>
      <w:r w:rsidRPr="00B24B1C">
        <w:rPr>
          <w:rFonts w:ascii="Calibri" w:hAnsi="Calibri" w:cs="Calibri"/>
          <w:sz w:val="24"/>
          <w:szCs w:val="24"/>
          <w:lang w:val="it-IT" w:eastAsia="it-IT"/>
        </w:rPr>
        <w:t xml:space="preserve"> </w:t>
      </w:r>
    </w:p>
    <w:p w:rsidR="00C6306D" w:rsidRPr="00B24B1C" w:rsidRDefault="00C6306D" w:rsidP="00B24B1C">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Il servizio di spazzamento manuale </w:t>
      </w:r>
      <w:r w:rsidR="00F60103">
        <w:rPr>
          <w:rFonts w:ascii="Calibri" w:hAnsi="Calibri" w:cs="Calibri"/>
          <w:sz w:val="24"/>
          <w:szCs w:val="24"/>
          <w:lang w:val="it-IT" w:eastAsia="it-IT"/>
        </w:rPr>
        <w:t>e’ cosi’ composto</w:t>
      </w:r>
      <w:r w:rsidRPr="00B24B1C">
        <w:rPr>
          <w:rFonts w:ascii="Calibri" w:hAnsi="Calibri" w:cs="Calibri"/>
          <w:sz w:val="24"/>
          <w:szCs w:val="24"/>
          <w:lang w:val="it-IT" w:eastAsia="it-IT"/>
        </w:rPr>
        <w:t xml:space="preserve">: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o servizio base: due squadre composte da un operaio di II livello dotati di motocarro leggero tipo APE e di ogni altra attrezzatura necessaria per un totale di 3.128,4 ore (6 ore di lavoro al giorno/6 giorni a settimana/per 10 mesi all’anno). </w:t>
      </w:r>
    </w:p>
    <w:p w:rsidR="00F60103"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o servizio estivo: tre squadre composte da un operaio di II livello dotati di motocarro leggero tipo APE e di ogni altra attrezzatura necessaria per un totale di 938 ore (6 ore di lavoro al giorno/6 giorni a</w:t>
      </w:r>
      <w:r w:rsidR="00F60103">
        <w:rPr>
          <w:rFonts w:ascii="Calibri" w:hAnsi="Calibri" w:cs="Calibri"/>
          <w:sz w:val="24"/>
          <w:szCs w:val="24"/>
          <w:lang w:val="it-IT" w:eastAsia="it-IT"/>
        </w:rPr>
        <w:t xml:space="preserve"> settimana/per2 mesi all’anno).</w:t>
      </w:r>
    </w:p>
    <w:p w:rsidR="00F60103" w:rsidRDefault="00C6306D" w:rsidP="00F60103">
      <w:pPr>
        <w:pStyle w:val="Paragrafoelenco"/>
        <w:numPr>
          <w:ilvl w:val="0"/>
          <w:numId w:val="43"/>
        </w:numPr>
        <w:tabs>
          <w:tab w:val="left" w:pos="1134"/>
        </w:tabs>
        <w:autoSpaceDE w:val="0"/>
        <w:autoSpaceDN w:val="0"/>
        <w:adjustRightInd w:val="0"/>
        <w:ind w:left="1134" w:hanging="141"/>
        <w:jc w:val="both"/>
        <w:rPr>
          <w:rFonts w:ascii="Calibri" w:hAnsi="Calibri" w:cs="Calibri"/>
          <w:sz w:val="24"/>
          <w:szCs w:val="24"/>
          <w:lang w:val="it-IT" w:eastAsia="it-IT"/>
        </w:rPr>
      </w:pPr>
      <w:r w:rsidRPr="00F60103">
        <w:rPr>
          <w:rFonts w:ascii="Calibri" w:hAnsi="Calibri" w:cs="Calibri"/>
          <w:sz w:val="24"/>
          <w:szCs w:val="24"/>
          <w:lang w:val="it-IT" w:eastAsia="it-IT"/>
        </w:rPr>
        <w:t xml:space="preserve">Piazze, strade interessate dai mercati rionali giornalieri e vie di accesso alle scuole (entro le ore 8.00); </w:t>
      </w:r>
    </w:p>
    <w:p w:rsidR="00F60103" w:rsidRDefault="00C6306D" w:rsidP="00F60103">
      <w:pPr>
        <w:pStyle w:val="Paragrafoelenco"/>
        <w:numPr>
          <w:ilvl w:val="0"/>
          <w:numId w:val="43"/>
        </w:numPr>
        <w:tabs>
          <w:tab w:val="left" w:pos="1134"/>
        </w:tabs>
        <w:autoSpaceDE w:val="0"/>
        <w:autoSpaceDN w:val="0"/>
        <w:adjustRightInd w:val="0"/>
        <w:ind w:left="1134" w:hanging="141"/>
        <w:jc w:val="both"/>
        <w:rPr>
          <w:rFonts w:ascii="Calibri" w:hAnsi="Calibri" w:cs="Calibri"/>
          <w:sz w:val="24"/>
          <w:szCs w:val="24"/>
          <w:lang w:val="it-IT" w:eastAsia="it-IT"/>
        </w:rPr>
      </w:pPr>
      <w:r w:rsidRPr="00F60103">
        <w:rPr>
          <w:rFonts w:ascii="Calibri" w:hAnsi="Calibri" w:cs="Calibri"/>
          <w:sz w:val="24"/>
          <w:szCs w:val="24"/>
          <w:lang w:val="it-IT" w:eastAsia="it-IT"/>
        </w:rPr>
        <w:t xml:space="preserve">Centro. </w:t>
      </w:r>
    </w:p>
    <w:p w:rsidR="00C6306D" w:rsidRPr="00F60103" w:rsidRDefault="00C6306D" w:rsidP="00F60103">
      <w:pPr>
        <w:pStyle w:val="Paragrafoelenco"/>
        <w:numPr>
          <w:ilvl w:val="0"/>
          <w:numId w:val="43"/>
        </w:numPr>
        <w:tabs>
          <w:tab w:val="left" w:pos="1134"/>
        </w:tabs>
        <w:autoSpaceDE w:val="0"/>
        <w:autoSpaceDN w:val="0"/>
        <w:adjustRightInd w:val="0"/>
        <w:ind w:left="1134" w:hanging="141"/>
        <w:jc w:val="both"/>
        <w:rPr>
          <w:rFonts w:ascii="Calibri" w:hAnsi="Calibri" w:cs="Calibri"/>
          <w:sz w:val="24"/>
          <w:szCs w:val="24"/>
          <w:lang w:val="it-IT" w:eastAsia="it-IT"/>
        </w:rPr>
      </w:pPr>
      <w:r w:rsidRPr="00F60103">
        <w:rPr>
          <w:rFonts w:ascii="Calibri" w:hAnsi="Calibri" w:cs="Calibri"/>
          <w:sz w:val="24"/>
          <w:szCs w:val="24"/>
          <w:lang w:val="it-IT" w:eastAsia="it-IT"/>
        </w:rPr>
        <w:t xml:space="preserve">Ospedale e zone delle scuole </w:t>
      </w:r>
    </w:p>
    <w:p w:rsidR="00C6306D" w:rsidRPr="00B24B1C" w:rsidRDefault="00C6306D" w:rsidP="00C6306D">
      <w:pPr>
        <w:tabs>
          <w:tab w:val="left" w:pos="1134"/>
        </w:tabs>
        <w:autoSpaceDE w:val="0"/>
        <w:autoSpaceDN w:val="0"/>
        <w:adjustRightInd w:val="0"/>
        <w:ind w:left="1134" w:hanging="426"/>
        <w:jc w:val="both"/>
        <w:rPr>
          <w:rFonts w:ascii="Calibri" w:hAnsi="Calibri" w:cs="Calibri"/>
          <w:sz w:val="24"/>
          <w:szCs w:val="24"/>
          <w:lang w:val="it-IT" w:eastAsia="it-IT"/>
        </w:rPr>
      </w:pPr>
      <w:r w:rsidRPr="00B24B1C">
        <w:rPr>
          <w:rFonts w:ascii="Calibri" w:hAnsi="Calibri" w:cs="Calibri"/>
          <w:sz w:val="24"/>
          <w:szCs w:val="24"/>
          <w:lang w:val="it-IT" w:eastAsia="it-IT"/>
        </w:rPr>
        <w:t xml:space="preserve">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La frequenza del servizio di spazzamento manuale </w:t>
      </w:r>
      <w:r w:rsidR="00F60103">
        <w:rPr>
          <w:rFonts w:ascii="Calibri" w:hAnsi="Calibri" w:cs="Calibri"/>
          <w:sz w:val="24"/>
          <w:szCs w:val="24"/>
          <w:lang w:val="it-IT" w:eastAsia="it-IT"/>
        </w:rPr>
        <w:t>e’</w:t>
      </w:r>
      <w:r w:rsidRPr="00B24B1C">
        <w:rPr>
          <w:rFonts w:ascii="Calibri" w:hAnsi="Calibri" w:cs="Calibri"/>
          <w:sz w:val="24"/>
          <w:szCs w:val="24"/>
          <w:lang w:val="it-IT" w:eastAsia="it-IT"/>
        </w:rPr>
        <w:t xml:space="preserve"> la seguente: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Centro abitato (6 giorni a settimana)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Zona Lido Giornaliero a luglio e agosto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settimanale (il sabato) da1 settembre al 30 maggio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 </w:t>
      </w:r>
    </w:p>
    <w:p w:rsidR="00C6306D" w:rsidRPr="00B24B1C" w:rsidRDefault="00F60103" w:rsidP="00F60103">
      <w:pPr>
        <w:tabs>
          <w:tab w:val="left" w:pos="1134"/>
        </w:tabs>
        <w:autoSpaceDE w:val="0"/>
        <w:autoSpaceDN w:val="0"/>
        <w:adjustRightInd w:val="0"/>
        <w:ind w:left="1134"/>
        <w:jc w:val="both"/>
        <w:rPr>
          <w:rFonts w:ascii="Calibri" w:hAnsi="Calibri" w:cs="Calibri"/>
          <w:sz w:val="24"/>
          <w:szCs w:val="24"/>
          <w:lang w:val="it-IT" w:eastAsia="it-IT"/>
        </w:rPr>
      </w:pPr>
      <w:r>
        <w:rPr>
          <w:rFonts w:ascii="Calibri" w:hAnsi="Calibri" w:cs="Calibri"/>
          <w:sz w:val="24"/>
          <w:szCs w:val="24"/>
          <w:lang w:val="it-IT" w:eastAsia="it-IT"/>
        </w:rPr>
        <w:t>E’  assicurato</w:t>
      </w:r>
      <w:r w:rsidR="00C6306D" w:rsidRPr="00B24B1C">
        <w:rPr>
          <w:rFonts w:ascii="Calibri" w:hAnsi="Calibri" w:cs="Calibri"/>
          <w:sz w:val="24"/>
          <w:szCs w:val="24"/>
          <w:lang w:val="it-IT" w:eastAsia="it-IT"/>
        </w:rPr>
        <w:t xml:space="preserve"> un servizio di mantenimento pomeridiano e svuotamento cestini porta carte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(indicativamente dalle ore 14.00 alle ore 16.00) delle seguenti vie del paese: Via Siris, Via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Caltanissetta e Via Agrigento da angolo Via Forlì fino ad angolo Via Campobasso. </w:t>
      </w: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 </w:t>
      </w:r>
    </w:p>
    <w:p w:rsidR="00C6306D" w:rsidRPr="00F60103" w:rsidRDefault="00C6306D" w:rsidP="00F60103">
      <w:pPr>
        <w:tabs>
          <w:tab w:val="left" w:pos="1134"/>
        </w:tabs>
        <w:autoSpaceDE w:val="0"/>
        <w:autoSpaceDN w:val="0"/>
        <w:adjustRightInd w:val="0"/>
        <w:ind w:left="1134"/>
        <w:jc w:val="both"/>
        <w:rPr>
          <w:rFonts w:ascii="Calibri" w:hAnsi="Calibri" w:cs="Calibri"/>
          <w:b/>
          <w:sz w:val="24"/>
          <w:szCs w:val="24"/>
          <w:lang w:val="it-IT" w:eastAsia="it-IT"/>
        </w:rPr>
      </w:pPr>
    </w:p>
    <w:p w:rsidR="00C6306D" w:rsidRPr="00F60103" w:rsidRDefault="00F60103" w:rsidP="00F60103">
      <w:pPr>
        <w:tabs>
          <w:tab w:val="left" w:pos="1134"/>
        </w:tabs>
        <w:autoSpaceDE w:val="0"/>
        <w:autoSpaceDN w:val="0"/>
        <w:adjustRightInd w:val="0"/>
        <w:ind w:left="1134"/>
        <w:jc w:val="both"/>
        <w:rPr>
          <w:rFonts w:ascii="Calibri" w:hAnsi="Calibri" w:cs="Calibri"/>
          <w:b/>
          <w:sz w:val="24"/>
          <w:szCs w:val="24"/>
          <w:lang w:val="it-IT" w:eastAsia="it-IT"/>
        </w:rPr>
      </w:pPr>
      <w:r>
        <w:rPr>
          <w:rFonts w:ascii="Calibri" w:hAnsi="Calibri" w:cs="Calibri"/>
          <w:b/>
          <w:sz w:val="24"/>
          <w:szCs w:val="24"/>
          <w:lang w:val="it-IT" w:eastAsia="it-IT"/>
        </w:rPr>
        <w:t>Spazzamento meccanizzato</w:t>
      </w:r>
      <w:r w:rsidR="00C6306D" w:rsidRPr="00F60103">
        <w:rPr>
          <w:rFonts w:ascii="Calibri" w:hAnsi="Calibri" w:cs="Calibri"/>
          <w:b/>
          <w:sz w:val="24"/>
          <w:szCs w:val="24"/>
          <w:lang w:val="it-IT" w:eastAsia="it-IT"/>
        </w:rPr>
        <w:t xml:space="preserve"> </w:t>
      </w:r>
    </w:p>
    <w:p w:rsidR="00F60103" w:rsidRDefault="00F60103" w:rsidP="00F60103">
      <w:pPr>
        <w:tabs>
          <w:tab w:val="left" w:pos="1134"/>
        </w:tabs>
        <w:autoSpaceDE w:val="0"/>
        <w:autoSpaceDN w:val="0"/>
        <w:adjustRightInd w:val="0"/>
        <w:ind w:left="1134"/>
        <w:jc w:val="both"/>
        <w:rPr>
          <w:rFonts w:ascii="Calibri" w:hAnsi="Calibri" w:cs="Calibri"/>
          <w:sz w:val="24"/>
          <w:szCs w:val="24"/>
          <w:lang w:val="it-IT" w:eastAsia="it-IT"/>
        </w:rPr>
      </w:pPr>
    </w:p>
    <w:p w:rsidR="00C6306D" w:rsidRPr="00B24B1C" w:rsidRDefault="00C6306D" w:rsidP="00F60103">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Per quanto riguarda le modalità di esecuzione del servizio di spazzamento meccanico </w:t>
      </w:r>
      <w:r w:rsidR="00F60103">
        <w:rPr>
          <w:rFonts w:ascii="Calibri" w:hAnsi="Calibri" w:cs="Calibri"/>
          <w:sz w:val="24"/>
          <w:szCs w:val="24"/>
          <w:lang w:val="it-IT" w:eastAsia="it-IT"/>
        </w:rPr>
        <w:t xml:space="preserve">il Gestore </w:t>
      </w:r>
      <w:r w:rsidRPr="00B24B1C">
        <w:rPr>
          <w:rFonts w:ascii="Calibri" w:hAnsi="Calibri" w:cs="Calibri"/>
          <w:sz w:val="24"/>
          <w:szCs w:val="24"/>
          <w:lang w:val="it-IT" w:eastAsia="it-IT"/>
        </w:rPr>
        <w:t xml:space="preserve"> </w:t>
      </w:r>
      <w:r w:rsidR="00F60103">
        <w:rPr>
          <w:rFonts w:ascii="Calibri" w:hAnsi="Calibri" w:cs="Calibri"/>
          <w:sz w:val="24"/>
          <w:szCs w:val="24"/>
          <w:lang w:val="it-IT" w:eastAsia="it-IT"/>
        </w:rPr>
        <w:t>concorda</w:t>
      </w:r>
      <w:r w:rsidRPr="00B24B1C">
        <w:rPr>
          <w:rFonts w:ascii="Calibri" w:hAnsi="Calibri" w:cs="Calibri"/>
          <w:sz w:val="24"/>
          <w:szCs w:val="24"/>
          <w:lang w:val="it-IT" w:eastAsia="it-IT"/>
        </w:rPr>
        <w:t xml:space="preserve"> con l’Amministrazione comunale un cronoprogramma annuale degli interventi che </w:t>
      </w:r>
      <w:r w:rsidR="00F60103">
        <w:rPr>
          <w:rFonts w:ascii="Calibri" w:hAnsi="Calibri" w:cs="Calibri"/>
          <w:sz w:val="24"/>
          <w:szCs w:val="24"/>
          <w:lang w:val="it-IT" w:eastAsia="it-IT"/>
        </w:rPr>
        <w:t>indica</w:t>
      </w:r>
      <w:r w:rsidRPr="00B24B1C">
        <w:rPr>
          <w:rFonts w:ascii="Calibri" w:hAnsi="Calibri" w:cs="Calibri"/>
          <w:sz w:val="24"/>
          <w:szCs w:val="24"/>
          <w:lang w:val="it-IT" w:eastAsia="it-IT"/>
        </w:rPr>
        <w:t xml:space="preserve">, giorno per giorno, gli itinerari di intervento della spazzatrice ed i relativi orari. </w:t>
      </w:r>
    </w:p>
    <w:p w:rsidR="00C6306D" w:rsidRPr="00B24B1C" w:rsidRDefault="00C6306D" w:rsidP="000B5A1A">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Il servizio</w:t>
      </w:r>
      <w:r w:rsidR="000B5A1A">
        <w:rPr>
          <w:rFonts w:ascii="Calibri" w:hAnsi="Calibri" w:cs="Calibri"/>
          <w:sz w:val="24"/>
          <w:szCs w:val="24"/>
          <w:lang w:val="it-IT" w:eastAsia="it-IT"/>
        </w:rPr>
        <w:t xml:space="preserve"> di spazzamento meccanico viene </w:t>
      </w:r>
      <w:r w:rsidRPr="00B24B1C">
        <w:rPr>
          <w:rFonts w:ascii="Calibri" w:hAnsi="Calibri" w:cs="Calibri"/>
          <w:sz w:val="24"/>
          <w:szCs w:val="24"/>
          <w:lang w:val="it-IT" w:eastAsia="it-IT"/>
        </w:rPr>
        <w:t>svolto con autospazzatrici dotate di tutti gli accorgimenti necessari ad evitare il sollevamento di polveri</w:t>
      </w:r>
      <w:r w:rsidR="000B5A1A">
        <w:rPr>
          <w:rFonts w:ascii="Calibri" w:hAnsi="Calibri" w:cs="Calibri"/>
          <w:sz w:val="24"/>
          <w:szCs w:val="24"/>
          <w:lang w:val="it-IT" w:eastAsia="it-IT"/>
        </w:rPr>
        <w:t xml:space="preserve"> e provvede</w:t>
      </w:r>
      <w:r w:rsidRPr="00B24B1C">
        <w:rPr>
          <w:rFonts w:ascii="Calibri" w:hAnsi="Calibri" w:cs="Calibri"/>
          <w:sz w:val="24"/>
          <w:szCs w:val="24"/>
          <w:lang w:val="it-IT" w:eastAsia="it-IT"/>
        </w:rPr>
        <w:t xml:space="preserve"> ad effettuare uno specifico servizio per la raccolta delle foglie. Nelle zone del centro il servizio di</w:t>
      </w:r>
      <w:r w:rsidR="000B5A1A">
        <w:rPr>
          <w:rFonts w:ascii="Calibri" w:hAnsi="Calibri" w:cs="Calibri"/>
          <w:sz w:val="24"/>
          <w:szCs w:val="24"/>
          <w:lang w:val="it-IT" w:eastAsia="it-IT"/>
        </w:rPr>
        <w:t xml:space="preserve"> spazzamento meccanizzato viene svolto</w:t>
      </w:r>
      <w:r w:rsidRPr="00B24B1C">
        <w:rPr>
          <w:rFonts w:ascii="Calibri" w:hAnsi="Calibri" w:cs="Calibri"/>
          <w:sz w:val="24"/>
          <w:szCs w:val="24"/>
          <w:lang w:val="it-IT" w:eastAsia="it-IT"/>
        </w:rPr>
        <w:t xml:space="preserve"> mediante l’azione congiunta dell’operatore a ter</w:t>
      </w:r>
      <w:r w:rsidR="000B5A1A">
        <w:rPr>
          <w:rFonts w:ascii="Calibri" w:hAnsi="Calibri" w:cs="Calibri"/>
          <w:sz w:val="24"/>
          <w:szCs w:val="24"/>
          <w:lang w:val="it-IT" w:eastAsia="it-IT"/>
        </w:rPr>
        <w:t>ra che supporta</w:t>
      </w:r>
      <w:r w:rsidRPr="00B24B1C">
        <w:rPr>
          <w:rFonts w:ascii="Calibri" w:hAnsi="Calibri" w:cs="Calibri"/>
          <w:sz w:val="24"/>
          <w:szCs w:val="24"/>
          <w:lang w:val="it-IT" w:eastAsia="it-IT"/>
        </w:rPr>
        <w:t xml:space="preserve">, dotato di idonea attrezzatura, il lavoro della spazzatrice meccanica, al fine di intervenire su spazi di ridotte dimensioni e che </w:t>
      </w:r>
      <w:r w:rsidR="000B5A1A">
        <w:rPr>
          <w:rFonts w:ascii="Calibri" w:hAnsi="Calibri" w:cs="Calibri"/>
          <w:sz w:val="24"/>
          <w:szCs w:val="24"/>
          <w:lang w:val="it-IT" w:eastAsia="it-IT"/>
        </w:rPr>
        <w:t>provvede</w:t>
      </w:r>
      <w:r w:rsidRPr="00B24B1C">
        <w:rPr>
          <w:rFonts w:ascii="Calibri" w:hAnsi="Calibri" w:cs="Calibri"/>
          <w:sz w:val="24"/>
          <w:szCs w:val="24"/>
          <w:lang w:val="it-IT" w:eastAsia="it-IT"/>
        </w:rPr>
        <w:t xml:space="preserve"> a liberare dai rifiuti i marciapiedi e gli spazi lungo il percorso.</w:t>
      </w:r>
    </w:p>
    <w:p w:rsidR="00C6306D" w:rsidRPr="00B24B1C" w:rsidRDefault="00C6306D" w:rsidP="000B5A1A">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Il serv</w:t>
      </w:r>
      <w:r w:rsidR="000B5A1A">
        <w:rPr>
          <w:rFonts w:ascii="Calibri" w:hAnsi="Calibri" w:cs="Calibri"/>
          <w:sz w:val="24"/>
          <w:szCs w:val="24"/>
          <w:lang w:val="it-IT" w:eastAsia="it-IT"/>
        </w:rPr>
        <w:t>izio di spazzamento meccanizzato comprende un organico</w:t>
      </w:r>
      <w:r w:rsidRPr="00B24B1C">
        <w:rPr>
          <w:rFonts w:ascii="Calibri" w:hAnsi="Calibri" w:cs="Calibri"/>
          <w:sz w:val="24"/>
          <w:szCs w:val="24"/>
          <w:lang w:val="it-IT" w:eastAsia="it-IT"/>
        </w:rPr>
        <w:t xml:space="preserve"> di: </w:t>
      </w:r>
    </w:p>
    <w:p w:rsidR="00C6306D" w:rsidRPr="00B24B1C" w:rsidRDefault="00C6306D" w:rsidP="000B5A1A">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o servizio base: una sq</w:t>
      </w:r>
      <w:r w:rsidR="000B5A1A">
        <w:rPr>
          <w:rFonts w:ascii="Calibri" w:hAnsi="Calibri" w:cs="Calibri"/>
          <w:sz w:val="24"/>
          <w:szCs w:val="24"/>
          <w:lang w:val="it-IT" w:eastAsia="it-IT"/>
        </w:rPr>
        <w:t>uadra composta da</w:t>
      </w:r>
      <w:r w:rsidRPr="00B24B1C">
        <w:rPr>
          <w:rFonts w:ascii="Calibri" w:hAnsi="Calibri" w:cs="Calibri"/>
          <w:sz w:val="24"/>
          <w:szCs w:val="24"/>
          <w:lang w:val="it-IT" w:eastAsia="it-IT"/>
        </w:rPr>
        <w:t xml:space="preserve"> un operaio di II livello ed un autista di IV livello dotati di una spazzatrice da 4 mc e di ogni altra attrezzatura necessaria per un totale di 1.564,2 ore (6 ore di lavoro al giorno/3 giorni a settimana/per 10 mesi all’anno). </w:t>
      </w:r>
    </w:p>
    <w:p w:rsidR="00C6306D" w:rsidRPr="00B24B1C" w:rsidRDefault="00C6306D" w:rsidP="000B5A1A">
      <w:pPr>
        <w:tabs>
          <w:tab w:val="left" w:pos="1134"/>
        </w:tabs>
        <w:autoSpaceDE w:val="0"/>
        <w:autoSpaceDN w:val="0"/>
        <w:adjustRightInd w:val="0"/>
        <w:ind w:left="1134"/>
        <w:jc w:val="both"/>
        <w:rPr>
          <w:rFonts w:ascii="Calibri" w:hAnsi="Calibri" w:cs="Calibri"/>
          <w:sz w:val="24"/>
          <w:szCs w:val="24"/>
          <w:lang w:val="it-IT" w:eastAsia="it-IT"/>
        </w:rPr>
      </w:pPr>
      <w:r w:rsidRPr="00B24B1C">
        <w:rPr>
          <w:rFonts w:ascii="Calibri" w:hAnsi="Calibri" w:cs="Calibri"/>
          <w:sz w:val="24"/>
          <w:szCs w:val="24"/>
          <w:lang w:val="it-IT" w:eastAsia="it-IT"/>
        </w:rPr>
        <w:t xml:space="preserve">o servizio estivo: tre squadre composte da un organico di un operaio di II livello ed un autista di IV livello dotati di una spazzatrice da 4 mc e di ogni altra attrezzatura necessaria per un totale di 938,52 ore (6 ore di lavoro al giorno/3 giorni a settimana/per 2 mesi all’anno). </w:t>
      </w:r>
    </w:p>
    <w:p w:rsidR="00C6306D" w:rsidRPr="00B24B1C" w:rsidRDefault="00C6306D" w:rsidP="000B5A1A">
      <w:pPr>
        <w:tabs>
          <w:tab w:val="left" w:pos="1134"/>
        </w:tabs>
        <w:autoSpaceDE w:val="0"/>
        <w:autoSpaceDN w:val="0"/>
        <w:adjustRightInd w:val="0"/>
        <w:ind w:left="1134"/>
        <w:jc w:val="both"/>
        <w:rPr>
          <w:rFonts w:ascii="Calibri" w:hAnsi="Calibri" w:cs="Calibri"/>
          <w:b/>
          <w:sz w:val="24"/>
          <w:szCs w:val="24"/>
          <w:lang w:val="it-IT"/>
        </w:rPr>
      </w:pPr>
      <w:r w:rsidRPr="00B24B1C">
        <w:rPr>
          <w:rFonts w:ascii="Calibri" w:hAnsi="Calibri" w:cs="Calibri"/>
          <w:sz w:val="24"/>
          <w:szCs w:val="24"/>
          <w:lang w:val="it-IT" w:eastAsia="it-IT"/>
        </w:rPr>
        <w:cr/>
      </w:r>
      <w:r w:rsidRPr="00B24B1C">
        <w:rPr>
          <w:rFonts w:ascii="Calibri" w:hAnsi="Calibri" w:cs="Calibri"/>
          <w:b/>
          <w:sz w:val="24"/>
          <w:szCs w:val="24"/>
          <w:lang w:val="it-IT"/>
        </w:rPr>
        <w:t xml:space="preserve">Sagre, feste, fiere e manifestazioni in genere. </w:t>
      </w:r>
    </w:p>
    <w:p w:rsidR="00C6306D" w:rsidRPr="00B24B1C" w:rsidRDefault="000B5A1A" w:rsidP="000B5A1A">
      <w:pPr>
        <w:autoSpaceDE w:val="0"/>
        <w:autoSpaceDN w:val="0"/>
        <w:adjustRightInd w:val="0"/>
        <w:ind w:left="1134"/>
        <w:jc w:val="both"/>
        <w:rPr>
          <w:rFonts w:ascii="Calibri" w:hAnsi="Calibri" w:cs="Calibri"/>
          <w:sz w:val="24"/>
          <w:szCs w:val="24"/>
          <w:lang w:val="it-IT"/>
        </w:rPr>
      </w:pPr>
      <w:r>
        <w:rPr>
          <w:rFonts w:ascii="Calibri" w:hAnsi="Calibri" w:cs="Calibri"/>
          <w:sz w:val="24"/>
          <w:szCs w:val="24"/>
          <w:lang w:val="it-IT"/>
        </w:rPr>
        <w:t>Il Gestore  assicura</w:t>
      </w:r>
      <w:r w:rsidR="00C6306D" w:rsidRPr="00B24B1C">
        <w:rPr>
          <w:rFonts w:ascii="Calibri" w:hAnsi="Calibri" w:cs="Calibri"/>
          <w:sz w:val="24"/>
          <w:szCs w:val="24"/>
          <w:lang w:val="it-IT"/>
        </w:rPr>
        <w:t xml:space="preserve"> un servizio di spazzamento, di ra</w:t>
      </w:r>
      <w:r>
        <w:rPr>
          <w:rFonts w:ascii="Calibri" w:hAnsi="Calibri" w:cs="Calibri"/>
          <w:sz w:val="24"/>
          <w:szCs w:val="24"/>
          <w:lang w:val="it-IT"/>
        </w:rPr>
        <w:t xml:space="preserve">ccolta dei rifiuti (compresa la </w:t>
      </w:r>
      <w:r w:rsidR="00C6306D" w:rsidRPr="00B24B1C">
        <w:rPr>
          <w:rFonts w:ascii="Calibri" w:hAnsi="Calibri" w:cs="Calibri"/>
          <w:sz w:val="24"/>
          <w:szCs w:val="24"/>
          <w:lang w:val="it-IT"/>
        </w:rPr>
        <w:t xml:space="preserve">fornitura di sacchi e/o contenitori tipo trespoli) con tutti gli oneri di trasporto e smaltimento dei rifiuti prodotti nelle aree di feste locali ai centri di recupero e/o trattamento. </w:t>
      </w:r>
    </w:p>
    <w:p w:rsidR="00C6306D" w:rsidRPr="00B24B1C" w:rsidRDefault="000B5A1A" w:rsidP="000B5A1A">
      <w:pPr>
        <w:autoSpaceDE w:val="0"/>
        <w:autoSpaceDN w:val="0"/>
        <w:adjustRightInd w:val="0"/>
        <w:ind w:left="1843" w:hanging="709"/>
        <w:jc w:val="both"/>
        <w:rPr>
          <w:rFonts w:ascii="Calibri" w:hAnsi="Calibri" w:cs="Calibri"/>
          <w:sz w:val="24"/>
          <w:szCs w:val="24"/>
          <w:lang w:val="it-IT"/>
        </w:rPr>
      </w:pPr>
      <w:r>
        <w:rPr>
          <w:rFonts w:ascii="Calibri" w:hAnsi="Calibri" w:cs="Calibri"/>
          <w:sz w:val="24"/>
          <w:szCs w:val="24"/>
          <w:lang w:val="it-IT"/>
        </w:rPr>
        <w:t>E’ garantita</w:t>
      </w:r>
      <w:r w:rsidR="00C6306D" w:rsidRPr="00B24B1C">
        <w:rPr>
          <w:rFonts w:ascii="Calibri" w:hAnsi="Calibri" w:cs="Calibri"/>
          <w:sz w:val="24"/>
          <w:szCs w:val="24"/>
          <w:lang w:val="it-IT"/>
        </w:rPr>
        <w:t xml:space="preserve"> la presenza dei contenitori per la raccolta differenziata dei rifiuti originati </w:t>
      </w:r>
    </w:p>
    <w:p w:rsidR="00C6306D" w:rsidRPr="00B24B1C" w:rsidRDefault="00C6306D" w:rsidP="000B5A1A">
      <w:pPr>
        <w:autoSpaceDE w:val="0"/>
        <w:autoSpaceDN w:val="0"/>
        <w:adjustRightInd w:val="0"/>
        <w:ind w:left="1134"/>
        <w:jc w:val="both"/>
        <w:rPr>
          <w:rFonts w:ascii="Calibri" w:hAnsi="Calibri" w:cs="Calibri"/>
          <w:sz w:val="24"/>
          <w:szCs w:val="24"/>
          <w:lang w:val="it-IT"/>
        </w:rPr>
      </w:pPr>
      <w:r w:rsidRPr="00B24B1C">
        <w:rPr>
          <w:rFonts w:ascii="Calibri" w:hAnsi="Calibri" w:cs="Calibri"/>
          <w:sz w:val="24"/>
          <w:szCs w:val="24"/>
          <w:lang w:val="it-IT"/>
        </w:rPr>
        <w:t>dalle manifestazioni, sia dalla struttura organizzativa</w:t>
      </w:r>
      <w:r w:rsidR="000B5A1A">
        <w:rPr>
          <w:rFonts w:ascii="Calibri" w:hAnsi="Calibri" w:cs="Calibri"/>
          <w:sz w:val="24"/>
          <w:szCs w:val="24"/>
          <w:lang w:val="it-IT"/>
        </w:rPr>
        <w:t xml:space="preserve">, sia dagli utenti, compresa la </w:t>
      </w:r>
      <w:r w:rsidRPr="00B24B1C">
        <w:rPr>
          <w:rFonts w:ascii="Calibri" w:hAnsi="Calibri" w:cs="Calibri"/>
          <w:sz w:val="24"/>
          <w:szCs w:val="24"/>
          <w:lang w:val="it-IT"/>
        </w:rPr>
        <w:t xml:space="preserve">frazione organica originata da eventuali stand gastronomici. </w:t>
      </w:r>
    </w:p>
    <w:p w:rsidR="000B5A1A" w:rsidRPr="00B24B1C" w:rsidRDefault="00C6306D" w:rsidP="000B5A1A">
      <w:pPr>
        <w:autoSpaceDE w:val="0"/>
        <w:autoSpaceDN w:val="0"/>
        <w:adjustRightInd w:val="0"/>
        <w:ind w:left="1134"/>
        <w:jc w:val="both"/>
        <w:rPr>
          <w:rFonts w:ascii="Calibri" w:hAnsi="Calibri" w:cs="Calibri"/>
          <w:sz w:val="24"/>
          <w:szCs w:val="24"/>
          <w:lang w:val="it-IT"/>
        </w:rPr>
      </w:pPr>
      <w:r w:rsidRPr="00B24B1C">
        <w:rPr>
          <w:rFonts w:ascii="Calibri" w:hAnsi="Calibri" w:cs="Calibri"/>
          <w:sz w:val="24"/>
          <w:szCs w:val="24"/>
          <w:lang w:val="it-IT"/>
        </w:rPr>
        <w:t xml:space="preserve">La pulizia dell’area destinata a feste e spettacoli serali </w:t>
      </w:r>
      <w:r w:rsidR="000B5A1A">
        <w:rPr>
          <w:rFonts w:ascii="Calibri" w:hAnsi="Calibri" w:cs="Calibri"/>
          <w:sz w:val="24"/>
          <w:szCs w:val="24"/>
          <w:lang w:val="it-IT"/>
        </w:rPr>
        <w:t xml:space="preserve">termina entro le ore 8.00 del </w:t>
      </w:r>
      <w:r w:rsidRPr="00B24B1C">
        <w:rPr>
          <w:rFonts w:ascii="Calibri" w:hAnsi="Calibri" w:cs="Calibri"/>
          <w:sz w:val="24"/>
          <w:szCs w:val="24"/>
          <w:lang w:val="it-IT"/>
        </w:rPr>
        <w:t xml:space="preserve">giorno successivo. La pulizia e la raccolta dei rifiuti nelle aree interessate da manifestazioni, sagre e fiere </w:t>
      </w:r>
      <w:r w:rsidR="000B5A1A">
        <w:rPr>
          <w:rFonts w:ascii="Calibri" w:hAnsi="Calibri" w:cs="Calibri"/>
          <w:sz w:val="24"/>
          <w:szCs w:val="24"/>
          <w:lang w:val="it-IT"/>
        </w:rPr>
        <w:t>puo’</w:t>
      </w:r>
      <w:r w:rsidRPr="00B24B1C">
        <w:rPr>
          <w:rFonts w:ascii="Calibri" w:hAnsi="Calibri" w:cs="Calibri"/>
          <w:sz w:val="24"/>
          <w:szCs w:val="24"/>
          <w:lang w:val="it-IT"/>
        </w:rPr>
        <w:t xml:space="preserve">effettuata anche durante lo svolgimento della stessa, nel caso in cui la durata fosse prevista in più giorni consecutivi. In occasione delle fiere, feste, manifestazioni </w:t>
      </w:r>
    </w:p>
    <w:p w:rsidR="00C6306D" w:rsidRPr="00B24B1C" w:rsidRDefault="00C6306D" w:rsidP="000B5A1A">
      <w:pPr>
        <w:autoSpaceDE w:val="0"/>
        <w:autoSpaceDN w:val="0"/>
        <w:adjustRightInd w:val="0"/>
        <w:ind w:left="1843" w:hanging="709"/>
        <w:jc w:val="both"/>
        <w:rPr>
          <w:rFonts w:ascii="Calibri" w:hAnsi="Calibri" w:cs="Calibri"/>
          <w:sz w:val="24"/>
          <w:szCs w:val="24"/>
          <w:lang w:val="it-IT"/>
        </w:rPr>
      </w:pPr>
      <w:r w:rsidRPr="00B24B1C">
        <w:rPr>
          <w:rFonts w:ascii="Calibri" w:hAnsi="Calibri" w:cs="Calibri"/>
          <w:sz w:val="24"/>
          <w:szCs w:val="24"/>
          <w:lang w:val="it-IT"/>
        </w:rPr>
        <w:t>Di seguito viene riportato l’elenco dell</w:t>
      </w:r>
      <w:r w:rsidR="000B5A1A">
        <w:rPr>
          <w:rFonts w:ascii="Calibri" w:hAnsi="Calibri" w:cs="Calibri"/>
          <w:sz w:val="24"/>
          <w:szCs w:val="24"/>
          <w:lang w:val="it-IT"/>
        </w:rPr>
        <w:t>e feste per le quali viene</w:t>
      </w:r>
      <w:r w:rsidRPr="00B24B1C">
        <w:rPr>
          <w:rFonts w:ascii="Calibri" w:hAnsi="Calibri" w:cs="Calibri"/>
          <w:sz w:val="24"/>
          <w:szCs w:val="24"/>
          <w:lang w:val="it-IT"/>
        </w:rPr>
        <w:t xml:space="preserve"> garantito il servizio. </w:t>
      </w:r>
    </w:p>
    <w:p w:rsidR="00C6306D" w:rsidRPr="00B24B1C" w:rsidRDefault="00C6306D" w:rsidP="000B5A1A">
      <w:pPr>
        <w:autoSpaceDE w:val="0"/>
        <w:autoSpaceDN w:val="0"/>
        <w:adjustRightInd w:val="0"/>
        <w:ind w:left="1843" w:hanging="709"/>
        <w:jc w:val="both"/>
        <w:rPr>
          <w:rFonts w:ascii="Calibri" w:hAnsi="Calibri" w:cs="Calibri"/>
          <w:sz w:val="24"/>
          <w:szCs w:val="24"/>
          <w:lang w:val="it-IT"/>
        </w:rPr>
      </w:pPr>
      <w:r w:rsidRPr="00B24B1C">
        <w:rPr>
          <w:rFonts w:ascii="Calibri" w:hAnsi="Calibri" w:cs="Calibri"/>
          <w:sz w:val="24"/>
          <w:szCs w:val="24"/>
          <w:lang w:val="it-IT"/>
        </w:rPr>
        <w:t xml:space="preserve">- Madonna del Ponte – 2° settimana di maggio </w:t>
      </w:r>
    </w:p>
    <w:p w:rsidR="00C6306D" w:rsidRPr="00B24B1C" w:rsidRDefault="00C6306D" w:rsidP="000B5A1A">
      <w:pPr>
        <w:autoSpaceDE w:val="0"/>
        <w:autoSpaceDN w:val="0"/>
        <w:adjustRightInd w:val="0"/>
        <w:ind w:left="1843" w:hanging="709"/>
        <w:jc w:val="both"/>
        <w:rPr>
          <w:rFonts w:ascii="Calibri" w:hAnsi="Calibri" w:cs="Calibri"/>
          <w:sz w:val="24"/>
          <w:szCs w:val="24"/>
          <w:lang w:val="it-IT"/>
        </w:rPr>
      </w:pPr>
      <w:r w:rsidRPr="00B24B1C">
        <w:rPr>
          <w:rFonts w:ascii="Calibri" w:hAnsi="Calibri" w:cs="Calibri"/>
          <w:sz w:val="24"/>
          <w:szCs w:val="24"/>
          <w:lang w:val="it-IT"/>
        </w:rPr>
        <w:t xml:space="preserve">- Madonna del Carmine 3° settimana di luglio </w:t>
      </w:r>
    </w:p>
    <w:p w:rsidR="00C6306D" w:rsidRPr="00B24B1C" w:rsidRDefault="00C6306D" w:rsidP="000B5A1A">
      <w:pPr>
        <w:autoSpaceDE w:val="0"/>
        <w:autoSpaceDN w:val="0"/>
        <w:adjustRightInd w:val="0"/>
        <w:ind w:left="1843" w:hanging="709"/>
        <w:jc w:val="both"/>
        <w:rPr>
          <w:rFonts w:ascii="Calibri" w:hAnsi="Calibri" w:cs="Calibri"/>
          <w:sz w:val="24"/>
          <w:szCs w:val="24"/>
          <w:lang w:val="it-IT"/>
        </w:rPr>
      </w:pPr>
      <w:r w:rsidRPr="00B24B1C">
        <w:rPr>
          <w:rFonts w:ascii="Calibri" w:hAnsi="Calibri" w:cs="Calibri"/>
          <w:sz w:val="24"/>
          <w:szCs w:val="24"/>
          <w:lang w:val="it-IT"/>
        </w:rPr>
        <w:t xml:space="preserve">- Santi Medici – 2° settimana di settembre </w:t>
      </w:r>
    </w:p>
    <w:p w:rsidR="00C6306D" w:rsidRPr="00B24B1C" w:rsidRDefault="00C6306D" w:rsidP="000B5A1A">
      <w:pPr>
        <w:autoSpaceDE w:val="0"/>
        <w:autoSpaceDN w:val="0"/>
        <w:adjustRightInd w:val="0"/>
        <w:ind w:left="1843" w:hanging="709"/>
        <w:jc w:val="both"/>
        <w:rPr>
          <w:rFonts w:ascii="Calibri" w:hAnsi="Calibri" w:cs="Calibri"/>
          <w:sz w:val="24"/>
          <w:szCs w:val="24"/>
          <w:lang w:val="it-IT"/>
        </w:rPr>
      </w:pPr>
      <w:r w:rsidRPr="00B24B1C">
        <w:rPr>
          <w:rFonts w:ascii="Calibri" w:hAnsi="Calibri" w:cs="Calibri"/>
          <w:sz w:val="24"/>
          <w:szCs w:val="24"/>
          <w:lang w:val="it-IT"/>
        </w:rPr>
        <w:t xml:space="preserve">- Madonna del Mare – 3° settimana di agosto </w:t>
      </w:r>
    </w:p>
    <w:p w:rsidR="00C6306D" w:rsidRPr="00B24B1C" w:rsidRDefault="00C6306D" w:rsidP="000B5A1A">
      <w:pPr>
        <w:autoSpaceDE w:val="0"/>
        <w:autoSpaceDN w:val="0"/>
        <w:adjustRightInd w:val="0"/>
        <w:ind w:left="1843" w:hanging="709"/>
        <w:jc w:val="both"/>
        <w:rPr>
          <w:rFonts w:ascii="Calibri" w:hAnsi="Calibri" w:cs="Calibri"/>
          <w:sz w:val="24"/>
          <w:szCs w:val="24"/>
          <w:lang w:val="it-IT"/>
        </w:rPr>
      </w:pPr>
      <w:r w:rsidRPr="00B24B1C">
        <w:rPr>
          <w:rFonts w:ascii="Calibri" w:hAnsi="Calibri" w:cs="Calibri"/>
          <w:sz w:val="24"/>
          <w:szCs w:val="24"/>
          <w:lang w:val="it-IT"/>
        </w:rPr>
        <w:t xml:space="preserve">- Manifestazioni incluse nel programma estivo “Siritidestate” (giugno – settembre) </w:t>
      </w:r>
      <w:r w:rsidRPr="00B24B1C">
        <w:rPr>
          <w:rFonts w:ascii="Calibri" w:hAnsi="Calibri" w:cs="Calibri"/>
          <w:sz w:val="24"/>
          <w:szCs w:val="24"/>
          <w:lang w:val="it-IT"/>
        </w:rPr>
        <w:cr/>
      </w:r>
    </w:p>
    <w:p w:rsidR="008A1CB9" w:rsidRPr="006E4D3D" w:rsidRDefault="00F10559" w:rsidP="008A1CB9">
      <w:pPr>
        <w:spacing w:before="44" w:line="292" w:lineRule="exact"/>
        <w:ind w:left="426" w:firstLine="708"/>
        <w:rPr>
          <w:rStyle w:val="Enfasiintensa"/>
          <w:sz w:val="24"/>
          <w:szCs w:val="24"/>
          <w:lang w:val="it-IT"/>
        </w:rPr>
      </w:pPr>
      <w:r w:rsidRPr="00706022">
        <w:rPr>
          <w:rStyle w:val="Enfasiintensa"/>
          <w:sz w:val="24"/>
          <w:szCs w:val="24"/>
          <w:lang w:val="it-IT"/>
        </w:rPr>
        <w:t>6.</w:t>
      </w:r>
      <w:r w:rsidR="008A1CB9" w:rsidRPr="00FB6E51">
        <w:rPr>
          <w:rStyle w:val="Enfasiintensa"/>
          <w:sz w:val="24"/>
          <w:szCs w:val="24"/>
        </w:rPr>
        <w:t>2 La raccolta dei rifiuti</w:t>
      </w:r>
    </w:p>
    <w:p w:rsidR="008A1CB9" w:rsidRDefault="008A1CB9" w:rsidP="008A1CB9">
      <w:pPr>
        <w:spacing w:before="44" w:line="292" w:lineRule="exact"/>
        <w:ind w:left="1134" w:firstLine="282"/>
      </w:pPr>
      <w:r>
        <w:rPr>
          <w:rFonts w:ascii="Calibri" w:hAnsi="Calibri" w:cs="Calibri"/>
          <w:color w:val="000000"/>
          <w:spacing w:val="6"/>
          <w:sz w:val="24"/>
          <w:szCs w:val="24"/>
        </w:rPr>
        <w:t>Le modalità di raccolta adottate dal Comune di</w:t>
      </w:r>
      <w:r>
        <w:rPr>
          <w:rFonts w:ascii="Calibri" w:hAnsi="Calibri" w:cs="Calibri"/>
          <w:color w:val="000000"/>
          <w:spacing w:val="43"/>
          <w:sz w:val="24"/>
          <w:szCs w:val="24"/>
        </w:rPr>
        <w:t xml:space="preserve"> </w:t>
      </w:r>
      <w:r>
        <w:rPr>
          <w:rFonts w:ascii="Calibri" w:hAnsi="Calibri" w:cs="Calibri"/>
          <w:b/>
          <w:color w:val="000000"/>
          <w:sz w:val="24"/>
          <w:szCs w:val="24"/>
          <w:lang w:val="it-IT"/>
        </w:rPr>
        <w:t>Policoro</w:t>
      </w:r>
      <w:r>
        <w:rPr>
          <w:rFonts w:ascii="Calibri" w:hAnsi="Calibri" w:cs="Calibri"/>
          <w:b/>
          <w:color w:val="000000"/>
          <w:spacing w:val="41"/>
          <w:sz w:val="24"/>
          <w:szCs w:val="24"/>
        </w:rPr>
        <w:t xml:space="preserve"> </w:t>
      </w:r>
      <w:r>
        <w:rPr>
          <w:rFonts w:ascii="Calibri" w:hAnsi="Calibri" w:cs="Calibri"/>
          <w:color w:val="000000"/>
          <w:spacing w:val="5"/>
          <w:sz w:val="24"/>
          <w:szCs w:val="24"/>
        </w:rPr>
        <w:t>sono differenziate in base alla</w:t>
      </w:r>
      <w:r>
        <w:rPr>
          <w:lang w:val="it-IT"/>
        </w:rPr>
        <w:t xml:space="preserve"> </w:t>
      </w:r>
      <w:r>
        <w:rPr>
          <w:rFonts w:ascii="Calibri" w:hAnsi="Calibri" w:cs="Calibri"/>
          <w:color w:val="000000"/>
          <w:sz w:val="24"/>
          <w:szCs w:val="24"/>
        </w:rPr>
        <w:t>tipologia di materiale.</w:t>
      </w:r>
    </w:p>
    <w:p w:rsidR="000E1EF7" w:rsidRPr="002033A1" w:rsidRDefault="000E1EF7" w:rsidP="008A1CB9">
      <w:pPr>
        <w:spacing w:before="43" w:line="292" w:lineRule="exact"/>
        <w:ind w:left="1021"/>
        <w:rPr>
          <w:rFonts w:ascii="Calibri" w:hAnsi="Calibri" w:cs="Calibri"/>
          <w:color w:val="000000"/>
          <w:sz w:val="24"/>
          <w:szCs w:val="24"/>
          <w:lang w:val="it-IT"/>
        </w:rPr>
      </w:pPr>
    </w:p>
    <w:p w:rsidR="000B5A1A" w:rsidRPr="002033A1" w:rsidRDefault="000B5A1A" w:rsidP="008A1CB9">
      <w:pPr>
        <w:spacing w:before="43" w:line="292" w:lineRule="exact"/>
        <w:ind w:left="1021"/>
        <w:rPr>
          <w:rFonts w:ascii="Calibri" w:hAnsi="Calibri" w:cs="Calibri"/>
          <w:color w:val="000000"/>
          <w:sz w:val="24"/>
          <w:szCs w:val="24"/>
          <w:lang w:val="it-IT"/>
        </w:rPr>
      </w:pPr>
    </w:p>
    <w:p w:rsidR="000B5A1A" w:rsidRPr="002033A1" w:rsidRDefault="000B5A1A"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2A030C" w:rsidRPr="00E61156" w:rsidRDefault="002A030C" w:rsidP="002A030C">
      <w:pPr>
        <w:autoSpaceDE w:val="0"/>
        <w:autoSpaceDN w:val="0"/>
        <w:adjustRightInd w:val="0"/>
        <w:ind w:left="1134" w:firstLine="282"/>
        <w:jc w:val="both"/>
        <w:rPr>
          <w:rFonts w:ascii="Calibri" w:hAnsi="Calibri" w:cs="Arial"/>
          <w:sz w:val="24"/>
          <w:szCs w:val="24"/>
          <w:lang w:val="it-IT" w:eastAsia="it-IT"/>
        </w:rPr>
      </w:pPr>
      <w:r w:rsidRPr="00E61156">
        <w:rPr>
          <w:rFonts w:ascii="Calibri" w:hAnsi="Calibri" w:cs="Calibri"/>
          <w:sz w:val="24"/>
          <w:szCs w:val="24"/>
          <w:lang w:val="it-IT" w:eastAsia="it-IT"/>
        </w:rPr>
        <w:t xml:space="preserve">Il </w:t>
      </w:r>
      <w:r w:rsidRPr="00E61156">
        <w:rPr>
          <w:rFonts w:ascii="Calibri" w:hAnsi="Calibri" w:cs="Calibri"/>
          <w:b/>
          <w:bCs/>
          <w:sz w:val="24"/>
          <w:szCs w:val="24"/>
          <w:lang w:val="it-IT" w:eastAsia="it-IT"/>
        </w:rPr>
        <w:t xml:space="preserve">calendario della raccolta differenziata </w:t>
      </w:r>
      <w:r w:rsidRPr="00E61156">
        <w:rPr>
          <w:rFonts w:ascii="Calibri" w:hAnsi="Calibri" w:cs="Calibri"/>
          <w:sz w:val="24"/>
          <w:szCs w:val="24"/>
          <w:lang w:val="it-IT" w:eastAsia="it-IT"/>
        </w:rPr>
        <w:t>rappresenta il più puntuale strumento della comunicazione all’utenza</w:t>
      </w:r>
      <w:r>
        <w:rPr>
          <w:rFonts w:ascii="Calibri" w:hAnsi="Calibri" w:cs="Arial"/>
          <w:sz w:val="24"/>
          <w:szCs w:val="24"/>
          <w:lang w:val="it-IT" w:eastAsia="it-IT"/>
        </w:rPr>
        <w:t xml:space="preserve"> dei tempi e della modalità di conferimento dei rifiuti.</w:t>
      </w:r>
    </w:p>
    <w:p w:rsidR="002A030C" w:rsidRDefault="002A030C" w:rsidP="002A030C">
      <w:pPr>
        <w:spacing w:before="44" w:line="292" w:lineRule="exact"/>
        <w:ind w:left="1134"/>
        <w:jc w:val="both"/>
      </w:pPr>
      <w:r>
        <w:rPr>
          <w:rFonts w:ascii="Calibri" w:hAnsi="Calibri" w:cs="Arial"/>
          <w:sz w:val="24"/>
          <w:szCs w:val="24"/>
          <w:lang w:val="it-IT" w:eastAsia="it-IT"/>
        </w:rPr>
        <w:t>Inoltre la raccolta porta a porta ha</w:t>
      </w:r>
      <w:r w:rsidRPr="00E61156">
        <w:rPr>
          <w:rFonts w:ascii="Calibri" w:hAnsi="Calibri" w:cs="Arial"/>
          <w:sz w:val="24"/>
          <w:szCs w:val="24"/>
          <w:lang w:val="it-IT" w:eastAsia="it-IT"/>
        </w:rPr>
        <w:t xml:space="preserve"> cambiato drasticamente il</w:t>
      </w:r>
      <w:r>
        <w:rPr>
          <w:rFonts w:ascii="Calibri" w:hAnsi="Calibri" w:cs="Arial"/>
          <w:sz w:val="24"/>
          <w:szCs w:val="24"/>
          <w:lang w:val="it-IT" w:eastAsia="it-IT"/>
        </w:rPr>
        <w:t xml:space="preserve"> </w:t>
      </w:r>
      <w:r w:rsidRPr="00E61156">
        <w:rPr>
          <w:rFonts w:ascii="Calibri" w:hAnsi="Calibri" w:cs="Arial"/>
          <w:sz w:val="24"/>
          <w:szCs w:val="24"/>
          <w:lang w:val="it-IT" w:eastAsia="it-IT"/>
        </w:rPr>
        <w:t>rapporto tra quantità di rifiuti differen</w:t>
      </w:r>
      <w:r>
        <w:rPr>
          <w:rFonts w:ascii="Calibri" w:hAnsi="Calibri" w:cs="Arial"/>
          <w:sz w:val="24"/>
          <w:szCs w:val="24"/>
          <w:lang w:val="it-IT" w:eastAsia="it-IT"/>
        </w:rPr>
        <w:t xml:space="preserve">ziati e indifferenziati, aumentando considerevolmente </w:t>
      </w:r>
      <w:r w:rsidRPr="00E61156">
        <w:rPr>
          <w:rFonts w:ascii="Calibri" w:hAnsi="Calibri" w:cs="Arial"/>
          <w:sz w:val="24"/>
          <w:szCs w:val="24"/>
          <w:lang w:val="it-IT" w:eastAsia="it-IT"/>
        </w:rPr>
        <w:t>la % di raccolta differenziata</w:t>
      </w:r>
      <w:r>
        <w:rPr>
          <w:rFonts w:ascii="Calibri" w:hAnsi="Calibri" w:cs="Arial"/>
          <w:sz w:val="24"/>
          <w:szCs w:val="24"/>
          <w:lang w:val="it-IT" w:eastAsia="it-IT"/>
        </w:rPr>
        <w:t>.</w:t>
      </w:r>
      <w:r w:rsidRPr="00E61156">
        <w:rPr>
          <w:rFonts w:ascii="Calibri" w:hAnsi="Calibri" w:cs="Calibri"/>
          <w:color w:val="000000"/>
          <w:spacing w:val="3"/>
          <w:sz w:val="24"/>
          <w:szCs w:val="24"/>
        </w:rPr>
        <w:t xml:space="preserve"> </w:t>
      </w:r>
      <w:r>
        <w:rPr>
          <w:rFonts w:ascii="Calibri" w:hAnsi="Calibri" w:cs="Calibri"/>
          <w:color w:val="000000"/>
          <w:spacing w:val="3"/>
          <w:sz w:val="24"/>
          <w:szCs w:val="24"/>
        </w:rPr>
        <w:t>Il servizio di raccolta dei rifiuti è fornito in modo uniforme su tutto il territorio comunale senza</w:t>
      </w:r>
      <w:r>
        <w:rPr>
          <w:lang w:val="it-IT"/>
        </w:rPr>
        <w:t xml:space="preserve"> </w:t>
      </w:r>
      <w:r>
        <w:rPr>
          <w:rFonts w:ascii="Calibri" w:hAnsi="Calibri" w:cs="Calibri"/>
          <w:color w:val="000000"/>
          <w:sz w:val="24"/>
          <w:szCs w:val="24"/>
        </w:rPr>
        <w:t>nessuna distinzione tra centro e periferia.</w:t>
      </w:r>
    </w:p>
    <w:p w:rsidR="002A030C" w:rsidRPr="0047016F" w:rsidRDefault="002A030C" w:rsidP="002A030C">
      <w:pPr>
        <w:autoSpaceDE w:val="0"/>
        <w:autoSpaceDN w:val="0"/>
        <w:adjustRightInd w:val="0"/>
        <w:ind w:left="1100" w:firstLine="316"/>
        <w:jc w:val="both"/>
        <w:rPr>
          <w:rFonts w:ascii="Calibri" w:hAnsi="Calibri" w:cs="Calibri"/>
          <w:sz w:val="23"/>
          <w:szCs w:val="23"/>
          <w:lang w:val="it-IT" w:eastAsia="it-IT"/>
        </w:rPr>
      </w:pPr>
      <w:r>
        <w:rPr>
          <w:rFonts w:ascii="Calibri" w:hAnsi="Calibri" w:cs="Calibri"/>
          <w:color w:val="000000"/>
          <w:sz w:val="24"/>
          <w:szCs w:val="24"/>
        </w:rPr>
        <w:t>La frequenza del prelievo dei rifiuti solidi urbani è diversificata a seconda della tipologia di rifiuto.</w:t>
      </w:r>
      <w:r w:rsidRPr="005C2F42">
        <w:rPr>
          <w:rFonts w:ascii="Calibri" w:hAnsi="Calibri" w:cs="Calibri"/>
          <w:sz w:val="23"/>
          <w:szCs w:val="23"/>
          <w:lang w:val="it-IT" w:eastAsia="it-IT"/>
        </w:rPr>
        <w:t xml:space="preserve"> </w:t>
      </w:r>
      <w:r>
        <w:rPr>
          <w:rFonts w:ascii="Calibri" w:hAnsi="Calibri" w:cs="Calibri"/>
          <w:sz w:val="23"/>
          <w:szCs w:val="23"/>
          <w:lang w:val="it-IT" w:eastAsia="it-IT"/>
        </w:rPr>
        <w:t>Il soggetto gestore è obbligato ad effettuare ogni anno una campagna di sensibilizzazione della raccolta differenziata attraverso la realizzazione di un calendario in cui verrà indicato anche il giorno di raccolta della tipologia di rifiuti o altro materiale richiesto.</w:t>
      </w:r>
    </w:p>
    <w:p w:rsidR="002A030C" w:rsidRDefault="002A030C" w:rsidP="002A030C">
      <w:pPr>
        <w:spacing w:before="44" w:line="292" w:lineRule="exact"/>
        <w:ind w:left="1134" w:firstLine="282"/>
        <w:rPr>
          <w:rFonts w:ascii="Calibri" w:hAnsi="Calibri" w:cs="Calibri"/>
          <w:color w:val="000000"/>
          <w:spacing w:val="1"/>
          <w:sz w:val="24"/>
          <w:szCs w:val="24"/>
          <w:lang w:val="it-IT"/>
        </w:rPr>
      </w:pPr>
      <w:r>
        <w:rPr>
          <w:rFonts w:ascii="Calibri" w:hAnsi="Calibri" w:cs="Calibri"/>
          <w:color w:val="000000"/>
          <w:spacing w:val="1"/>
          <w:sz w:val="24"/>
          <w:szCs w:val="24"/>
        </w:rPr>
        <w:t>La tabella seguente riporta il dettaglio delle modalità e frequenza della raccolta</w:t>
      </w:r>
      <w:r>
        <w:rPr>
          <w:rFonts w:ascii="Calibri" w:hAnsi="Calibri" w:cs="Calibri"/>
          <w:color w:val="000000"/>
          <w:spacing w:val="1"/>
          <w:sz w:val="24"/>
          <w:szCs w:val="24"/>
          <w:lang w:val="it-IT"/>
        </w:rPr>
        <w:t xml:space="preserve"> adottate attualmente dal gestore ed indicate negli appositi calendari</w:t>
      </w:r>
    </w:p>
    <w:p w:rsidR="002A030C" w:rsidRPr="003E6880" w:rsidRDefault="002A030C" w:rsidP="002A030C">
      <w:pPr>
        <w:spacing w:before="49" w:line="265" w:lineRule="exact"/>
        <w:ind w:left="426" w:firstLine="708"/>
        <w:rPr>
          <w:rFonts w:ascii="Arial Unicode MS" w:hAnsi="Arial Unicode MS" w:cs="Arial Unicode MS"/>
          <w:color w:val="1F497D"/>
          <w:sz w:val="18"/>
          <w:szCs w:val="18"/>
          <w:lang w:val="it-IT"/>
        </w:rPr>
      </w:pPr>
      <w:r>
        <w:rPr>
          <w:rFonts w:ascii="Arial Unicode MS" w:hAnsi="Arial Unicode MS" w:cs="Arial Unicode MS"/>
          <w:color w:val="1F497D"/>
          <w:sz w:val="21"/>
          <w:szCs w:val="21"/>
          <w:lang w:val="it-IT"/>
        </w:rPr>
        <w:t xml:space="preserve">      </w:t>
      </w:r>
      <w:r>
        <w:rPr>
          <w:rFonts w:ascii="Arial Unicode MS" w:hAnsi="Arial Unicode MS" w:cs="Arial Unicode MS"/>
          <w:color w:val="1F497D"/>
          <w:sz w:val="21"/>
          <w:szCs w:val="21"/>
        </w:rPr>
        <w:t>T</w:t>
      </w:r>
      <w:r>
        <w:rPr>
          <w:rFonts w:ascii="Arial Unicode MS" w:hAnsi="Arial Unicode MS" w:cs="Arial Unicode MS"/>
          <w:color w:val="1F497D"/>
          <w:sz w:val="18"/>
          <w:szCs w:val="18"/>
        </w:rPr>
        <w:t>ABELLA DELLE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M</w:t>
      </w:r>
      <w:r>
        <w:rPr>
          <w:rFonts w:ascii="Arial Unicode MS" w:hAnsi="Arial Unicode MS" w:cs="Arial Unicode MS"/>
          <w:color w:val="1F497D"/>
          <w:sz w:val="18"/>
          <w:szCs w:val="18"/>
        </w:rPr>
        <w:t>ODALITÀ 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F</w:t>
      </w:r>
      <w:r>
        <w:rPr>
          <w:rFonts w:ascii="Arial Unicode MS" w:hAnsi="Arial Unicode MS" w:cs="Arial Unicode MS"/>
          <w:color w:val="1F497D"/>
          <w:sz w:val="18"/>
          <w:szCs w:val="18"/>
        </w:rPr>
        <w:t>REQUENZA DELLA RACCOLTA</w:t>
      </w:r>
      <w:r>
        <w:rPr>
          <w:rFonts w:ascii="Arial Unicode MS" w:hAnsi="Arial Unicode MS" w:cs="Arial Unicode MS"/>
          <w:color w:val="1F497D"/>
          <w:sz w:val="18"/>
          <w:szCs w:val="18"/>
          <w:lang w:val="it-IT"/>
        </w:rPr>
        <w:t xml:space="preserve"> UTENZE DOMESTICHE</w:t>
      </w:r>
    </w:p>
    <w:p w:rsidR="002A030C" w:rsidRPr="00BC2B43" w:rsidRDefault="002A030C" w:rsidP="002A030C">
      <w:pPr>
        <w:spacing w:before="49" w:line="265" w:lineRule="exact"/>
        <w:ind w:left="2124"/>
        <w:rPr>
          <w:lang w:val="it-IT"/>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59"/>
        <w:gridCol w:w="1418"/>
        <w:gridCol w:w="1417"/>
        <w:gridCol w:w="1276"/>
      </w:tblGrid>
      <w:tr w:rsidR="002A030C" w:rsidRPr="00BE4585" w:rsidTr="002A030C">
        <w:trPr>
          <w:trHeight w:val="995"/>
        </w:trPr>
        <w:tc>
          <w:tcPr>
            <w:tcW w:w="2977" w:type="dxa"/>
            <w:tcBorders>
              <w:bottom w:val="single" w:sz="4" w:space="0" w:color="auto"/>
            </w:tcBorders>
            <w:shd w:val="clear" w:color="auto" w:fill="C6D9F1"/>
          </w:tcPr>
          <w:p w:rsidR="002A030C" w:rsidRDefault="002A030C" w:rsidP="002A030C">
            <w:pPr>
              <w:spacing w:before="44" w:line="292" w:lineRule="exact"/>
              <w:jc w:val="center"/>
              <w:rPr>
                <w:rFonts w:ascii="Calibri" w:hAnsi="Calibri" w:cs="Calibri"/>
                <w:b/>
                <w:color w:val="000000"/>
                <w:spacing w:val="1"/>
                <w:lang w:val="it-IT"/>
              </w:rPr>
            </w:pPr>
          </w:p>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Raccolta</w:t>
            </w:r>
          </w:p>
        </w:tc>
        <w:tc>
          <w:tcPr>
            <w:tcW w:w="1559" w:type="dxa"/>
            <w:shd w:val="clear" w:color="auto" w:fill="C6D9F1"/>
          </w:tcPr>
          <w:p w:rsidR="002A030C" w:rsidRDefault="002A030C" w:rsidP="002A030C">
            <w:pPr>
              <w:spacing w:before="44" w:line="292" w:lineRule="exact"/>
              <w:jc w:val="center"/>
              <w:rPr>
                <w:rFonts w:ascii="Calibri" w:hAnsi="Calibri" w:cs="Calibri"/>
                <w:b/>
                <w:color w:val="000000"/>
                <w:spacing w:val="1"/>
                <w:lang w:val="it-IT"/>
              </w:rPr>
            </w:pPr>
          </w:p>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Tipologia di rifiuto</w:t>
            </w:r>
          </w:p>
        </w:tc>
        <w:tc>
          <w:tcPr>
            <w:tcW w:w="1418" w:type="dxa"/>
            <w:shd w:val="clear" w:color="auto" w:fill="C6D9F1"/>
          </w:tcPr>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Modalità di attuazione del servizio</w:t>
            </w:r>
          </w:p>
        </w:tc>
        <w:tc>
          <w:tcPr>
            <w:tcW w:w="1417" w:type="dxa"/>
            <w:shd w:val="clear" w:color="auto" w:fill="C6D9F1"/>
          </w:tcPr>
          <w:p w:rsidR="002A030C" w:rsidRPr="00BF0F62" w:rsidRDefault="002A030C" w:rsidP="002A030C">
            <w:pPr>
              <w:spacing w:before="44" w:line="292" w:lineRule="exact"/>
              <w:jc w:val="center"/>
              <w:rPr>
                <w:rFonts w:ascii="Calibri" w:hAnsi="Calibri" w:cs="Calibri"/>
                <w:b/>
                <w:color w:val="000000"/>
                <w:spacing w:val="1"/>
                <w:lang w:val="it-IT"/>
              </w:rPr>
            </w:pPr>
          </w:p>
        </w:tc>
        <w:tc>
          <w:tcPr>
            <w:tcW w:w="1276" w:type="dxa"/>
            <w:shd w:val="clear" w:color="auto" w:fill="C6D9F1"/>
          </w:tcPr>
          <w:p w:rsidR="002A030C" w:rsidRDefault="002A030C" w:rsidP="002A030C">
            <w:pPr>
              <w:spacing w:before="44" w:line="292" w:lineRule="exact"/>
              <w:jc w:val="center"/>
              <w:rPr>
                <w:rFonts w:ascii="Calibri" w:hAnsi="Calibri" w:cs="Calibri"/>
                <w:b/>
                <w:color w:val="000000"/>
                <w:spacing w:val="1"/>
                <w:lang w:val="it-IT"/>
              </w:rPr>
            </w:pPr>
          </w:p>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Giorni</w:t>
            </w:r>
          </w:p>
        </w:tc>
      </w:tr>
      <w:tr w:rsidR="002A030C" w:rsidRPr="000C3D9C" w:rsidTr="002A030C">
        <w:trPr>
          <w:trHeight w:val="1204"/>
        </w:trPr>
        <w:tc>
          <w:tcPr>
            <w:tcW w:w="2977" w:type="dxa"/>
            <w:tcBorders>
              <w:bottom w:val="single" w:sz="4" w:space="0" w:color="auto"/>
            </w:tcBorders>
            <w:shd w:val="clear" w:color="auto" w:fill="auto"/>
          </w:tcPr>
          <w:p w:rsidR="002A030C" w:rsidRPr="00F1101C" w:rsidRDefault="000579D4" w:rsidP="002A030C">
            <w:pPr>
              <w:spacing w:before="44" w:line="292" w:lineRule="exact"/>
              <w:jc w:val="center"/>
              <w:rPr>
                <w:rFonts w:ascii="Calibri" w:hAnsi="Calibri" w:cs="Calibri"/>
                <w:b/>
                <w:noProof/>
                <w:color w:val="FFFFFF"/>
                <w:spacing w:val="1"/>
                <w:lang w:val="it-IT"/>
              </w:rPr>
            </w:pPr>
            <w:r>
              <w:rPr>
                <w:rFonts w:ascii="Calibri" w:hAnsi="Calibri" w:cs="Calibri"/>
                <w:noProof/>
                <w:color w:val="000000"/>
                <w:spacing w:val="1"/>
                <w:lang w:val="it-IT" w:eastAsia="it-IT"/>
              </w:rPr>
              <mc:AlternateContent>
                <mc:Choice Requires="wps">
                  <w:drawing>
                    <wp:anchor distT="0" distB="0" distL="114300" distR="114300" simplePos="0" relativeHeight="251740672" behindDoc="0" locked="0" layoutInCell="1" allowOverlap="1">
                      <wp:simplePos x="0" y="0"/>
                      <wp:positionH relativeFrom="column">
                        <wp:posOffset>-4445</wp:posOffset>
                      </wp:positionH>
                      <wp:positionV relativeFrom="paragraph">
                        <wp:posOffset>532130</wp:posOffset>
                      </wp:positionV>
                      <wp:extent cx="1762760" cy="529590"/>
                      <wp:effectExtent l="8890" t="9525" r="9525" b="13335"/>
                      <wp:wrapNone/>
                      <wp:docPr id="395" name="Text Box 2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29590"/>
                              </a:xfrm>
                              <a:prstGeom prst="rect">
                                <a:avLst/>
                              </a:prstGeom>
                              <a:solidFill>
                                <a:srgbClr val="FFFFFF"/>
                              </a:solidFill>
                              <a:ln w="9525">
                                <a:solidFill>
                                  <a:srgbClr val="000000"/>
                                </a:solidFill>
                                <a:miter lim="800000"/>
                                <a:headEnd/>
                                <a:tailEnd/>
                              </a:ln>
                            </wps:spPr>
                            <wps:txbx>
                              <w:txbxContent>
                                <w:p w:rsidR="002A030C" w:rsidRPr="00BC2B43" w:rsidRDefault="002A030C" w:rsidP="002A030C">
                                  <w:pPr>
                                    <w:jc w:val="center"/>
                                  </w:pPr>
                                  <w:r>
                                    <w:rPr>
                                      <w:noProof/>
                                      <w:lang w:val="it-IT" w:eastAsia="it-IT"/>
                                    </w:rPr>
                                    <w:drawing>
                                      <wp:inline distT="0" distB="0" distL="0" distR="0" wp14:anchorId="4B1D525A" wp14:editId="3EED23D5">
                                        <wp:extent cx="1657350" cy="428625"/>
                                        <wp:effectExtent l="19050" t="0" r="0" b="0"/>
                                        <wp:docPr id="27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657350" cy="428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548" o:spid="_x0000_s1034" type="#_x0000_t202" style="position:absolute;left:0;text-align:left;margin-left:-.35pt;margin-top:41.9pt;width:138.8pt;height:41.7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RJLQIAAFsEAAAOAAAAZHJzL2Uyb0RvYy54bWysVNuO0zAQfUfiHyy/07Sh6SVqulq6FCEt&#10;F2mXD3AcJ7FwPJbtNilfz9hpS7XACyIPlqczPjNzzkw3d0OnyFFYJ0EXdDaZUiI0h0rqpqDfnvdv&#10;VpQ4z3TFFGhR0JNw9G77+tWmN7lIoQVVCUsQRLu8NwVtvTd5kjjeio65CRih0VmD7ZhH0zZJZVmP&#10;6J1K0ul0kfRgK2OBC+fw14fRSbcRv64F91/q2glPVEGxNh9PG88ynMl2w/LGMtNKfi6D/UMVHZMa&#10;k16hHphn5GDlb1Cd5BYc1H7CoUugriUXsQfsZjZ90c1Ty4yIvSA5zlxpcv8Pln8+frVEVgV9u84o&#10;0axDkZ7F4Mk7GEg6z+arwFFvXI6hTwaD/YAu1Dr268wj8O+OaNi1TDfi3lroW8EqrHEWXiY3T0cc&#10;F0DK/hNUmIodPESgobZdIBApIYiOWp2u+oRyeEi5XKTLBbo4+rJ0na2jgAnLL6+Ndf6DgI6ES0Et&#10;6h/R2fHR+VANyy8hIZkDJau9VCoatil3ypIjw1nZxy828CJMadIXdJ2l2UjAXyGm8fsTRCc9Dr2S&#10;XUFX1yCWB9re6yqOpGdSjXcsWekzj4G6kUQ/lEOU7SpPCdUJibUwzjjuJF5asD8o6XG+C6pxASlR&#10;HzVKs57N52EdojHPlika9tZT3nqY5ghUUE/JeN35cYUOxsqmxTyXYbhHOfcyMh10H2s6F48THAU4&#10;b1tYkVs7Rv36T9j+BAAA//8DAFBLAwQUAAYACAAAACEA/Ry3w98AAAAIAQAADwAAAGRycy9kb3du&#10;cmV2LnhtbEyP0U6DQBBF3038h82Y+GLaRUygpSyN1jQ+mBitfsDCjkDLzhJ2C+jXOz7p4+Se3Dk3&#10;3862EyMOvnWk4HYZgUCqnGmpVvDxvl+sQPigyejOESr4Qg/b4vIi15lxE73heAi14BLymVbQhNBn&#10;UvqqQav90vVInH26werA51BLM+iJy20n4yhKpNUt8YdG97hrsDodzlbB6TEdjzfPTw/ly353rMdo&#10;+sbqVanrq/l+AyLgHP5g+NVndSjYqXRnMl50ChYpgwpWdzyA4zhN1iBK5pI0Blnk8v+A4gcAAP//&#10;AwBQSwECLQAUAAYACAAAACEAtoM4kv4AAADhAQAAEwAAAAAAAAAAAAAAAAAAAAAAW0NvbnRlbnRf&#10;VHlwZXNdLnhtbFBLAQItABQABgAIAAAAIQA4/SH/1gAAAJQBAAALAAAAAAAAAAAAAAAAAC8BAABf&#10;cmVscy8ucmVsc1BLAQItABQABgAIAAAAIQBfDGRJLQIAAFsEAAAOAAAAAAAAAAAAAAAAAC4CAABk&#10;cnMvZTJvRG9jLnhtbFBLAQItABQABgAIAAAAIQD9HLfD3wAAAAgBAAAPAAAAAAAAAAAAAAAAAIcE&#10;AABkcnMvZG93bnJldi54bWxQSwUGAAAAAAQABADzAAAAkwUAAAAA&#10;">
                      <v:textbox style="mso-fit-shape-to-text:t">
                        <w:txbxContent>
                          <w:p w:rsidR="002A030C" w:rsidRPr="00BC2B43" w:rsidRDefault="002A030C" w:rsidP="002A030C">
                            <w:pPr>
                              <w:jc w:val="center"/>
                            </w:pPr>
                            <w:r>
                              <w:rPr>
                                <w:noProof/>
                                <w:lang w:val="it-IT" w:eastAsia="it-IT"/>
                              </w:rPr>
                              <w:drawing>
                                <wp:inline distT="0" distB="0" distL="0" distR="0" wp14:anchorId="4B1D525A" wp14:editId="3EED23D5">
                                  <wp:extent cx="1657350" cy="428625"/>
                                  <wp:effectExtent l="19050" t="0" r="0" b="0"/>
                                  <wp:docPr id="27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657350" cy="428625"/>
                                          </a:xfrm>
                                          <a:prstGeom prst="rect">
                                            <a:avLst/>
                                          </a:prstGeom>
                                          <a:noFill/>
                                          <a:ln w="9525">
                                            <a:noFill/>
                                            <a:miter lim="800000"/>
                                            <a:headEnd/>
                                            <a:tailEnd/>
                                          </a:ln>
                                        </pic:spPr>
                                      </pic:pic>
                                    </a:graphicData>
                                  </a:graphic>
                                </wp:inline>
                              </w:drawing>
                            </w:r>
                          </w:p>
                        </w:txbxContent>
                      </v:textbox>
                    </v:shape>
                  </w:pict>
                </mc:Fallback>
              </mc:AlternateContent>
            </w:r>
          </w:p>
        </w:tc>
        <w:tc>
          <w:tcPr>
            <w:tcW w:w="1559" w:type="dxa"/>
            <w:vAlign w:val="center"/>
          </w:tcPr>
          <w:p w:rsidR="002A030C" w:rsidRDefault="002A030C" w:rsidP="002A030C">
            <w:pPr>
              <w:spacing w:before="44" w:line="292" w:lineRule="exact"/>
              <w:jc w:val="center"/>
              <w:rPr>
                <w:rFonts w:ascii="Calibri" w:hAnsi="Calibri" w:cs="Calibri"/>
                <w:color w:val="000000"/>
                <w:spacing w:val="1"/>
                <w:lang w:val="it-IT"/>
              </w:rPr>
            </w:pPr>
          </w:p>
          <w:p w:rsidR="002A030C" w:rsidRDefault="002A030C" w:rsidP="002A030C">
            <w:pPr>
              <w:spacing w:before="44" w:line="292" w:lineRule="exact"/>
              <w:jc w:val="center"/>
              <w:rPr>
                <w:rFonts w:ascii="Calibri" w:hAnsi="Calibri" w:cs="Calibri"/>
                <w:color w:val="000000"/>
                <w:spacing w:val="1"/>
                <w:lang w:val="it-IT"/>
              </w:rPr>
            </w:pPr>
          </w:p>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Scarti di cucina e piccole potature</w:t>
            </w:r>
          </w:p>
        </w:tc>
        <w:tc>
          <w:tcPr>
            <w:tcW w:w="1418"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Porta a porta nel contenitore marrone in dotazione o nel contenitore condominiale di prossimità</w:t>
            </w:r>
          </w:p>
        </w:tc>
        <w:tc>
          <w:tcPr>
            <w:tcW w:w="1417" w:type="dxa"/>
            <w:vAlign w:val="center"/>
          </w:tcPr>
          <w:p w:rsidR="002A030C" w:rsidRDefault="002A030C" w:rsidP="002A030C">
            <w:pPr>
              <w:spacing w:before="44" w:line="292" w:lineRule="exact"/>
              <w:jc w:val="center"/>
              <w:rPr>
                <w:rFonts w:ascii="Calibri" w:hAnsi="Calibri" w:cs="Calibri"/>
                <w:color w:val="000000"/>
                <w:spacing w:val="1"/>
                <w:lang w:val="it-IT"/>
              </w:rPr>
            </w:pPr>
          </w:p>
          <w:p w:rsidR="002A030C" w:rsidRDefault="002A030C" w:rsidP="002A030C">
            <w:pPr>
              <w:spacing w:before="44" w:line="292" w:lineRule="exact"/>
              <w:jc w:val="center"/>
              <w:rPr>
                <w:rFonts w:ascii="Calibri" w:hAnsi="Calibri" w:cs="Calibri"/>
                <w:color w:val="000000"/>
                <w:spacing w:val="1"/>
                <w:lang w:val="it-IT"/>
              </w:rPr>
            </w:pPr>
          </w:p>
          <w:p w:rsidR="002A030C" w:rsidRDefault="002A030C" w:rsidP="002A030C">
            <w:pPr>
              <w:spacing w:before="44" w:line="292" w:lineRule="exact"/>
              <w:jc w:val="center"/>
              <w:rPr>
                <w:rFonts w:ascii="Calibri" w:hAnsi="Calibri" w:cs="Calibri"/>
                <w:color w:val="000000"/>
                <w:spacing w:val="1"/>
                <w:lang w:val="it-IT"/>
              </w:rPr>
            </w:pPr>
          </w:p>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N.3 prelievi</w:t>
            </w:r>
            <w:r w:rsidRPr="00537F0A">
              <w:rPr>
                <w:rFonts w:ascii="Calibri" w:hAnsi="Calibri" w:cs="Calibri"/>
                <w:color w:val="000000"/>
                <w:spacing w:val="1"/>
                <w:lang w:val="it-IT"/>
              </w:rPr>
              <w:t xml:space="preserve"> set</w:t>
            </w:r>
            <w:r>
              <w:rPr>
                <w:rFonts w:ascii="Calibri" w:hAnsi="Calibri" w:cs="Calibri"/>
                <w:color w:val="000000"/>
                <w:spacing w:val="1"/>
                <w:lang w:val="it-IT"/>
              </w:rPr>
              <w:t>t</w:t>
            </w:r>
            <w:r w:rsidRPr="00537F0A">
              <w:rPr>
                <w:rFonts w:ascii="Calibri" w:hAnsi="Calibri" w:cs="Calibri"/>
                <w:color w:val="000000"/>
                <w:spacing w:val="1"/>
                <w:lang w:val="it-IT"/>
              </w:rPr>
              <w:t>imanal</w:t>
            </w:r>
            <w:r>
              <w:rPr>
                <w:rFonts w:ascii="Calibri" w:hAnsi="Calibri" w:cs="Calibri"/>
                <w:color w:val="000000"/>
                <w:spacing w:val="1"/>
                <w:lang w:val="it-IT"/>
              </w:rPr>
              <w:t>i</w:t>
            </w:r>
          </w:p>
        </w:tc>
        <w:tc>
          <w:tcPr>
            <w:tcW w:w="1276" w:type="dxa"/>
            <w:vAlign w:val="center"/>
          </w:tcPr>
          <w:p w:rsidR="002A030C" w:rsidRDefault="002A030C" w:rsidP="002A030C">
            <w:pPr>
              <w:spacing w:before="44" w:line="292" w:lineRule="exact"/>
              <w:jc w:val="center"/>
              <w:rPr>
                <w:rFonts w:ascii="Calibri" w:hAnsi="Calibri" w:cs="Calibri"/>
                <w:color w:val="000000"/>
                <w:spacing w:val="1"/>
                <w:lang w:val="it-IT"/>
              </w:rPr>
            </w:pPr>
          </w:p>
          <w:p w:rsidR="002A030C" w:rsidRDefault="002A030C" w:rsidP="002A030C">
            <w:pPr>
              <w:spacing w:before="44" w:line="292" w:lineRule="exact"/>
              <w:jc w:val="center"/>
              <w:rPr>
                <w:rFonts w:ascii="Calibri" w:hAnsi="Calibri" w:cs="Calibri"/>
                <w:color w:val="000000"/>
                <w:spacing w:val="1"/>
                <w:lang w:val="it-IT"/>
              </w:rPr>
            </w:pPr>
          </w:p>
          <w:p w:rsidR="002A030C"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LUNEDI</w:t>
            </w:r>
          </w:p>
          <w:p w:rsidR="002A030C"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GIOVEDI</w:t>
            </w:r>
          </w:p>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SABATO</w:t>
            </w:r>
          </w:p>
        </w:tc>
      </w:tr>
      <w:tr w:rsidR="002A030C" w:rsidRPr="00BE4585" w:rsidTr="002A030C">
        <w:trPr>
          <w:trHeight w:val="1204"/>
        </w:trPr>
        <w:tc>
          <w:tcPr>
            <w:tcW w:w="2977" w:type="dxa"/>
            <w:tcBorders>
              <w:bottom w:val="single" w:sz="4" w:space="0" w:color="auto"/>
            </w:tcBorders>
            <w:shd w:val="clear" w:color="auto" w:fill="auto"/>
          </w:tcPr>
          <w:p w:rsidR="002A030C" w:rsidRPr="00537F0A" w:rsidRDefault="002A030C" w:rsidP="002A030C">
            <w:pPr>
              <w:spacing w:before="44" w:line="292" w:lineRule="exact"/>
              <w:jc w:val="center"/>
              <w:rPr>
                <w:rFonts w:ascii="Calibri" w:hAnsi="Calibri" w:cs="Calibri"/>
                <w:color w:val="000000"/>
                <w:spacing w:val="1"/>
                <w:lang w:val="it-IT"/>
              </w:rPr>
            </w:pPr>
          </w:p>
          <w:p w:rsidR="002A030C" w:rsidRPr="00BF0F62" w:rsidRDefault="000579D4" w:rsidP="002A030C">
            <w:pPr>
              <w:spacing w:before="44" w:line="292" w:lineRule="exact"/>
              <w:jc w:val="center"/>
              <w:rPr>
                <w:rFonts w:ascii="Calibri" w:hAnsi="Calibri" w:cs="Calibri"/>
                <w:color w:val="FFFFFF"/>
                <w:spacing w:val="1"/>
                <w:lang w:val="it-IT"/>
              </w:rPr>
            </w:pPr>
            <w:r>
              <w:rPr>
                <w:rFonts w:ascii="Calibri" w:hAnsi="Calibri" w:cs="Calibri"/>
                <w:b/>
                <w:noProof/>
                <w:color w:val="FFFFFF"/>
                <w:spacing w:val="1"/>
                <w:lang w:val="it-IT" w:eastAsia="it-IT"/>
              </w:rPr>
              <mc:AlternateContent>
                <mc:Choice Requires="wps">
                  <w:drawing>
                    <wp:anchor distT="0" distB="0" distL="114300" distR="114300" simplePos="0" relativeHeight="251738624" behindDoc="0" locked="0" layoutInCell="1" allowOverlap="1">
                      <wp:simplePos x="0" y="0"/>
                      <wp:positionH relativeFrom="column">
                        <wp:posOffset>15875</wp:posOffset>
                      </wp:positionH>
                      <wp:positionV relativeFrom="paragraph">
                        <wp:posOffset>76200</wp:posOffset>
                      </wp:positionV>
                      <wp:extent cx="615950" cy="247015"/>
                      <wp:effectExtent l="6985" t="12700" r="5715" b="6985"/>
                      <wp:wrapNone/>
                      <wp:docPr id="394" name="Text Box 2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7015"/>
                              </a:xfrm>
                              <a:prstGeom prst="rect">
                                <a:avLst/>
                              </a:prstGeom>
                              <a:solidFill>
                                <a:srgbClr val="FFFFFF"/>
                              </a:solidFill>
                              <a:ln w="9525">
                                <a:solidFill>
                                  <a:srgbClr val="000000"/>
                                </a:solidFill>
                                <a:miter lim="800000"/>
                                <a:headEnd/>
                                <a:tailEnd/>
                              </a:ln>
                            </wps:spPr>
                            <wps:txbx>
                              <w:txbxContent>
                                <w:p w:rsidR="002A030C" w:rsidRPr="00F1101C" w:rsidRDefault="000C3D9C" w:rsidP="002A030C">
                                  <w:pPr>
                                    <w:jc w:val="center"/>
                                  </w:pPr>
                                  <w:r w:rsidRPr="00F2349C">
                                    <w:rPr>
                                      <w:noProof/>
                                      <w:color w:val="EEECE1" w:themeColor="background2"/>
                                      <w:highlight w:val="darkGreen"/>
                                      <w:lang w:val="it-IT" w:eastAsia="it-IT"/>
                                    </w:rPr>
                                    <w:t>VETRO</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46" o:spid="_x0000_s1035" type="#_x0000_t202" style="position:absolute;left:0;text-align:left;margin-left:1.25pt;margin-top:6pt;width:48.5pt;height:19.45pt;z-index:2517386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yhLQIAAFoEAAAOAAAAZHJzL2Uyb0RvYy54bWysVNtu2zAMfR+wfxD0vvgyO22MOEWXLsOA&#10;dhvQ7gNkWbaF6QZJid19/Sg5SbPbyzA/CKRIHZKHpNc3kxTowKzjWtU4W6QYMUV1y1Vf469PuzfX&#10;GDlPVEuEVqzGz8zhm83rV+vRVCzXgxYtswhAlKtGU+PBe1MliaMDk8QttGEKjJ22knhQbZ+0loyA&#10;LkWSp+kyGbVtjdWUOQe3d7MRbyJ+1zHqP3edYx6JGkNuPp42nk04k82aVL0lZuD0mAb5hywk4QqC&#10;nqHuiCdob/lvUJJTq53u/IJqmeiu45TFGqCaLP2lmseBGBZrAXKcOdPk/h8s/XT4YhFva/x2VWCk&#10;iIQmPbHJo3d6QnlRFsvA0WhcBa6PBpz9BCbodazXmXtNvzmk9HYgqme31upxYKSFHLPwMrl4OuO4&#10;ANKMD7qFUGTvdQSaOisDgUAJAnTo1fO5PyEdCpfLrFyVYKFgyourNCtjBFKdHhvr/AemJQpCjS20&#10;P4KTw73zIRlSnVxCLKcFb3dciKjYvtkKiw4ERmUXvyP6T25CobHGqzIv5/r/CpHG708QknuYecFl&#10;ja/PTqQKrL1XbZxIT7iYZUhZqCONgbmZQz81U+zaKgQIFDe6fQZerZ5HHFYShEHb7xiNMN41VrB/&#10;GImPCjqzyooibENUivIqB8VeWppLC1EUgGrsMZrFrZ83aG8s7weIc5qFW+jmjkemX3I6Jg8DHBtw&#10;XLawIZd69Hr5JWx+AAAA//8DAFBLAwQUAAYACAAAACEAsxhjkNgAAAAGAQAADwAAAGRycy9kb3du&#10;cmV2LnhtbEyPQU/DMAyF70j7D5EncWPpKm3Q0nSaJoG4Mjjs6DWmqdY4VZNtZb8ec4Lj83t+/lxt&#10;Jt+rC42xC2xguchAETfBdtwa+Px4eXgCFROyxT4wGfimCJt6dldhacOV3+myT62SEo4lGnApDaXW&#10;sXHkMS7CQCzeVxg9JpFjq+2IVyn3vc6zbK09diwXHA60c9Sc9mdv4PHVveUHb290k20MOqxRH4y5&#10;n0/bZ1CJpvQXhl98QYdamI7hzDaq3kC+kqCMc/lI7KIQfTSwygrQdaX/49c/AAAA//8DAFBLAQIt&#10;ABQABgAIAAAAIQC2gziS/gAAAOEBAAATAAAAAAAAAAAAAAAAAAAAAABbQ29udGVudF9UeXBlc10u&#10;eG1sUEsBAi0AFAAGAAgAAAAhADj9If/WAAAAlAEAAAsAAAAAAAAAAAAAAAAALwEAAF9yZWxzLy5y&#10;ZWxzUEsBAi0AFAAGAAgAAAAhACRoLKEtAgAAWgQAAA4AAAAAAAAAAAAAAAAALgIAAGRycy9lMm9E&#10;b2MueG1sUEsBAi0AFAAGAAgAAAAhALMYY5DYAAAABgEAAA8AAAAAAAAAAAAAAAAAhwQAAGRycy9k&#10;b3ducmV2LnhtbFBLBQYAAAAABAAEAPMAAACMBQAAAAA=&#10;">
                      <v:textbox style="mso-fit-shape-to-text:t">
                        <w:txbxContent>
                          <w:p w:rsidR="002A030C" w:rsidRPr="00F1101C" w:rsidRDefault="000C3D9C" w:rsidP="002A030C">
                            <w:pPr>
                              <w:jc w:val="center"/>
                            </w:pPr>
                            <w:r w:rsidRPr="00F2349C">
                              <w:rPr>
                                <w:noProof/>
                                <w:color w:val="EEECE1" w:themeColor="background2"/>
                                <w:highlight w:val="darkGreen"/>
                                <w:lang w:val="it-IT" w:eastAsia="it-IT"/>
                              </w:rPr>
                              <w:t>VETRO</w:t>
                            </w:r>
                          </w:p>
                        </w:txbxContent>
                      </v:textbox>
                    </v:shape>
                  </w:pict>
                </mc:Fallback>
              </mc:AlternateContent>
            </w:r>
            <w:r w:rsidR="002A030C" w:rsidRPr="00BF0F62">
              <w:rPr>
                <w:rFonts w:ascii="Calibri" w:hAnsi="Calibri" w:cs="Calibri"/>
                <w:color w:val="FFFFFF"/>
                <w:spacing w:val="1"/>
                <w:lang w:val="it-IT"/>
              </w:rPr>
              <w:t>RSU I</w:t>
            </w:r>
            <w:r w:rsidR="002A030C" w:rsidRPr="00BF0F62">
              <w:rPr>
                <w:rFonts w:ascii="Calibri" w:hAnsi="Calibri" w:cs="Calibri"/>
                <w:b/>
                <w:color w:val="FFFFFF"/>
                <w:spacing w:val="1"/>
                <w:lang w:val="it-IT"/>
              </w:rPr>
              <w:t>ndifferenziato</w:t>
            </w: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Bottiglie, vasetti e bicchieri in vetro</w:t>
            </w:r>
            <w:r>
              <w:rPr>
                <w:rFonts w:ascii="Calibri" w:hAnsi="Calibri" w:cs="Calibri"/>
                <w:color w:val="000000"/>
                <w:spacing w:val="1"/>
                <w:lang w:val="it-IT"/>
              </w:rPr>
              <w:t>.  Contenitori in metallo in genere</w:t>
            </w:r>
          </w:p>
        </w:tc>
        <w:tc>
          <w:tcPr>
            <w:tcW w:w="1418" w:type="dxa"/>
            <w:vAlign w:val="center"/>
          </w:tcPr>
          <w:p w:rsidR="002A030C" w:rsidRPr="00537F0A" w:rsidRDefault="000C3D9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Porta a porta nel contenitore VERDE in dotazione o nel contenitore condominiale di prossimita’</w:t>
            </w:r>
          </w:p>
          <w:p w:rsidR="002A030C" w:rsidRPr="00537F0A" w:rsidRDefault="002A030C" w:rsidP="000C3D9C">
            <w:pPr>
              <w:spacing w:before="44" w:line="292" w:lineRule="exact"/>
              <w:jc w:val="center"/>
              <w:rPr>
                <w:rFonts w:ascii="Calibri" w:hAnsi="Calibri" w:cs="Calibri"/>
                <w:color w:val="000000"/>
                <w:spacing w:val="1"/>
                <w:lang w:val="it-IT"/>
              </w:rPr>
            </w:pPr>
          </w:p>
        </w:tc>
        <w:tc>
          <w:tcPr>
            <w:tcW w:w="1417" w:type="dxa"/>
            <w:vAlign w:val="center"/>
          </w:tcPr>
          <w:p w:rsidR="002A030C" w:rsidRPr="00537F0A" w:rsidRDefault="000C3D9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N.1 prelievo</w:t>
            </w:r>
            <w:r w:rsidRPr="00537F0A">
              <w:rPr>
                <w:rFonts w:ascii="Calibri" w:hAnsi="Calibri" w:cs="Calibri"/>
                <w:color w:val="000000"/>
                <w:spacing w:val="1"/>
                <w:lang w:val="it-IT"/>
              </w:rPr>
              <w:t xml:space="preserve"> set</w:t>
            </w:r>
            <w:r>
              <w:rPr>
                <w:rFonts w:ascii="Calibri" w:hAnsi="Calibri" w:cs="Calibri"/>
                <w:color w:val="000000"/>
                <w:spacing w:val="1"/>
                <w:lang w:val="it-IT"/>
              </w:rPr>
              <w:t>t</w:t>
            </w:r>
            <w:r w:rsidRPr="00537F0A">
              <w:rPr>
                <w:rFonts w:ascii="Calibri" w:hAnsi="Calibri" w:cs="Calibri"/>
                <w:color w:val="000000"/>
                <w:spacing w:val="1"/>
                <w:lang w:val="it-IT"/>
              </w:rPr>
              <w:t>imanal</w:t>
            </w:r>
            <w:r>
              <w:rPr>
                <w:rFonts w:ascii="Calibri" w:hAnsi="Calibri" w:cs="Calibri"/>
                <w:color w:val="000000"/>
                <w:spacing w:val="1"/>
                <w:lang w:val="it-IT"/>
              </w:rPr>
              <w:t>e</w:t>
            </w:r>
          </w:p>
          <w:p w:rsidR="002A030C" w:rsidRPr="00537F0A" w:rsidRDefault="002A030C" w:rsidP="002A030C">
            <w:pPr>
              <w:spacing w:before="44" w:line="292" w:lineRule="exact"/>
              <w:jc w:val="center"/>
              <w:rPr>
                <w:rFonts w:ascii="Calibri" w:hAnsi="Calibri" w:cs="Calibri"/>
                <w:color w:val="000000"/>
                <w:spacing w:val="1"/>
                <w:lang w:val="it-IT"/>
              </w:rPr>
            </w:pPr>
          </w:p>
        </w:tc>
        <w:tc>
          <w:tcPr>
            <w:tcW w:w="1276" w:type="dxa"/>
            <w:vAlign w:val="center"/>
          </w:tcPr>
          <w:p w:rsidR="002A030C" w:rsidRPr="00537F0A" w:rsidRDefault="000C3D9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MARTEDI’</w:t>
            </w:r>
          </w:p>
          <w:p w:rsidR="002A030C" w:rsidRDefault="002A030C" w:rsidP="002A030C">
            <w:pPr>
              <w:spacing w:before="44" w:line="292" w:lineRule="exact"/>
              <w:jc w:val="center"/>
              <w:rPr>
                <w:rFonts w:ascii="Calibri" w:hAnsi="Calibri" w:cs="Calibri"/>
                <w:color w:val="000000"/>
                <w:spacing w:val="1"/>
                <w:lang w:val="it-IT"/>
              </w:rPr>
            </w:pPr>
          </w:p>
          <w:p w:rsidR="002A030C" w:rsidRPr="00537F0A" w:rsidRDefault="002A030C" w:rsidP="002A030C">
            <w:pPr>
              <w:spacing w:before="44" w:line="292" w:lineRule="exact"/>
              <w:jc w:val="center"/>
              <w:rPr>
                <w:rFonts w:ascii="Calibri" w:hAnsi="Calibri" w:cs="Calibri"/>
                <w:color w:val="000000"/>
                <w:spacing w:val="1"/>
                <w:lang w:val="it-IT"/>
              </w:rPr>
            </w:pPr>
          </w:p>
        </w:tc>
      </w:tr>
      <w:tr w:rsidR="002A030C" w:rsidRPr="00BE4585" w:rsidTr="002A030C">
        <w:trPr>
          <w:trHeight w:val="1189"/>
        </w:trPr>
        <w:tc>
          <w:tcPr>
            <w:tcW w:w="2977" w:type="dxa"/>
            <w:tcBorders>
              <w:bottom w:val="single" w:sz="4" w:space="0" w:color="auto"/>
            </w:tcBorders>
            <w:shd w:val="clear" w:color="auto" w:fill="auto"/>
          </w:tcPr>
          <w:p w:rsidR="002A030C" w:rsidRDefault="000579D4" w:rsidP="002A030C">
            <w:pPr>
              <w:spacing w:before="44" w:line="292" w:lineRule="exact"/>
              <w:jc w:val="center"/>
              <w:rPr>
                <w:rFonts w:ascii="Calibri" w:hAnsi="Calibri" w:cs="Calibri"/>
                <w:color w:val="000000"/>
                <w:spacing w:val="1"/>
                <w:lang w:val="it-IT"/>
              </w:rPr>
            </w:pPr>
            <w:r>
              <w:rPr>
                <w:rFonts w:ascii="Calibri" w:hAnsi="Calibri" w:cs="Calibri"/>
                <w:noProof/>
                <w:color w:val="000000"/>
                <w:spacing w:val="1"/>
                <w:lang w:val="it-IT" w:eastAsia="it-IT"/>
              </w:rPr>
              <mc:AlternateContent>
                <mc:Choice Requires="wps">
                  <w:drawing>
                    <wp:anchor distT="0" distB="0" distL="114300" distR="114300" simplePos="0" relativeHeight="251741696" behindDoc="0" locked="0" layoutInCell="1" allowOverlap="1">
                      <wp:simplePos x="0" y="0"/>
                      <wp:positionH relativeFrom="column">
                        <wp:posOffset>16510</wp:posOffset>
                      </wp:positionH>
                      <wp:positionV relativeFrom="paragraph">
                        <wp:posOffset>93980</wp:posOffset>
                      </wp:positionV>
                      <wp:extent cx="1762760" cy="596265"/>
                      <wp:effectExtent l="8255" t="8255" r="10160" b="5080"/>
                      <wp:wrapNone/>
                      <wp:docPr id="393" name="Text Box 2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96265"/>
                              </a:xfrm>
                              <a:prstGeom prst="rect">
                                <a:avLst/>
                              </a:prstGeom>
                              <a:solidFill>
                                <a:srgbClr val="FFFFFF"/>
                              </a:solidFill>
                              <a:ln w="9525">
                                <a:solidFill>
                                  <a:srgbClr val="000000"/>
                                </a:solidFill>
                                <a:miter lim="800000"/>
                                <a:headEnd/>
                                <a:tailEnd/>
                              </a:ln>
                            </wps:spPr>
                            <wps:txbx>
                              <w:txbxContent>
                                <w:p w:rsidR="002A030C" w:rsidRDefault="002A030C" w:rsidP="002A030C">
                                  <w:pPr>
                                    <w:jc w:val="center"/>
                                    <w:rPr>
                                      <w:lang w:val="it-IT"/>
                                    </w:rPr>
                                  </w:pPr>
                                  <w:r>
                                    <w:rPr>
                                      <w:noProof/>
                                      <w:lang w:val="it-IT" w:eastAsia="it-IT"/>
                                    </w:rPr>
                                    <w:drawing>
                                      <wp:inline distT="0" distB="0" distL="0" distR="0" wp14:anchorId="4C9FD843" wp14:editId="2B3851B1">
                                        <wp:extent cx="1657350" cy="495300"/>
                                        <wp:effectExtent l="19050" t="0" r="0" b="0"/>
                                        <wp:docPr id="2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657350" cy="495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549" o:spid="_x0000_s1036" type="#_x0000_t202" style="position:absolute;left:0;text-align:left;margin-left:1.3pt;margin-top:7.4pt;width:138.8pt;height:46.95pt;z-index:2517416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9qLwIAAFwEAAAOAAAAZHJzL2Uyb0RvYy54bWysVNuO2jAQfa/Uf7D8XgJZAktEWG3ZUlXa&#10;XqTdfoDjOIlVx2PZhoR+fccOsPT2UjUPlocZn5k5Z4b13dApchDWSdAFnU2mlAjNoZK6KejX592b&#10;W0qcZ7piCrQo6FE4erd5/Wrdm1yk0IKqhCUIol3em4K23ps8SRxvRcfcBIzQ6KzBdsyjaZuksqxH&#10;9E4l6XS6SHqwlbHAhXP468PopJuIX9eC+8917YQnqqBYm4+njWcZzmSzZnljmWklP5XB/qGKjkmN&#10;SS9QD8wzsrfyN6hOcgsOaj/h0CVQ15KL2AN2M5v+0s1Ty4yIvSA5zlxocv8Pln86fLFEVgW9Wd1Q&#10;olmHIj2LwZO3MJB0ns1XgaPeuBxDnwwG+wFdqHXs15lH4N8c0bBtmW7EvbXQt4JVWOMsvEyuno44&#10;LoCU/UeoMBXbe4hAQ227QCBSQhAdtTpe9Anl8JByuUiXC3Rx9GWrRbrIYgqWn18b6/x7AR0Jl4Ja&#10;1D+is8Oj86Ealp9DQjIHSlY7qVQ0bFNulSUHhrOyi98J/acwpUlf0FWWZiMBf4WYxu9PEJ30OPRK&#10;dgW9vQSxPND2TldxJD2TarxjyUqfeAzUjST6oRyibLM4w4HkEqojMmthHHJcSry0YL9T0uOAF1Tj&#10;BlKiPmjUZjWbz8M+RGOeLVM07LWnvPYwzRGooJ6S8br14w7tjZVNi3nO03CPeu5kpPqlplP1OMJR&#10;gdO6hR25tmPUy5/C5gcAAAD//wMAUEsDBBQABgAIAAAAIQAlppIx3gAAAAgBAAAPAAAAZHJzL2Rv&#10;d25yZXYueG1sTI/BTsMwEETvSPyDtUjcqE1AaRTiVFEl1AuXpkiUmxsvSWi8jmK3DXw9ywmOOzOa&#10;fVOsZjeIM06h96ThfqFAIDXe9tRqeN0932UgQjRkzeAJNXxhgFV5fVWY3PoLbfFcx1ZwCYXcaOhi&#10;HHMpQ9OhM2HhRyT2PvzkTORzaqWdzIXL3SATpVLpTE/8oTMjrjtsjvXJaXhX622a1st9tan85/dx&#10;97B/e9lofXszV08gIs7xLwy/+IwOJTMd/IlsEIOGJOUgy488gO0kUwmIAwsqW4IsC/l/QPkDAAD/&#10;/wMAUEsBAi0AFAAGAAgAAAAhALaDOJL+AAAA4QEAABMAAAAAAAAAAAAAAAAAAAAAAFtDb250ZW50&#10;X1R5cGVzXS54bWxQSwECLQAUAAYACAAAACEAOP0h/9YAAACUAQAACwAAAAAAAAAAAAAAAAAvAQAA&#10;X3JlbHMvLnJlbHNQSwECLQAUAAYACAAAACEABBh/ai8CAABcBAAADgAAAAAAAAAAAAAAAAAuAgAA&#10;ZHJzL2Uyb0RvYy54bWxQSwECLQAUAAYACAAAACEAJaaSMd4AAAAIAQAADwAAAAAAAAAAAAAAAACJ&#10;BAAAZHJzL2Rvd25yZXYueG1sUEsFBgAAAAAEAAQA8wAAAJQFAAAAAA==&#10;">
                      <v:textbox style="mso-fit-shape-to-text:t">
                        <w:txbxContent>
                          <w:p w:rsidR="002A030C" w:rsidRDefault="002A030C" w:rsidP="002A030C">
                            <w:pPr>
                              <w:jc w:val="center"/>
                              <w:rPr>
                                <w:lang w:val="it-IT"/>
                              </w:rPr>
                            </w:pPr>
                            <w:r>
                              <w:rPr>
                                <w:noProof/>
                                <w:lang w:val="it-IT" w:eastAsia="it-IT"/>
                              </w:rPr>
                              <w:drawing>
                                <wp:inline distT="0" distB="0" distL="0" distR="0" wp14:anchorId="4C9FD843" wp14:editId="2B3851B1">
                                  <wp:extent cx="1657350" cy="495300"/>
                                  <wp:effectExtent l="19050" t="0" r="0" b="0"/>
                                  <wp:docPr id="2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657350" cy="495300"/>
                                          </a:xfrm>
                                          <a:prstGeom prst="rect">
                                            <a:avLst/>
                                          </a:prstGeom>
                                          <a:noFill/>
                                          <a:ln w="9525">
                                            <a:noFill/>
                                            <a:miter lim="800000"/>
                                            <a:headEnd/>
                                            <a:tailEnd/>
                                          </a:ln>
                                        </pic:spPr>
                                      </pic:pic>
                                    </a:graphicData>
                                  </a:graphic>
                                </wp:inline>
                              </w:drawing>
                            </w:r>
                          </w:p>
                        </w:txbxContent>
                      </v:textbox>
                    </v:shape>
                  </w:pict>
                </mc:Fallback>
              </mc:AlternateContent>
            </w:r>
          </w:p>
          <w:p w:rsidR="002A030C" w:rsidRPr="00537F0A" w:rsidRDefault="002A030C" w:rsidP="002A030C">
            <w:pPr>
              <w:spacing w:before="44" w:line="292" w:lineRule="exact"/>
              <w:jc w:val="center"/>
              <w:rPr>
                <w:rFonts w:ascii="Calibri" w:hAnsi="Calibri" w:cs="Calibri"/>
                <w:color w:val="000000"/>
                <w:spacing w:val="1"/>
                <w:lang w:val="it-IT"/>
              </w:rPr>
            </w:pP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Contenitori ed imballaggi in carta e cartone</w:t>
            </w:r>
          </w:p>
        </w:tc>
        <w:tc>
          <w:tcPr>
            <w:tcW w:w="1418" w:type="dxa"/>
            <w:vAlign w:val="center"/>
          </w:tcPr>
          <w:p w:rsidR="00F2349C" w:rsidRDefault="002A030C" w:rsidP="00F2349C">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w:t>
            </w:r>
            <w:r w:rsidR="00F2349C">
              <w:rPr>
                <w:rFonts w:ascii="Calibri" w:hAnsi="Calibri" w:cs="Calibri"/>
                <w:color w:val="000000"/>
                <w:spacing w:val="1"/>
                <w:lang w:val="it-IT"/>
              </w:rPr>
              <w:t xml:space="preserve"> nel contenitore</w:t>
            </w:r>
          </w:p>
          <w:p w:rsidR="002A030C" w:rsidRPr="00537F0A" w:rsidRDefault="002A030C" w:rsidP="00F2349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 xml:space="preserve">blu </w:t>
            </w:r>
            <w:r w:rsidR="00F2349C">
              <w:rPr>
                <w:rFonts w:ascii="Calibri" w:hAnsi="Calibri" w:cs="Calibri"/>
                <w:color w:val="000000"/>
                <w:spacing w:val="1"/>
                <w:lang w:val="it-IT"/>
              </w:rPr>
              <w:t>o c</w:t>
            </w:r>
            <w:r>
              <w:rPr>
                <w:rFonts w:ascii="Calibri" w:hAnsi="Calibri" w:cs="Calibri"/>
                <w:color w:val="000000"/>
                <w:spacing w:val="1"/>
                <w:lang w:val="it-IT"/>
              </w:rPr>
              <w:t>ondominiale di prossimità</w:t>
            </w:r>
          </w:p>
        </w:tc>
        <w:tc>
          <w:tcPr>
            <w:tcW w:w="1417"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p>
          <w:p w:rsidR="002A030C" w:rsidRPr="00537F0A" w:rsidRDefault="002A030C" w:rsidP="002A030C">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n.1 prelievo se</w:t>
            </w:r>
            <w:r>
              <w:rPr>
                <w:rFonts w:ascii="Calibri" w:hAnsi="Calibri" w:cs="Calibri"/>
                <w:color w:val="000000"/>
                <w:spacing w:val="1"/>
                <w:lang w:val="it-IT"/>
              </w:rPr>
              <w:t>t</w:t>
            </w:r>
            <w:r w:rsidRPr="00537F0A">
              <w:rPr>
                <w:rFonts w:ascii="Calibri" w:hAnsi="Calibri" w:cs="Calibri"/>
                <w:color w:val="000000"/>
                <w:spacing w:val="1"/>
                <w:lang w:val="it-IT"/>
              </w:rPr>
              <w:t>timanale</w:t>
            </w:r>
          </w:p>
        </w:tc>
        <w:tc>
          <w:tcPr>
            <w:tcW w:w="1276"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p>
          <w:p w:rsidR="002A030C" w:rsidRPr="00537F0A" w:rsidRDefault="000C3D9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MARTEDI’</w:t>
            </w:r>
          </w:p>
        </w:tc>
      </w:tr>
      <w:tr w:rsidR="000C3D9C" w:rsidRPr="00BE4585" w:rsidTr="002A030C">
        <w:trPr>
          <w:trHeight w:val="1189"/>
        </w:trPr>
        <w:tc>
          <w:tcPr>
            <w:tcW w:w="2977" w:type="dxa"/>
            <w:tcBorders>
              <w:bottom w:val="single" w:sz="4" w:space="0" w:color="auto"/>
            </w:tcBorders>
            <w:shd w:val="clear" w:color="auto" w:fill="auto"/>
          </w:tcPr>
          <w:p w:rsidR="000E2CB8" w:rsidRDefault="000E2CB8" w:rsidP="002A030C">
            <w:pPr>
              <w:spacing w:before="44" w:line="292" w:lineRule="exact"/>
              <w:jc w:val="center"/>
              <w:rPr>
                <w:rFonts w:ascii="Calibri" w:hAnsi="Calibri" w:cs="Calibri"/>
                <w:noProof/>
                <w:color w:val="000000"/>
                <w:spacing w:val="1"/>
                <w:lang w:val="it-IT"/>
              </w:rPr>
            </w:pPr>
          </w:p>
          <w:p w:rsidR="000C3D9C" w:rsidRDefault="000E2CB8" w:rsidP="002A030C">
            <w:pPr>
              <w:spacing w:before="44" w:line="292" w:lineRule="exact"/>
              <w:jc w:val="center"/>
              <w:rPr>
                <w:rFonts w:ascii="Calibri" w:hAnsi="Calibri" w:cs="Calibri"/>
                <w:noProof/>
                <w:color w:val="000000"/>
                <w:spacing w:val="1"/>
                <w:lang w:val="it-IT"/>
              </w:rPr>
            </w:pPr>
            <w:r w:rsidRPr="000E2CB8">
              <w:rPr>
                <w:rFonts w:ascii="Calibri" w:hAnsi="Calibri" w:cs="Calibri"/>
                <w:noProof/>
                <w:color w:val="000000"/>
                <w:spacing w:val="1"/>
                <w:highlight w:val="yellow"/>
                <w:bdr w:val="single" w:sz="4" w:space="0" w:color="auto"/>
                <w:lang w:val="it-IT"/>
              </w:rPr>
              <w:t>PLASTICA E METALLI</w:t>
            </w:r>
          </w:p>
        </w:tc>
        <w:tc>
          <w:tcPr>
            <w:tcW w:w="1559" w:type="dxa"/>
            <w:vAlign w:val="center"/>
          </w:tcPr>
          <w:p w:rsidR="000C3D9C" w:rsidRDefault="00F2349C" w:rsidP="002A030C">
            <w:pPr>
              <w:spacing w:before="44" w:line="292" w:lineRule="exact"/>
              <w:jc w:val="center"/>
              <w:rPr>
                <w:rFonts w:ascii="Calibri" w:hAnsi="Calibri" w:cs="Calibri"/>
                <w:color w:val="000000"/>
                <w:spacing w:val="1"/>
                <w:lang w:val="it-IT"/>
              </w:rPr>
            </w:pPr>
            <w:r>
              <w:rPr>
                <w:rFonts w:ascii="Calibri" w:hAnsi="Calibri" w:cs="Calibri"/>
                <w:spacing w:val="1"/>
                <w:lang w:val="it-IT"/>
              </w:rPr>
              <w:t>Contenitori ed imballaggi in plastica</w:t>
            </w:r>
          </w:p>
        </w:tc>
        <w:tc>
          <w:tcPr>
            <w:tcW w:w="1418" w:type="dxa"/>
            <w:vAlign w:val="center"/>
          </w:tcPr>
          <w:p w:rsidR="000C3D9C" w:rsidRPr="00537F0A" w:rsidRDefault="000E2CB8" w:rsidP="000E2CB8">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NEL CONTENITORE GIALLO o nel contenitore  condominiale di prossimità</w:t>
            </w:r>
          </w:p>
        </w:tc>
        <w:tc>
          <w:tcPr>
            <w:tcW w:w="1417" w:type="dxa"/>
            <w:vAlign w:val="center"/>
          </w:tcPr>
          <w:p w:rsidR="000C3D9C" w:rsidRPr="00537F0A" w:rsidRDefault="000E2CB8" w:rsidP="002A030C">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n.1 prelievo se</w:t>
            </w:r>
            <w:r>
              <w:rPr>
                <w:rFonts w:ascii="Calibri" w:hAnsi="Calibri" w:cs="Calibri"/>
                <w:color w:val="000000"/>
                <w:spacing w:val="1"/>
                <w:lang w:val="it-IT"/>
              </w:rPr>
              <w:t>t</w:t>
            </w:r>
            <w:r w:rsidRPr="00537F0A">
              <w:rPr>
                <w:rFonts w:ascii="Calibri" w:hAnsi="Calibri" w:cs="Calibri"/>
                <w:color w:val="000000"/>
                <w:spacing w:val="1"/>
                <w:lang w:val="it-IT"/>
              </w:rPr>
              <w:t>timanale</w:t>
            </w:r>
          </w:p>
        </w:tc>
        <w:tc>
          <w:tcPr>
            <w:tcW w:w="1276" w:type="dxa"/>
            <w:vAlign w:val="center"/>
          </w:tcPr>
          <w:p w:rsidR="000C3D9C" w:rsidRPr="00537F0A" w:rsidRDefault="000E2CB8"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Mercoledi’</w:t>
            </w:r>
          </w:p>
        </w:tc>
      </w:tr>
      <w:tr w:rsidR="002A030C" w:rsidRPr="00BE4585" w:rsidTr="002A030C">
        <w:trPr>
          <w:trHeight w:val="760"/>
        </w:trPr>
        <w:tc>
          <w:tcPr>
            <w:tcW w:w="2977" w:type="dxa"/>
            <w:shd w:val="clear" w:color="auto" w:fill="auto"/>
          </w:tcPr>
          <w:p w:rsidR="002A030C" w:rsidRPr="00537F0A" w:rsidRDefault="000579D4" w:rsidP="002A030C">
            <w:pPr>
              <w:spacing w:before="44" w:line="292" w:lineRule="exact"/>
              <w:jc w:val="center"/>
              <w:rPr>
                <w:rFonts w:ascii="Calibri" w:hAnsi="Calibri" w:cs="Calibri"/>
                <w:color w:val="000000"/>
                <w:spacing w:val="1"/>
                <w:lang w:val="it-IT"/>
              </w:rPr>
            </w:pPr>
            <w:r>
              <w:rPr>
                <w:rFonts w:ascii="Arial Unicode MS" w:hAnsi="Arial Unicode MS" w:cs="Arial Unicode MS"/>
                <w:noProof/>
                <w:color w:val="1F497D"/>
                <w:sz w:val="21"/>
                <w:szCs w:val="21"/>
                <w:lang w:val="it-IT" w:eastAsia="it-IT"/>
              </w:rPr>
              <mc:AlternateContent>
                <mc:Choice Requires="wps">
                  <w:drawing>
                    <wp:anchor distT="0" distB="0" distL="114300" distR="114300" simplePos="0" relativeHeight="251739648" behindDoc="0" locked="0" layoutInCell="1" allowOverlap="1">
                      <wp:simplePos x="0" y="0"/>
                      <wp:positionH relativeFrom="column">
                        <wp:posOffset>-13335</wp:posOffset>
                      </wp:positionH>
                      <wp:positionV relativeFrom="paragraph">
                        <wp:posOffset>4445</wp:posOffset>
                      </wp:positionV>
                      <wp:extent cx="1762760" cy="520065"/>
                      <wp:effectExtent l="8890" t="8890" r="9525" b="13970"/>
                      <wp:wrapNone/>
                      <wp:docPr id="392" name="Text Box 2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20065"/>
                              </a:xfrm>
                              <a:prstGeom prst="rect">
                                <a:avLst/>
                              </a:prstGeom>
                              <a:solidFill>
                                <a:srgbClr val="FFFFFF"/>
                              </a:solidFill>
                              <a:ln w="9525">
                                <a:solidFill>
                                  <a:srgbClr val="000000"/>
                                </a:solidFill>
                                <a:miter lim="800000"/>
                                <a:headEnd/>
                                <a:tailEnd/>
                              </a:ln>
                            </wps:spPr>
                            <wps:txbx>
                              <w:txbxContent>
                                <w:p w:rsidR="002A030C" w:rsidRDefault="002A030C" w:rsidP="002A030C">
                                  <w:pPr>
                                    <w:rPr>
                                      <w:lang w:val="it-IT"/>
                                    </w:rPr>
                                  </w:pPr>
                                  <w:r>
                                    <w:rPr>
                                      <w:noProof/>
                                      <w:lang w:val="it-IT" w:eastAsia="it-IT"/>
                                    </w:rPr>
                                    <w:drawing>
                                      <wp:inline distT="0" distB="0" distL="0" distR="0" wp14:anchorId="0A791C1D" wp14:editId="63384A97">
                                        <wp:extent cx="1657350" cy="419100"/>
                                        <wp:effectExtent l="19050" t="0" r="0" b="0"/>
                                        <wp:docPr id="29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657350" cy="4191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47" o:spid="_x0000_s1037" type="#_x0000_t202" style="position:absolute;left:0;text-align:left;margin-left:-1.05pt;margin-top:.35pt;width:138.8pt;height:40.95pt;z-index:25173964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F5LQIAAFwEAAAOAAAAZHJzL2Uyb0RvYy54bWysVNuO2jAQfa/Uf7D8XgIpgSUirLZsqSrt&#10;tpV2+wGO4yRWHY9lGxL69R07wNLbS9U8WB5mfGbmnBnWt0OnyEFYJ0EXdDaZUiI0h0rqpqBfn3dv&#10;bihxnumKKdCioEfh6O3m9at1b3KRQguqEpYgiHZ5bwraem/yJHG8FR1zEzBCo7MG2zGPpm2SyrIe&#10;0TuVpNPpIunBVsYCF87hr/ejk24ifl0L7j/XtROeqIJibT6eNp5lOJPNmuWNZaaV/FQG+4cqOiY1&#10;Jr1A3TPPyN7K36A6yS04qP2EQ5dAXUsuYg/YzWz6SzdPLTMi9oLkOHOhyf0/WP7p8MUSWRX07Sql&#10;RLMORXoWgyfvYCDpPJsvA0e9cTmGPhkM9gO6UOvYrzMPwL85omHbMt2IO2uhbwWrsMZZeJlcPR1x&#10;XAAp+0eoMBXbe4hAQ227QCBSQhAdtTpe9Anl8JByuUiXC3Rx9GVB/iymYPn5tbHOfxDQkXApqEX9&#10;Izo7PDgfqmH5OSQkc6BktZNKRcM25VZZcmA4K7v4ndB/ClOa9AVdZWk2EvBXiGn8/gTRSY9Dr2RX&#10;0JtLEMsDbe91FUfSM6nGO5as9InHQN1Ioh/KIco2iywHkkuojsishXHIcSnx0oL9TkmPA15QjRtI&#10;ifqoUZvVbD4P+xCNebZM0bDXnvLawzRHoIJ6Ssbr1o87tDdWNi3mOU/DHeq5k5Hql5pO1eMIRwVO&#10;6xZ25NqOUS9/CpsfAAAA//8DAFBLAwQUAAYACAAAACEALjtMqdgAAAAGAQAADwAAAGRycy9kb3du&#10;cmV2LnhtbEyOwU7DMBBE70j8g7VI3FqnlppWIU6FkEBcKRx63MZLHBGvo9htQ7+e5QTH1cy8ffVu&#10;DoM605T6yBZWywIUcRtdz52Fj/fnxRZUysgOh8hk4ZsS7JrbmxorFy/8Rud97pRAOFVowec8Vlqn&#10;1lPAtIwjsWSfcQqY5Zw67Sa8CDwM2hRFqQP2LB88jvTkqf3an4KFzYt/NYfgrnSVNUYdS9QHa+/v&#10;5scHUJnm/FeGX31Rh0acjvHELqnBwsKspCksUJKazXoN6mhha0rQTa3/6zc/AAAA//8DAFBLAQIt&#10;ABQABgAIAAAAIQC2gziS/gAAAOEBAAATAAAAAAAAAAAAAAAAAAAAAABbQ29udGVudF9UeXBlc10u&#10;eG1sUEsBAi0AFAAGAAgAAAAhADj9If/WAAAAlAEAAAsAAAAAAAAAAAAAAAAALwEAAF9yZWxzLy5y&#10;ZWxzUEsBAi0AFAAGAAgAAAAhAGOd4XktAgAAXAQAAA4AAAAAAAAAAAAAAAAALgIAAGRycy9lMm9E&#10;b2MueG1sUEsBAi0AFAAGAAgAAAAhAC47TKnYAAAABgEAAA8AAAAAAAAAAAAAAAAAhwQAAGRycy9k&#10;b3ducmV2LnhtbFBLBQYAAAAABAAEAPMAAACMBQAAAAA=&#10;">
                      <v:textbox style="mso-fit-shape-to-text:t">
                        <w:txbxContent>
                          <w:p w:rsidR="002A030C" w:rsidRDefault="002A030C" w:rsidP="002A030C">
                            <w:pPr>
                              <w:rPr>
                                <w:lang w:val="it-IT"/>
                              </w:rPr>
                            </w:pPr>
                            <w:r>
                              <w:rPr>
                                <w:noProof/>
                                <w:lang w:val="it-IT" w:eastAsia="it-IT"/>
                              </w:rPr>
                              <w:drawing>
                                <wp:inline distT="0" distB="0" distL="0" distR="0" wp14:anchorId="0A791C1D" wp14:editId="63384A97">
                                  <wp:extent cx="1657350" cy="419100"/>
                                  <wp:effectExtent l="19050" t="0" r="0" b="0"/>
                                  <wp:docPr id="29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657350" cy="419100"/>
                                          </a:xfrm>
                                          <a:prstGeom prst="rect">
                                            <a:avLst/>
                                          </a:prstGeom>
                                          <a:noFill/>
                                          <a:ln w="9525">
                                            <a:noFill/>
                                            <a:miter lim="800000"/>
                                            <a:headEnd/>
                                            <a:tailEnd/>
                                          </a:ln>
                                        </pic:spPr>
                                      </pic:pic>
                                    </a:graphicData>
                                  </a:graphic>
                                </wp:inline>
                              </w:drawing>
                            </w:r>
                          </w:p>
                        </w:txbxContent>
                      </v:textbox>
                    </v:shape>
                  </w:pict>
                </mc:Fallback>
              </mc:AlternateContent>
            </w:r>
          </w:p>
          <w:p w:rsidR="002A030C" w:rsidRDefault="002A030C" w:rsidP="002A030C">
            <w:pPr>
              <w:spacing w:before="44" w:line="292" w:lineRule="exact"/>
              <w:jc w:val="center"/>
              <w:rPr>
                <w:rFonts w:ascii="Calibri" w:hAnsi="Calibri" w:cs="Calibri"/>
                <w:color w:val="000000"/>
                <w:spacing w:val="1"/>
                <w:shd w:val="clear" w:color="auto" w:fill="92D050"/>
                <w:lang w:val="it-IT"/>
              </w:rPr>
            </w:pPr>
          </w:p>
          <w:p w:rsidR="002A030C" w:rsidRPr="00537F0A" w:rsidRDefault="002A030C" w:rsidP="002A030C">
            <w:pPr>
              <w:spacing w:before="44" w:line="292" w:lineRule="exact"/>
              <w:jc w:val="center"/>
              <w:rPr>
                <w:rFonts w:ascii="Calibri" w:hAnsi="Calibri" w:cs="Calibri"/>
                <w:color w:val="000000"/>
                <w:spacing w:val="1"/>
                <w:lang w:val="it-IT"/>
              </w:rPr>
            </w:pP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Indifferenziato</w:t>
            </w:r>
          </w:p>
        </w:tc>
        <w:tc>
          <w:tcPr>
            <w:tcW w:w="1418" w:type="dxa"/>
            <w:vAlign w:val="center"/>
          </w:tcPr>
          <w:p w:rsidR="002A030C" w:rsidRPr="006328D9" w:rsidRDefault="002A030C" w:rsidP="00F2349C">
            <w:pPr>
              <w:spacing w:before="44" w:line="292" w:lineRule="exact"/>
              <w:jc w:val="center"/>
              <w:rPr>
                <w:rFonts w:ascii="Calibri" w:hAnsi="Calibri" w:cs="Calibri"/>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nel contenitore</w:t>
            </w:r>
            <w:r w:rsidR="00F2349C">
              <w:rPr>
                <w:rFonts w:ascii="Calibri" w:hAnsi="Calibri" w:cs="Calibri"/>
                <w:color w:val="000000"/>
                <w:spacing w:val="1"/>
                <w:lang w:val="it-IT"/>
              </w:rPr>
              <w:t xml:space="preserve"> grigio o</w:t>
            </w:r>
            <w:r>
              <w:rPr>
                <w:rFonts w:ascii="Calibri" w:hAnsi="Calibri" w:cs="Calibri"/>
                <w:color w:val="000000"/>
                <w:spacing w:val="1"/>
                <w:lang w:val="it-IT"/>
              </w:rPr>
              <w:t xml:space="preserve"> condominiale di prossimità</w:t>
            </w:r>
          </w:p>
        </w:tc>
        <w:tc>
          <w:tcPr>
            <w:tcW w:w="1417" w:type="dxa"/>
            <w:vAlign w:val="center"/>
          </w:tcPr>
          <w:p w:rsidR="002A030C" w:rsidRPr="006328D9" w:rsidRDefault="000C3D9C" w:rsidP="002A030C">
            <w:pPr>
              <w:spacing w:before="44" w:line="292" w:lineRule="exact"/>
              <w:jc w:val="center"/>
              <w:rPr>
                <w:rFonts w:ascii="Calibri" w:hAnsi="Calibri" w:cs="Calibri"/>
                <w:spacing w:val="1"/>
                <w:lang w:val="it-IT"/>
              </w:rPr>
            </w:pPr>
            <w:r w:rsidRPr="00537F0A">
              <w:rPr>
                <w:rFonts w:ascii="Calibri" w:hAnsi="Calibri" w:cs="Calibri"/>
                <w:color w:val="000000"/>
                <w:spacing w:val="1"/>
                <w:lang w:val="it-IT"/>
              </w:rPr>
              <w:t>n.1 prelievo se</w:t>
            </w:r>
            <w:r>
              <w:rPr>
                <w:rFonts w:ascii="Calibri" w:hAnsi="Calibri" w:cs="Calibri"/>
                <w:color w:val="000000"/>
                <w:spacing w:val="1"/>
                <w:lang w:val="it-IT"/>
              </w:rPr>
              <w:t>t</w:t>
            </w:r>
            <w:r w:rsidRPr="00537F0A">
              <w:rPr>
                <w:rFonts w:ascii="Calibri" w:hAnsi="Calibri" w:cs="Calibri"/>
                <w:color w:val="000000"/>
                <w:spacing w:val="1"/>
                <w:lang w:val="it-IT"/>
              </w:rPr>
              <w:t>timanale</w:t>
            </w:r>
          </w:p>
        </w:tc>
        <w:tc>
          <w:tcPr>
            <w:tcW w:w="1276" w:type="dxa"/>
            <w:vAlign w:val="center"/>
          </w:tcPr>
          <w:p w:rsidR="002A030C"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VENERDI’</w:t>
            </w:r>
          </w:p>
          <w:p w:rsidR="002A030C" w:rsidRPr="00537F0A" w:rsidRDefault="002A030C" w:rsidP="002A030C">
            <w:pPr>
              <w:spacing w:before="44" w:line="292" w:lineRule="exact"/>
              <w:jc w:val="center"/>
              <w:rPr>
                <w:rFonts w:ascii="Calibri" w:hAnsi="Calibri" w:cs="Calibri"/>
                <w:color w:val="000000"/>
                <w:spacing w:val="1"/>
                <w:lang w:val="it-IT"/>
              </w:rPr>
            </w:pPr>
          </w:p>
        </w:tc>
      </w:tr>
    </w:tbl>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2A030C" w:rsidRPr="003E6880" w:rsidRDefault="002A030C" w:rsidP="002A030C">
      <w:pPr>
        <w:spacing w:before="49" w:line="265" w:lineRule="exact"/>
        <w:ind w:left="426" w:firstLine="708"/>
        <w:rPr>
          <w:rFonts w:ascii="Arial Unicode MS" w:hAnsi="Arial Unicode MS" w:cs="Arial Unicode MS"/>
          <w:color w:val="1F497D"/>
          <w:sz w:val="18"/>
          <w:szCs w:val="18"/>
          <w:lang w:val="it-IT"/>
        </w:rPr>
      </w:pPr>
      <w:r>
        <w:rPr>
          <w:rFonts w:ascii="Arial Unicode MS" w:hAnsi="Arial Unicode MS" w:cs="Arial Unicode MS"/>
          <w:color w:val="1F497D"/>
          <w:sz w:val="21"/>
          <w:szCs w:val="21"/>
          <w:lang w:val="it-IT"/>
        </w:rPr>
        <w:t xml:space="preserve">      </w:t>
      </w:r>
      <w:r>
        <w:rPr>
          <w:rFonts w:ascii="Arial Unicode MS" w:hAnsi="Arial Unicode MS" w:cs="Arial Unicode MS"/>
          <w:color w:val="1F497D"/>
          <w:sz w:val="21"/>
          <w:szCs w:val="21"/>
        </w:rPr>
        <w:t>T</w:t>
      </w:r>
      <w:r>
        <w:rPr>
          <w:rFonts w:ascii="Arial Unicode MS" w:hAnsi="Arial Unicode MS" w:cs="Arial Unicode MS"/>
          <w:color w:val="1F497D"/>
          <w:sz w:val="18"/>
          <w:szCs w:val="18"/>
        </w:rPr>
        <w:t>ABELLA DELLE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M</w:t>
      </w:r>
      <w:r>
        <w:rPr>
          <w:rFonts w:ascii="Arial Unicode MS" w:hAnsi="Arial Unicode MS" w:cs="Arial Unicode MS"/>
          <w:color w:val="1F497D"/>
          <w:sz w:val="18"/>
          <w:szCs w:val="18"/>
        </w:rPr>
        <w:t>ODALITÀ 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F</w:t>
      </w:r>
      <w:r>
        <w:rPr>
          <w:rFonts w:ascii="Arial Unicode MS" w:hAnsi="Arial Unicode MS" w:cs="Arial Unicode MS"/>
          <w:color w:val="1F497D"/>
          <w:sz w:val="18"/>
          <w:szCs w:val="18"/>
        </w:rPr>
        <w:t>REQUENZA DELLA RACCOLTA</w:t>
      </w:r>
      <w:r>
        <w:rPr>
          <w:rFonts w:ascii="Arial Unicode MS" w:hAnsi="Arial Unicode MS" w:cs="Arial Unicode MS"/>
          <w:color w:val="1F497D"/>
          <w:sz w:val="18"/>
          <w:szCs w:val="18"/>
          <w:lang w:val="it-IT"/>
        </w:rPr>
        <w:t xml:space="preserve"> UTENZE NON  DOMESTICHE</w:t>
      </w:r>
    </w:p>
    <w:p w:rsidR="002A030C" w:rsidRPr="00BC2B43" w:rsidRDefault="002A030C" w:rsidP="002A030C">
      <w:pPr>
        <w:spacing w:before="49" w:line="265" w:lineRule="exact"/>
        <w:ind w:left="2124"/>
        <w:rPr>
          <w:lang w:val="it-IT"/>
        </w:rPr>
      </w:pP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59"/>
        <w:gridCol w:w="1418"/>
        <w:gridCol w:w="1417"/>
        <w:gridCol w:w="1276"/>
      </w:tblGrid>
      <w:tr w:rsidR="002A030C" w:rsidRPr="00BE4585" w:rsidTr="000F5C3C">
        <w:trPr>
          <w:trHeight w:val="995"/>
        </w:trPr>
        <w:tc>
          <w:tcPr>
            <w:tcW w:w="2977" w:type="dxa"/>
            <w:tcBorders>
              <w:bottom w:val="single" w:sz="4" w:space="0" w:color="auto"/>
            </w:tcBorders>
            <w:shd w:val="clear" w:color="auto" w:fill="C6D9F1"/>
          </w:tcPr>
          <w:p w:rsidR="002A030C" w:rsidRDefault="002A030C" w:rsidP="002A030C">
            <w:pPr>
              <w:spacing w:before="44" w:line="292" w:lineRule="exact"/>
              <w:jc w:val="center"/>
              <w:rPr>
                <w:rFonts w:ascii="Calibri" w:hAnsi="Calibri" w:cs="Calibri"/>
                <w:b/>
                <w:color w:val="000000"/>
                <w:spacing w:val="1"/>
                <w:lang w:val="it-IT"/>
              </w:rPr>
            </w:pPr>
          </w:p>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Raccolta</w:t>
            </w:r>
          </w:p>
        </w:tc>
        <w:tc>
          <w:tcPr>
            <w:tcW w:w="1559" w:type="dxa"/>
            <w:shd w:val="clear" w:color="auto" w:fill="C6D9F1"/>
          </w:tcPr>
          <w:p w:rsidR="002A030C" w:rsidRDefault="002A030C" w:rsidP="002A030C">
            <w:pPr>
              <w:spacing w:before="44" w:line="292" w:lineRule="exact"/>
              <w:jc w:val="center"/>
              <w:rPr>
                <w:rFonts w:ascii="Calibri" w:hAnsi="Calibri" w:cs="Calibri"/>
                <w:b/>
                <w:color w:val="000000"/>
                <w:spacing w:val="1"/>
                <w:lang w:val="it-IT"/>
              </w:rPr>
            </w:pPr>
          </w:p>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Tipologia di rifiuto</w:t>
            </w:r>
          </w:p>
        </w:tc>
        <w:tc>
          <w:tcPr>
            <w:tcW w:w="1418" w:type="dxa"/>
            <w:shd w:val="clear" w:color="auto" w:fill="C6D9F1"/>
          </w:tcPr>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Modalità di attuazione del servizio</w:t>
            </w:r>
          </w:p>
        </w:tc>
        <w:tc>
          <w:tcPr>
            <w:tcW w:w="1417" w:type="dxa"/>
            <w:shd w:val="clear" w:color="auto" w:fill="C6D9F1"/>
          </w:tcPr>
          <w:p w:rsidR="002A030C" w:rsidRPr="00BF0F62" w:rsidRDefault="002A030C" w:rsidP="002A030C">
            <w:pPr>
              <w:spacing w:before="44" w:line="292" w:lineRule="exact"/>
              <w:jc w:val="center"/>
              <w:rPr>
                <w:rFonts w:ascii="Calibri" w:hAnsi="Calibri" w:cs="Calibri"/>
                <w:b/>
                <w:color w:val="000000"/>
                <w:spacing w:val="1"/>
                <w:lang w:val="it-IT"/>
              </w:rPr>
            </w:pPr>
          </w:p>
        </w:tc>
        <w:tc>
          <w:tcPr>
            <w:tcW w:w="1276" w:type="dxa"/>
            <w:shd w:val="clear" w:color="auto" w:fill="C6D9F1"/>
          </w:tcPr>
          <w:p w:rsidR="002A030C" w:rsidRDefault="002A030C" w:rsidP="002A030C">
            <w:pPr>
              <w:spacing w:before="44" w:line="292" w:lineRule="exact"/>
              <w:jc w:val="center"/>
              <w:rPr>
                <w:rFonts w:ascii="Calibri" w:hAnsi="Calibri" w:cs="Calibri"/>
                <w:b/>
                <w:color w:val="000000"/>
                <w:spacing w:val="1"/>
                <w:lang w:val="it-IT"/>
              </w:rPr>
            </w:pPr>
          </w:p>
          <w:p w:rsidR="002A030C" w:rsidRPr="00BF0F62" w:rsidRDefault="002A030C" w:rsidP="002A030C">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Giorni</w:t>
            </w:r>
          </w:p>
        </w:tc>
      </w:tr>
      <w:tr w:rsidR="002A030C" w:rsidRPr="00BE4585" w:rsidTr="000F5C3C">
        <w:trPr>
          <w:trHeight w:val="1204"/>
        </w:trPr>
        <w:tc>
          <w:tcPr>
            <w:tcW w:w="2977" w:type="dxa"/>
            <w:tcBorders>
              <w:bottom w:val="single" w:sz="4" w:space="0" w:color="auto"/>
            </w:tcBorders>
            <w:shd w:val="clear" w:color="auto" w:fill="auto"/>
          </w:tcPr>
          <w:p w:rsidR="002A030C" w:rsidRPr="00F1101C" w:rsidRDefault="000579D4" w:rsidP="002A030C">
            <w:pPr>
              <w:spacing w:before="44" w:line="292" w:lineRule="exact"/>
              <w:jc w:val="center"/>
              <w:rPr>
                <w:rFonts w:ascii="Calibri" w:hAnsi="Calibri" w:cs="Calibri"/>
                <w:b/>
                <w:noProof/>
                <w:color w:val="FFFFFF"/>
                <w:spacing w:val="1"/>
                <w:lang w:val="it-IT"/>
              </w:rPr>
            </w:pPr>
            <w:r>
              <w:rPr>
                <w:rFonts w:ascii="Calibri" w:hAnsi="Calibri" w:cs="Calibri"/>
                <w:noProof/>
                <w:color w:val="000000"/>
                <w:spacing w:val="1"/>
                <w:lang w:val="it-IT" w:eastAsia="it-IT"/>
              </w:rPr>
              <mc:AlternateContent>
                <mc:Choice Requires="wps">
                  <w:drawing>
                    <wp:anchor distT="0" distB="0" distL="114300" distR="114300" simplePos="0" relativeHeight="251746816" behindDoc="0" locked="0" layoutInCell="1" allowOverlap="1">
                      <wp:simplePos x="0" y="0"/>
                      <wp:positionH relativeFrom="column">
                        <wp:posOffset>16510</wp:posOffset>
                      </wp:positionH>
                      <wp:positionV relativeFrom="paragraph">
                        <wp:posOffset>191135</wp:posOffset>
                      </wp:positionV>
                      <wp:extent cx="1762760" cy="529590"/>
                      <wp:effectExtent l="10795" t="10795" r="7620" b="12065"/>
                      <wp:wrapNone/>
                      <wp:docPr id="391" name="Text Box 24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29590"/>
                              </a:xfrm>
                              <a:prstGeom prst="rect">
                                <a:avLst/>
                              </a:prstGeom>
                              <a:solidFill>
                                <a:srgbClr val="FFFFFF"/>
                              </a:solidFill>
                              <a:ln w="9525">
                                <a:solidFill>
                                  <a:srgbClr val="000000"/>
                                </a:solidFill>
                                <a:miter lim="800000"/>
                                <a:headEnd/>
                                <a:tailEnd/>
                              </a:ln>
                            </wps:spPr>
                            <wps:txbx>
                              <w:txbxContent>
                                <w:p w:rsidR="002A030C" w:rsidRPr="00BC2B43" w:rsidRDefault="002A030C" w:rsidP="002A030C">
                                  <w:pPr>
                                    <w:jc w:val="center"/>
                                  </w:pPr>
                                  <w:r>
                                    <w:rPr>
                                      <w:noProof/>
                                      <w:lang w:val="it-IT" w:eastAsia="it-IT"/>
                                    </w:rPr>
                                    <w:drawing>
                                      <wp:inline distT="0" distB="0" distL="0" distR="0" wp14:anchorId="0D004EA7" wp14:editId="5FD627AB">
                                        <wp:extent cx="1657350" cy="428625"/>
                                        <wp:effectExtent l="19050" t="0" r="0" b="0"/>
                                        <wp:docPr id="33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657350" cy="428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553" o:spid="_x0000_s1038" type="#_x0000_t202" style="position:absolute;left:0;text-align:left;margin-left:1.3pt;margin-top:15.05pt;width:138.8pt;height:41.7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8pLwIAAFwEAAAOAAAAZHJzL2Uyb0RvYy54bWysVMFu2zAMvQ/YPwi6L07cOGmMOEWXLsOA&#10;dhvQ7gNkWbaFyaIgKbGzrx8lJ1nQbZdhPghiSD2S75FZ3w2dIgdhnQRd0NlkSonQHCqpm4J+e9m9&#10;u6XEeaYrpkCLgh6Fo3ebt2/WvclFCi2oSliCINrlvSlo673Jk8TxVnTMTcAIjc4abMc8mrZJKst6&#10;RO9Ukk6ni6QHWxkLXDiHvz6MTrqJ+HUtuP9S1054ogqKtfl42niW4Uw2a5Y3lplW8lMZ7B+q6JjU&#10;mPQC9cA8I3srf4PqJLfgoPYTDl0CdS25iD1gN7Ppq26eW2ZE7AXJceZCk/t/sPzz4aslsirozWpG&#10;iWYdivQiBk/ew0DSeZbdBI5643IMfTYY7Ad0odaxX2cegX93RMO2ZboR99ZC3wpWYY2z8DK5ejri&#10;uABS9k9QYSq29xCBhtp2gUCkhCA6anW86BPK4SHlcpEuF+ji6MvSVbaKAiYsP7821vmPAjoSLgW1&#10;qH9EZ4dH50M1LD+HhGQOlKx2Uqlo2KbcKksODGdlF7/YwKswpUlf0FWWZiMBf4WYxu9PEJ30OPRK&#10;dgW9vQSxPND2QVdxJD2TarxjyUqfeAzUjST6oRyibLP0rE8J1RGZtTAOOS4lXlqwPyjpccALqnED&#10;KVGfNGqzms3nYR+iMc+WKRr22lNee5jmCFRQT8l43fpxh/bGyqbFPOdpuEc9dzJSHYQfazpVjyMc&#10;FTitW9iRaztG/fpT2PwEAAD//wMAUEsDBBQABgAIAAAAIQB0H1G43wAAAAgBAAAPAAAAZHJzL2Rv&#10;d25yZXYueG1sTI9BTsMwEEX3SNzBGiQ2iNpJRalCnAqKKhZICAoHcOIhSRuPo9hNAqdnWMFy9J/+&#10;f5NvZteJEYfQetKQLBQIpMrblmoNH++76zWIEA1Z03lCDV8YYFOcn+Ums36iNxz3sRZcQiEzGpoY&#10;+0zKUDXoTFj4HomzTz84E/kcamkHM3G562Sq1Eo60xIvNKbHbYPVcX9yGo6Pt+Ph6vnpoXzZbQ/1&#10;qKZvrF61vryY7+9ARJzjHwy/+qwOBTuV/kQ2iE5DumJQw1IlIDhO1yoFUTKXLG9AFrn8/0DxAwAA&#10;//8DAFBLAQItABQABgAIAAAAIQC2gziS/gAAAOEBAAATAAAAAAAAAAAAAAAAAAAAAABbQ29udGVu&#10;dF9UeXBlc10ueG1sUEsBAi0AFAAGAAgAAAAhADj9If/WAAAAlAEAAAsAAAAAAAAAAAAAAAAALwEA&#10;AF9yZWxzLy5yZWxzUEsBAi0AFAAGAAgAAAAhAJYUPykvAgAAXAQAAA4AAAAAAAAAAAAAAAAALgIA&#10;AGRycy9lMm9Eb2MueG1sUEsBAi0AFAAGAAgAAAAhAHQfUbjfAAAACAEAAA8AAAAAAAAAAAAAAAAA&#10;iQQAAGRycy9kb3ducmV2LnhtbFBLBQYAAAAABAAEAPMAAACVBQAAAAA=&#10;">
                      <v:textbox style="mso-fit-shape-to-text:t">
                        <w:txbxContent>
                          <w:p w:rsidR="002A030C" w:rsidRPr="00BC2B43" w:rsidRDefault="002A030C" w:rsidP="002A030C">
                            <w:pPr>
                              <w:jc w:val="center"/>
                            </w:pPr>
                            <w:r>
                              <w:rPr>
                                <w:noProof/>
                                <w:lang w:val="it-IT" w:eastAsia="it-IT"/>
                              </w:rPr>
                              <w:drawing>
                                <wp:inline distT="0" distB="0" distL="0" distR="0" wp14:anchorId="0D004EA7" wp14:editId="5FD627AB">
                                  <wp:extent cx="1657350" cy="428625"/>
                                  <wp:effectExtent l="19050" t="0" r="0" b="0"/>
                                  <wp:docPr id="33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1657350" cy="428625"/>
                                          </a:xfrm>
                                          <a:prstGeom prst="rect">
                                            <a:avLst/>
                                          </a:prstGeom>
                                          <a:noFill/>
                                          <a:ln w="9525">
                                            <a:noFill/>
                                            <a:miter lim="800000"/>
                                            <a:headEnd/>
                                            <a:tailEnd/>
                                          </a:ln>
                                        </pic:spPr>
                                      </pic:pic>
                                    </a:graphicData>
                                  </a:graphic>
                                </wp:inline>
                              </w:drawing>
                            </w:r>
                          </w:p>
                        </w:txbxContent>
                      </v:textbox>
                    </v:shape>
                  </w:pict>
                </mc:Fallback>
              </mc:AlternateContent>
            </w: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Scarti di cucina e piccole potature</w:t>
            </w:r>
          </w:p>
        </w:tc>
        <w:tc>
          <w:tcPr>
            <w:tcW w:w="1418"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Presso l’esercizio nel  contenitore marrone dato  in dotazione.</w:t>
            </w:r>
          </w:p>
        </w:tc>
        <w:tc>
          <w:tcPr>
            <w:tcW w:w="1417" w:type="dxa"/>
            <w:vAlign w:val="center"/>
          </w:tcPr>
          <w:p w:rsidR="002A030C" w:rsidRDefault="002A030C" w:rsidP="002A030C">
            <w:pPr>
              <w:spacing w:before="44" w:line="292" w:lineRule="exact"/>
              <w:jc w:val="center"/>
              <w:rPr>
                <w:rFonts w:ascii="Calibri" w:hAnsi="Calibri" w:cs="Calibri"/>
                <w:color w:val="000000"/>
                <w:spacing w:val="1"/>
                <w:lang w:val="it-IT"/>
              </w:rPr>
            </w:pPr>
          </w:p>
          <w:p w:rsidR="002A030C" w:rsidRPr="00537F0A" w:rsidRDefault="002A030C" w:rsidP="000E2CB8">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n.</w:t>
            </w:r>
            <w:r w:rsidR="000E2CB8">
              <w:rPr>
                <w:rFonts w:ascii="Calibri" w:hAnsi="Calibri" w:cs="Calibri"/>
                <w:color w:val="000000"/>
                <w:spacing w:val="1"/>
                <w:lang w:val="it-IT"/>
              </w:rPr>
              <w:t>6</w:t>
            </w:r>
            <w:r>
              <w:rPr>
                <w:rFonts w:ascii="Calibri" w:hAnsi="Calibri" w:cs="Calibri"/>
                <w:color w:val="000000"/>
                <w:spacing w:val="1"/>
                <w:lang w:val="it-IT"/>
              </w:rPr>
              <w:t xml:space="preserve"> prelievi</w:t>
            </w:r>
            <w:r w:rsidRPr="00537F0A">
              <w:rPr>
                <w:rFonts w:ascii="Calibri" w:hAnsi="Calibri" w:cs="Calibri"/>
                <w:color w:val="000000"/>
                <w:spacing w:val="1"/>
                <w:lang w:val="it-IT"/>
              </w:rPr>
              <w:t xml:space="preserve"> set</w:t>
            </w:r>
            <w:r>
              <w:rPr>
                <w:rFonts w:ascii="Calibri" w:hAnsi="Calibri" w:cs="Calibri"/>
                <w:color w:val="000000"/>
                <w:spacing w:val="1"/>
                <w:lang w:val="it-IT"/>
              </w:rPr>
              <w:t>t</w:t>
            </w:r>
            <w:r w:rsidRPr="00537F0A">
              <w:rPr>
                <w:rFonts w:ascii="Calibri" w:hAnsi="Calibri" w:cs="Calibri"/>
                <w:color w:val="000000"/>
                <w:spacing w:val="1"/>
                <w:lang w:val="it-IT"/>
              </w:rPr>
              <w:t>imanal</w:t>
            </w:r>
            <w:r>
              <w:rPr>
                <w:rFonts w:ascii="Calibri" w:hAnsi="Calibri" w:cs="Calibri"/>
                <w:color w:val="000000"/>
                <w:spacing w:val="1"/>
                <w:lang w:val="it-IT"/>
              </w:rPr>
              <w:t>i</w:t>
            </w:r>
          </w:p>
        </w:tc>
        <w:tc>
          <w:tcPr>
            <w:tcW w:w="1276" w:type="dxa"/>
            <w:vAlign w:val="center"/>
          </w:tcPr>
          <w:p w:rsidR="002A030C" w:rsidRDefault="002A030C" w:rsidP="002A030C">
            <w:pPr>
              <w:spacing w:before="44" w:line="292" w:lineRule="exact"/>
              <w:jc w:val="center"/>
              <w:rPr>
                <w:rFonts w:ascii="Calibri" w:hAnsi="Calibri" w:cs="Calibri"/>
                <w:color w:val="000000"/>
                <w:spacing w:val="1"/>
                <w:lang w:val="it-IT"/>
              </w:rPr>
            </w:pPr>
          </w:p>
          <w:p w:rsidR="002A030C" w:rsidRDefault="000E2CB8"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 xml:space="preserve">Dal mercoledi’ al </w:t>
            </w:r>
            <w:r w:rsidR="002A030C">
              <w:rPr>
                <w:rFonts w:ascii="Calibri" w:hAnsi="Calibri" w:cs="Calibri"/>
                <w:color w:val="000000"/>
                <w:spacing w:val="1"/>
                <w:lang w:val="it-IT"/>
              </w:rPr>
              <w:t>LUNEDI</w:t>
            </w:r>
          </w:p>
          <w:p w:rsidR="002A030C" w:rsidRPr="00537F0A" w:rsidRDefault="002A030C" w:rsidP="002A030C">
            <w:pPr>
              <w:spacing w:before="44" w:line="292" w:lineRule="exact"/>
              <w:jc w:val="center"/>
              <w:rPr>
                <w:rFonts w:ascii="Calibri" w:hAnsi="Calibri" w:cs="Calibri"/>
                <w:color w:val="000000"/>
                <w:spacing w:val="1"/>
                <w:lang w:val="it-IT"/>
              </w:rPr>
            </w:pPr>
          </w:p>
        </w:tc>
      </w:tr>
      <w:tr w:rsidR="002A030C" w:rsidRPr="00BE4585" w:rsidTr="000F5C3C">
        <w:trPr>
          <w:trHeight w:val="1204"/>
        </w:trPr>
        <w:tc>
          <w:tcPr>
            <w:tcW w:w="2977" w:type="dxa"/>
            <w:tcBorders>
              <w:bottom w:val="single" w:sz="4" w:space="0" w:color="auto"/>
            </w:tcBorders>
            <w:shd w:val="clear" w:color="auto" w:fill="auto"/>
          </w:tcPr>
          <w:p w:rsidR="002A030C" w:rsidRPr="00537F0A" w:rsidRDefault="002A030C" w:rsidP="002A030C">
            <w:pPr>
              <w:spacing w:before="44" w:line="292" w:lineRule="exact"/>
              <w:jc w:val="center"/>
              <w:rPr>
                <w:rFonts w:ascii="Calibri" w:hAnsi="Calibri" w:cs="Calibri"/>
                <w:color w:val="000000"/>
                <w:spacing w:val="1"/>
                <w:lang w:val="it-IT"/>
              </w:rPr>
            </w:pPr>
          </w:p>
          <w:p w:rsidR="002A030C" w:rsidRPr="00BF0F62" w:rsidRDefault="000579D4" w:rsidP="002A030C">
            <w:pPr>
              <w:spacing w:before="44" w:line="292" w:lineRule="exact"/>
              <w:jc w:val="center"/>
              <w:rPr>
                <w:rFonts w:ascii="Calibri" w:hAnsi="Calibri" w:cs="Calibri"/>
                <w:color w:val="FFFFFF"/>
                <w:spacing w:val="1"/>
                <w:lang w:val="it-IT"/>
              </w:rPr>
            </w:pPr>
            <w:r>
              <w:rPr>
                <w:rFonts w:ascii="Calibri" w:hAnsi="Calibri" w:cs="Calibri"/>
                <w:b/>
                <w:noProof/>
                <w:color w:val="FFFFFF"/>
                <w:spacing w:val="1"/>
                <w:lang w:val="it-IT" w:eastAsia="it-IT"/>
              </w:rPr>
              <mc:AlternateContent>
                <mc:Choice Requires="wps">
                  <w:drawing>
                    <wp:anchor distT="0" distB="0" distL="114300" distR="114300" simplePos="0" relativeHeight="251744768" behindDoc="0" locked="0" layoutInCell="1" allowOverlap="1">
                      <wp:simplePos x="0" y="0"/>
                      <wp:positionH relativeFrom="column">
                        <wp:posOffset>15875</wp:posOffset>
                      </wp:positionH>
                      <wp:positionV relativeFrom="paragraph">
                        <wp:posOffset>76200</wp:posOffset>
                      </wp:positionV>
                      <wp:extent cx="615950" cy="247015"/>
                      <wp:effectExtent l="6985" t="12065" r="5715" b="7620"/>
                      <wp:wrapNone/>
                      <wp:docPr id="390" name="Text Box 2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7015"/>
                              </a:xfrm>
                              <a:prstGeom prst="rect">
                                <a:avLst/>
                              </a:prstGeom>
                              <a:solidFill>
                                <a:srgbClr val="FFFFFF"/>
                              </a:solidFill>
                              <a:ln w="9525">
                                <a:solidFill>
                                  <a:srgbClr val="000000"/>
                                </a:solidFill>
                                <a:miter lim="800000"/>
                                <a:headEnd/>
                                <a:tailEnd/>
                              </a:ln>
                            </wps:spPr>
                            <wps:txbx>
                              <w:txbxContent>
                                <w:p w:rsidR="002A030C" w:rsidRPr="00F1101C" w:rsidRDefault="000E2CB8" w:rsidP="002A030C">
                                  <w:pPr>
                                    <w:jc w:val="center"/>
                                  </w:pPr>
                                  <w:r w:rsidRPr="00F2349C">
                                    <w:rPr>
                                      <w:noProof/>
                                      <w:color w:val="EEECE1" w:themeColor="background2"/>
                                      <w:highlight w:val="darkGreen"/>
                                      <w:lang w:val="it-IT" w:eastAsia="it-IT"/>
                                    </w:rPr>
                                    <w:t>VETRO</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51" o:spid="_x0000_s1039" type="#_x0000_t202" style="position:absolute;left:0;text-align:left;margin-left:1.25pt;margin-top:6pt;width:48.5pt;height:19.45pt;z-index:25174476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eVLgIAAFsEAAAOAAAAZHJzL2Uyb0RvYy54bWysVNtu2zAMfR+wfxD0vvjSuG2MOEWXLsOA&#10;dhvQ7gNkWY6FyaIgKbGzrx8lJ1l2exnmB0EUqaPDQ9LLu7FXZC+sk6Arms1SSoTm0Ei9reiXl82b&#10;W0qcZ7phCrSo6EE4erd6/Wo5mFLk0IFqhCUIol05mIp23psySRzvRM/cDIzQ6GzB9syjabdJY9mA&#10;6L1K8jS9TgawjbHAhXN4+jA56Srit63g/lPbOuGJqihy83G1ca3DmqyWrNxaZjrJjzTYP7DomdT4&#10;6BnqgXlGdlb+BtVLbsFB62cc+gTaVnIRc8BssvSXbJ47ZkTMBcVx5iyT+3+w/OP+syWyqejVAvXR&#10;rMcivYjRk7cwknxeFFnQaDCuxNBng8F+RBfWOubrzCPwr45oWHdMb8W9tTB0gjXIMd5MLq5OOC6A&#10;1MMTNPgU23mIQGNr+yAgSkIQHbkczvUJdDgeXmfFokAPR1c+v0mzInBLWHm6bKzz7wX0JGwqarH8&#10;EZztH52fQk8h4S0HSjYbqVQ07LZeK0v2DFtlE78j+k9hSpOhoosiL6b8/wqRxu9PEL302PNK9hW9&#10;PQexMqj2TjexIz2TatpjdkpjkkHGoNykoR/rMVYtuzqVp4bmgMJamHocZxI3HdhvlAzY3xXVOICU&#10;qA8aS7PI5vMwDtGYFzc5GvbSU196mOYIVFFPybRd+2mEdsbKbYfvnJrhHsu5kVHqQHjidGSPHRyL&#10;dZy2MCKXdoz68U9YfQcAAP//AwBQSwMEFAAGAAgAAAAhALMYY5DYAAAABgEAAA8AAABkcnMvZG93&#10;bnJldi54bWxMj0FPwzAMhe9I+w+RJ3Fj6Spt0NJ0miaBuDI47Og1pqnWOFWTbWW/HnOC4/N7fv5c&#10;bSbfqwuNsQtsYLnIQBE3wXbcGvj8eHl4AhUTssU+MBn4pgibenZXYWnDld/psk+tkhKOJRpwKQ2l&#10;1rFx5DEuwkAs3lcYPSaRY6vtiFcp973Os2ytPXYsFxwOtHPUnPZnb+Dx1b3lB29vdJNtDDqsUR+M&#10;uZ9P22dQiab0F4ZffEGHWpiO4cw2qt5AvpKgjHP5SOyiEH00sMoK0HWl/+PXPwAAAP//AwBQSwEC&#10;LQAUAAYACAAAACEAtoM4kv4AAADhAQAAEwAAAAAAAAAAAAAAAAAAAAAAW0NvbnRlbnRfVHlwZXNd&#10;LnhtbFBLAQItABQABgAIAAAAIQA4/SH/1gAAAJQBAAALAAAAAAAAAAAAAAAAAC8BAABfcmVscy8u&#10;cmVsc1BLAQItABQABgAIAAAAIQDoY7eVLgIAAFsEAAAOAAAAAAAAAAAAAAAAAC4CAABkcnMvZTJv&#10;RG9jLnhtbFBLAQItABQABgAIAAAAIQCzGGOQ2AAAAAYBAAAPAAAAAAAAAAAAAAAAAIgEAABkcnMv&#10;ZG93bnJldi54bWxQSwUGAAAAAAQABADzAAAAjQUAAAAA&#10;">
                      <v:textbox style="mso-fit-shape-to-text:t">
                        <w:txbxContent>
                          <w:p w:rsidR="002A030C" w:rsidRPr="00F1101C" w:rsidRDefault="000E2CB8" w:rsidP="002A030C">
                            <w:pPr>
                              <w:jc w:val="center"/>
                            </w:pPr>
                            <w:r w:rsidRPr="00F2349C">
                              <w:rPr>
                                <w:noProof/>
                                <w:color w:val="EEECE1" w:themeColor="background2"/>
                                <w:highlight w:val="darkGreen"/>
                                <w:lang w:val="it-IT" w:eastAsia="it-IT"/>
                              </w:rPr>
                              <w:t>VETRO</w:t>
                            </w:r>
                          </w:p>
                        </w:txbxContent>
                      </v:textbox>
                    </v:shape>
                  </w:pict>
                </mc:Fallback>
              </mc:AlternateContent>
            </w:r>
            <w:r w:rsidR="002A030C" w:rsidRPr="00BF0F62">
              <w:rPr>
                <w:rFonts w:ascii="Calibri" w:hAnsi="Calibri" w:cs="Calibri"/>
                <w:color w:val="FFFFFF"/>
                <w:spacing w:val="1"/>
                <w:lang w:val="it-IT"/>
              </w:rPr>
              <w:t>RSU I</w:t>
            </w:r>
            <w:r w:rsidR="002A030C" w:rsidRPr="00BF0F62">
              <w:rPr>
                <w:rFonts w:ascii="Calibri" w:hAnsi="Calibri" w:cs="Calibri"/>
                <w:b/>
                <w:color w:val="FFFFFF"/>
                <w:spacing w:val="1"/>
                <w:lang w:val="it-IT"/>
              </w:rPr>
              <w:t>ndifferenziato</w:t>
            </w: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Bottiglie, vasetti e bicchieri in vetro</w:t>
            </w:r>
            <w:r>
              <w:rPr>
                <w:rFonts w:ascii="Calibri" w:hAnsi="Calibri" w:cs="Calibri"/>
                <w:color w:val="000000"/>
                <w:spacing w:val="1"/>
                <w:lang w:val="it-IT"/>
              </w:rPr>
              <w:t>.  Contenitori in metallo in genere</w:t>
            </w:r>
          </w:p>
        </w:tc>
        <w:tc>
          <w:tcPr>
            <w:tcW w:w="1418"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Presso l’esercizio nel  contenitore verde dato in dotazione</w:t>
            </w:r>
          </w:p>
        </w:tc>
        <w:tc>
          <w:tcPr>
            <w:tcW w:w="1417"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p>
          <w:p w:rsidR="002A030C" w:rsidRPr="00537F0A" w:rsidRDefault="000E2CB8"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n.1 PRELIEVO SETTIMANALE</w:t>
            </w:r>
          </w:p>
        </w:tc>
        <w:tc>
          <w:tcPr>
            <w:tcW w:w="1276"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p>
          <w:p w:rsidR="002A030C" w:rsidRDefault="000E2CB8"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MARTEDI’</w:t>
            </w:r>
          </w:p>
          <w:p w:rsidR="002A030C" w:rsidRPr="00537F0A" w:rsidRDefault="002A030C" w:rsidP="002A030C">
            <w:pPr>
              <w:spacing w:before="44" w:line="292" w:lineRule="exact"/>
              <w:jc w:val="center"/>
              <w:rPr>
                <w:rFonts w:ascii="Calibri" w:hAnsi="Calibri" w:cs="Calibri"/>
                <w:color w:val="000000"/>
                <w:spacing w:val="1"/>
                <w:lang w:val="it-IT"/>
              </w:rPr>
            </w:pPr>
          </w:p>
        </w:tc>
      </w:tr>
      <w:tr w:rsidR="002A030C" w:rsidRPr="00BE4585" w:rsidTr="000F5C3C">
        <w:trPr>
          <w:trHeight w:val="1189"/>
        </w:trPr>
        <w:tc>
          <w:tcPr>
            <w:tcW w:w="2977" w:type="dxa"/>
            <w:tcBorders>
              <w:bottom w:val="single" w:sz="4" w:space="0" w:color="auto"/>
            </w:tcBorders>
            <w:shd w:val="clear" w:color="auto" w:fill="auto"/>
          </w:tcPr>
          <w:p w:rsidR="002A030C" w:rsidRDefault="000579D4" w:rsidP="002A030C">
            <w:pPr>
              <w:spacing w:before="44" w:line="292" w:lineRule="exact"/>
              <w:jc w:val="center"/>
              <w:rPr>
                <w:rFonts w:ascii="Calibri" w:hAnsi="Calibri" w:cs="Calibri"/>
                <w:color w:val="000000"/>
                <w:spacing w:val="1"/>
                <w:lang w:val="it-IT"/>
              </w:rPr>
            </w:pPr>
            <w:r>
              <w:rPr>
                <w:rFonts w:ascii="Calibri" w:hAnsi="Calibri" w:cs="Calibri"/>
                <w:noProof/>
                <w:color w:val="000000"/>
                <w:spacing w:val="1"/>
                <w:lang w:val="it-IT" w:eastAsia="it-IT"/>
              </w:rPr>
              <mc:AlternateContent>
                <mc:Choice Requires="wps">
                  <w:drawing>
                    <wp:anchor distT="0" distB="0" distL="114300" distR="114300" simplePos="0" relativeHeight="251747840" behindDoc="0" locked="0" layoutInCell="1" allowOverlap="1">
                      <wp:simplePos x="0" y="0"/>
                      <wp:positionH relativeFrom="column">
                        <wp:posOffset>16510</wp:posOffset>
                      </wp:positionH>
                      <wp:positionV relativeFrom="paragraph">
                        <wp:posOffset>93980</wp:posOffset>
                      </wp:positionV>
                      <wp:extent cx="1762760" cy="596265"/>
                      <wp:effectExtent l="8255" t="9525" r="10160" b="13335"/>
                      <wp:wrapNone/>
                      <wp:docPr id="389" name="Text Box 2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96265"/>
                              </a:xfrm>
                              <a:prstGeom prst="rect">
                                <a:avLst/>
                              </a:prstGeom>
                              <a:solidFill>
                                <a:srgbClr val="FFFFFF"/>
                              </a:solidFill>
                              <a:ln w="9525">
                                <a:solidFill>
                                  <a:srgbClr val="000000"/>
                                </a:solidFill>
                                <a:miter lim="800000"/>
                                <a:headEnd/>
                                <a:tailEnd/>
                              </a:ln>
                            </wps:spPr>
                            <wps:txbx>
                              <w:txbxContent>
                                <w:p w:rsidR="002A030C" w:rsidRDefault="002A030C" w:rsidP="002A030C">
                                  <w:pPr>
                                    <w:jc w:val="center"/>
                                    <w:rPr>
                                      <w:lang w:val="it-IT"/>
                                    </w:rPr>
                                  </w:pPr>
                                  <w:r>
                                    <w:rPr>
                                      <w:noProof/>
                                      <w:lang w:val="it-IT" w:eastAsia="it-IT"/>
                                    </w:rPr>
                                    <w:drawing>
                                      <wp:inline distT="0" distB="0" distL="0" distR="0" wp14:anchorId="5635055F" wp14:editId="4B1BE015">
                                        <wp:extent cx="1657350" cy="495300"/>
                                        <wp:effectExtent l="19050" t="0" r="0" b="0"/>
                                        <wp:docPr id="33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1657350" cy="495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554" o:spid="_x0000_s1040" type="#_x0000_t202" style="position:absolute;left:0;text-align:left;margin-left:1.3pt;margin-top:7.4pt;width:138.8pt;height:46.95pt;z-index:2517478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61LgIAAFwEAAAOAAAAZHJzL2Uyb0RvYy54bWysVNuO2jAQfa/Uf7D8XgIp4RIRVlu2VJW2&#10;F2m3H+A4TmLV8Vi2IaFf37EDlN5equbB8jDjMzPnzLC5GzpFjsI6Cbqgs8mUEqE5VFI3Bf3yvH+1&#10;osR5piumQIuCnoSjd9uXLza9yUUKLahKWIIg2uW9KWjrvcmTxPFWdMxNwAiNzhpsxzyatkkqy3pE&#10;71SSTqeLpAdbGQtcOIe/PoxOuo34dS24/1TXTniiCoq1+XjaeJbhTLYbljeWmVbycxnsH6romNSY&#10;9Ar1wDwjByt/g+okt+Cg9hMOXQJ1LbmIPWA3s+kv3Ty1zIjYC5LjzJUm9/9g+cfjZ0tkVdDXqzUl&#10;mnUo0rMYPHkDA0nnWTYPHPXG5Rj6ZDDYD+hCrWO/zjwC/+qIhl3LdCPurYW+FazCGmfhZXLzdMRx&#10;AaTsP0CFqdjBQwQaatsFApESguio1emqTyiHh5TLRbpcoIujL1sv0kUWU7D88tpY598J6Ei4FNSi&#10;/hGdHR+dD9Ww/BISkjlQstpLpaJhm3KnLDkynJV9/M7oP4UpTfqCrrM0Gwn4K8Q0fn+C6KTHoVey&#10;K+jqGsTyQNtbXcWR9Eyq8Y4lK33mMVA3kuiHcoiyza76lFCdkFkL45DjUuKlBfuNkh4HvKAaN5AS&#10;9V6jNuvZfB72IRrzbJmiYW895a2HaY5ABfWUjNedH3foYKxsWsxzmYZ71HMvI9VB+LGmc/U4wlGB&#10;87qFHbm1Y9SPP4XtdwAAAP//AwBQSwMEFAAGAAgAAAAhACWmkjHeAAAACAEAAA8AAABkcnMvZG93&#10;bnJldi54bWxMj8FOwzAQRO9I/IO1SNyoTUBpFOJUUSXUC5emSJSbGy9JaLyOYrcNfD3LCY47M5p9&#10;U6xmN4gzTqH3pOF+oUAgNd721Gp43T3fZSBCNGTN4Ak1fGGAVXl9VZjc+gtt8VzHVnAJhdxo6GIc&#10;cylD06EzYeFHJPY+/ORM5HNqpZ3MhcvdIBOlUulMT/yhMyOuO2yO9clpeFfrbZrWy321qfzn93H3&#10;sH972Wh9ezNXTyAizvEvDL/4jA4lMx38iWwQg4Yk5SDLjzyA7SRTCYgDCypbgiwL+X9A+QMAAP//&#10;AwBQSwECLQAUAAYACAAAACEAtoM4kv4AAADhAQAAEwAAAAAAAAAAAAAAAAAAAAAAW0NvbnRlbnRf&#10;VHlwZXNdLnhtbFBLAQItABQABgAIAAAAIQA4/SH/1gAAAJQBAAALAAAAAAAAAAAAAAAAAC8BAABf&#10;cmVscy8ucmVsc1BLAQItABQABgAIAAAAIQC5ZA61LgIAAFwEAAAOAAAAAAAAAAAAAAAAAC4CAABk&#10;cnMvZTJvRG9jLnhtbFBLAQItABQABgAIAAAAIQAlppIx3gAAAAgBAAAPAAAAAAAAAAAAAAAAAIgE&#10;AABkcnMvZG93bnJldi54bWxQSwUGAAAAAAQABADzAAAAkwUAAAAA&#10;">
                      <v:textbox style="mso-fit-shape-to-text:t">
                        <w:txbxContent>
                          <w:p w:rsidR="002A030C" w:rsidRDefault="002A030C" w:rsidP="002A030C">
                            <w:pPr>
                              <w:jc w:val="center"/>
                              <w:rPr>
                                <w:lang w:val="it-IT"/>
                              </w:rPr>
                            </w:pPr>
                            <w:r>
                              <w:rPr>
                                <w:noProof/>
                                <w:lang w:val="it-IT" w:eastAsia="it-IT"/>
                              </w:rPr>
                              <w:drawing>
                                <wp:inline distT="0" distB="0" distL="0" distR="0" wp14:anchorId="5635055F" wp14:editId="4B1BE015">
                                  <wp:extent cx="1657350" cy="495300"/>
                                  <wp:effectExtent l="19050" t="0" r="0" b="0"/>
                                  <wp:docPr id="33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1657350" cy="495300"/>
                                          </a:xfrm>
                                          <a:prstGeom prst="rect">
                                            <a:avLst/>
                                          </a:prstGeom>
                                          <a:noFill/>
                                          <a:ln w="9525">
                                            <a:noFill/>
                                            <a:miter lim="800000"/>
                                            <a:headEnd/>
                                            <a:tailEnd/>
                                          </a:ln>
                                        </pic:spPr>
                                      </pic:pic>
                                    </a:graphicData>
                                  </a:graphic>
                                </wp:inline>
                              </w:drawing>
                            </w:r>
                          </w:p>
                        </w:txbxContent>
                      </v:textbox>
                    </v:shape>
                  </w:pict>
                </mc:Fallback>
              </mc:AlternateContent>
            </w:r>
          </w:p>
          <w:p w:rsidR="002A030C" w:rsidRPr="00537F0A" w:rsidRDefault="002A030C" w:rsidP="002A030C">
            <w:pPr>
              <w:spacing w:before="44" w:line="292" w:lineRule="exact"/>
              <w:jc w:val="center"/>
              <w:rPr>
                <w:rFonts w:ascii="Calibri" w:hAnsi="Calibri" w:cs="Calibri"/>
                <w:color w:val="000000"/>
                <w:spacing w:val="1"/>
                <w:lang w:val="it-IT"/>
              </w:rPr>
            </w:pP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Contenitori ed imballaggi in carta e cartone</w:t>
            </w:r>
          </w:p>
        </w:tc>
        <w:tc>
          <w:tcPr>
            <w:tcW w:w="1418" w:type="dxa"/>
            <w:vAlign w:val="center"/>
          </w:tcPr>
          <w:p w:rsidR="002A030C" w:rsidRPr="00537F0A" w:rsidRDefault="002A030C" w:rsidP="000E2CB8">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 xml:space="preserve">Presso l’esercizio  nel contenitore </w:t>
            </w:r>
            <w:r w:rsidR="000E2CB8">
              <w:rPr>
                <w:rFonts w:ascii="Calibri" w:hAnsi="Calibri" w:cs="Calibri"/>
                <w:color w:val="000000"/>
                <w:spacing w:val="1"/>
                <w:lang w:val="it-IT"/>
              </w:rPr>
              <w:t>Blu</w:t>
            </w:r>
          </w:p>
        </w:tc>
        <w:tc>
          <w:tcPr>
            <w:tcW w:w="1417"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p>
          <w:p w:rsidR="002A030C" w:rsidRPr="00537F0A" w:rsidRDefault="002A030C" w:rsidP="000E2CB8">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n.</w:t>
            </w:r>
            <w:r w:rsidR="000E2CB8">
              <w:rPr>
                <w:rFonts w:ascii="Calibri" w:hAnsi="Calibri" w:cs="Calibri"/>
                <w:color w:val="000000"/>
                <w:spacing w:val="1"/>
                <w:lang w:val="it-IT"/>
              </w:rPr>
              <w:t>3</w:t>
            </w:r>
            <w:r w:rsidRPr="00537F0A">
              <w:rPr>
                <w:rFonts w:ascii="Calibri" w:hAnsi="Calibri" w:cs="Calibri"/>
                <w:color w:val="000000"/>
                <w:spacing w:val="1"/>
                <w:lang w:val="it-IT"/>
              </w:rPr>
              <w:t xml:space="preserve"> preliev</w:t>
            </w:r>
            <w:r w:rsidR="000E2CB8">
              <w:rPr>
                <w:rFonts w:ascii="Calibri" w:hAnsi="Calibri" w:cs="Calibri"/>
                <w:color w:val="000000"/>
                <w:spacing w:val="1"/>
                <w:lang w:val="it-IT"/>
              </w:rPr>
              <w:t>i</w:t>
            </w:r>
            <w:r w:rsidRPr="00537F0A">
              <w:rPr>
                <w:rFonts w:ascii="Calibri" w:hAnsi="Calibri" w:cs="Calibri"/>
                <w:color w:val="000000"/>
                <w:spacing w:val="1"/>
                <w:lang w:val="it-IT"/>
              </w:rPr>
              <w:t xml:space="preserve"> se</w:t>
            </w:r>
            <w:r>
              <w:rPr>
                <w:rFonts w:ascii="Calibri" w:hAnsi="Calibri" w:cs="Calibri"/>
                <w:color w:val="000000"/>
                <w:spacing w:val="1"/>
                <w:lang w:val="it-IT"/>
              </w:rPr>
              <w:t>t</w:t>
            </w:r>
            <w:r w:rsidRPr="00537F0A">
              <w:rPr>
                <w:rFonts w:ascii="Calibri" w:hAnsi="Calibri" w:cs="Calibri"/>
                <w:color w:val="000000"/>
                <w:spacing w:val="1"/>
                <w:lang w:val="it-IT"/>
              </w:rPr>
              <w:t>timanal</w:t>
            </w:r>
            <w:r w:rsidR="000E2CB8">
              <w:rPr>
                <w:rFonts w:ascii="Calibri" w:hAnsi="Calibri" w:cs="Calibri"/>
                <w:color w:val="000000"/>
                <w:spacing w:val="1"/>
                <w:lang w:val="it-IT"/>
              </w:rPr>
              <w:t>i</w:t>
            </w:r>
          </w:p>
        </w:tc>
        <w:tc>
          <w:tcPr>
            <w:tcW w:w="1276" w:type="dxa"/>
            <w:vAlign w:val="center"/>
          </w:tcPr>
          <w:p w:rsidR="000E2CB8" w:rsidRDefault="000E2CB8"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Martedi’,</w:t>
            </w:r>
          </w:p>
          <w:p w:rsidR="002A030C" w:rsidRDefault="000E2CB8"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Giovedi’ e Sabato</w:t>
            </w:r>
          </w:p>
          <w:p w:rsidR="000E2CB8" w:rsidRPr="00537F0A" w:rsidRDefault="000E2CB8" w:rsidP="002A030C">
            <w:pPr>
              <w:spacing w:before="44" w:line="292" w:lineRule="exact"/>
              <w:jc w:val="center"/>
              <w:rPr>
                <w:rFonts w:ascii="Calibri" w:hAnsi="Calibri" w:cs="Calibri"/>
                <w:color w:val="000000"/>
                <w:spacing w:val="1"/>
                <w:lang w:val="it-IT"/>
              </w:rPr>
            </w:pPr>
          </w:p>
          <w:p w:rsidR="002A030C" w:rsidRPr="00537F0A" w:rsidRDefault="002A030C" w:rsidP="002A030C">
            <w:pPr>
              <w:spacing w:before="44" w:line="292" w:lineRule="exact"/>
              <w:jc w:val="center"/>
              <w:rPr>
                <w:rFonts w:ascii="Calibri" w:hAnsi="Calibri" w:cs="Calibri"/>
                <w:color w:val="000000"/>
                <w:spacing w:val="1"/>
                <w:lang w:val="it-IT"/>
              </w:rPr>
            </w:pPr>
          </w:p>
        </w:tc>
      </w:tr>
      <w:tr w:rsidR="002A030C" w:rsidRPr="00BE4585" w:rsidTr="000F5C3C">
        <w:trPr>
          <w:trHeight w:val="760"/>
        </w:trPr>
        <w:tc>
          <w:tcPr>
            <w:tcW w:w="2977" w:type="dxa"/>
            <w:shd w:val="clear" w:color="auto" w:fill="auto"/>
          </w:tcPr>
          <w:p w:rsidR="002A030C" w:rsidRPr="00537F0A" w:rsidRDefault="000579D4" w:rsidP="002A030C">
            <w:pPr>
              <w:spacing w:before="44" w:line="292" w:lineRule="exact"/>
              <w:jc w:val="center"/>
              <w:rPr>
                <w:rFonts w:ascii="Calibri" w:hAnsi="Calibri" w:cs="Calibri"/>
                <w:color w:val="000000"/>
                <w:spacing w:val="1"/>
                <w:lang w:val="it-IT"/>
              </w:rPr>
            </w:pPr>
            <w:r>
              <w:rPr>
                <w:rFonts w:ascii="Arial Unicode MS" w:hAnsi="Arial Unicode MS" w:cs="Arial Unicode MS"/>
                <w:noProof/>
                <w:color w:val="1F497D"/>
                <w:sz w:val="21"/>
                <w:szCs w:val="21"/>
                <w:lang w:val="it-IT" w:eastAsia="it-IT"/>
              </w:rPr>
              <mc:AlternateContent>
                <mc:Choice Requires="wps">
                  <w:drawing>
                    <wp:anchor distT="0" distB="0" distL="114300" distR="114300" simplePos="0" relativeHeight="251745792" behindDoc="0" locked="0" layoutInCell="1" allowOverlap="1">
                      <wp:simplePos x="0" y="0"/>
                      <wp:positionH relativeFrom="column">
                        <wp:posOffset>11430</wp:posOffset>
                      </wp:positionH>
                      <wp:positionV relativeFrom="paragraph">
                        <wp:posOffset>161290</wp:posOffset>
                      </wp:positionV>
                      <wp:extent cx="1762760" cy="520065"/>
                      <wp:effectExtent l="7620" t="8255" r="10795" b="5080"/>
                      <wp:wrapNone/>
                      <wp:docPr id="388" name="Text Box 2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20065"/>
                              </a:xfrm>
                              <a:prstGeom prst="rect">
                                <a:avLst/>
                              </a:prstGeom>
                              <a:solidFill>
                                <a:srgbClr val="FFFFFF"/>
                              </a:solidFill>
                              <a:ln w="9525">
                                <a:solidFill>
                                  <a:srgbClr val="000000"/>
                                </a:solidFill>
                                <a:miter lim="800000"/>
                                <a:headEnd/>
                                <a:tailEnd/>
                              </a:ln>
                            </wps:spPr>
                            <wps:txbx>
                              <w:txbxContent>
                                <w:p w:rsidR="002A030C" w:rsidRDefault="002A030C" w:rsidP="002A030C">
                                  <w:pPr>
                                    <w:rPr>
                                      <w:lang w:val="it-IT"/>
                                    </w:rPr>
                                  </w:pPr>
                                  <w:r>
                                    <w:rPr>
                                      <w:noProof/>
                                      <w:lang w:val="it-IT" w:eastAsia="it-IT"/>
                                    </w:rPr>
                                    <w:drawing>
                                      <wp:inline distT="0" distB="0" distL="0" distR="0" wp14:anchorId="41BAACB1" wp14:editId="317FCA75">
                                        <wp:extent cx="1657350" cy="419100"/>
                                        <wp:effectExtent l="19050" t="0" r="0" b="0"/>
                                        <wp:docPr id="3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1657350" cy="4191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52" o:spid="_x0000_s1041" type="#_x0000_t202" style="position:absolute;left:0;text-align:left;margin-left:.9pt;margin-top:12.7pt;width:138.8pt;height:40.95pt;z-index:2517457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cdLAIAAFwEAAAOAAAAZHJzL2Uyb0RvYy54bWysVNuO2jAQfa/Uf7D8XgIpATYirLZsqSrt&#10;tpV2+wGO4yRWHY9lGxL69R07wNLbS9U8WB5mfGbmnBnWt0OnyEFYJ0EXdDaZUiI0h0rqpqBfn3dv&#10;VpQ4z3TFFGhR0KNw9Hbz+tW6N7lIoQVVCUsQRLu8NwVtvTd5kjjeio65CRih0VmD7ZhH0zZJZVmP&#10;6J1K0ul0kfRgK2OBC+fw1/vRSTcRv64F95/r2glPVEGxNh9PG88ynMlmzfLGMtNKfiqD/UMVHZMa&#10;k16g7plnZG/lb1Cd5BYc1H7CoUugriUXsQfsZjb9pZunlhkRe0FynLnQ5P4fLP90+GKJrAr6doVS&#10;adahSM9i8OQdDCSdZ1kaOOqNyzH0yWCwH9CFWsd+nXkA/s0RDduW6UbcWQt9K1iFNc7Cy+Tq6Yjj&#10;AkjZP0KFqdjeQwQaatsFApESguio1fGiTyiHh5TLRbpcoIujLwvyZzEFy8+vjXX+g4COhEtBLeof&#10;0dnhwflQDcvPISGZAyWrnVQqGrYpt8qSA8NZ2cXvhP5TmNKkL+hNlmYjAX+FmMbvTxCd9Dj0SnYF&#10;XV2CWB5oe6+rOJKeSTXesWSlTzwG6kYS/VAOUbZZpCCQXEJ1RGYtjEOOS4mXFux3Snoc8IJq3EBK&#10;1EeN2tzM5vOwD9GYZ8sUDXvtKa89THMEKqinZLxu/bhDe2Nl02Ke8zTcoZ47Gal+qelUPY5wVOC0&#10;bmFHru0Y9fKnsPkBAAD//wMAUEsDBBQABgAIAAAAIQCSTTiL2QAAAAgBAAAPAAAAZHJzL2Rvd25y&#10;ZXYueG1sTI9BT8MwDIXvSPyHyEjcWLoCK5Sm0zQJxJXBYUevMU21xqmabCv79ZgTu/n52c+fq+Xk&#10;e3WkMXaBDcxnGSjiJtiOWwNfn693T6BiQrbYByYDPxRhWV9fVVjacOIPOm5SqySEY4kGXEpDqXVs&#10;HHmMszAQi/cdRo9J5NhqO+JJwn2v8yxbaI8dywWHA60dNfvNwRso3tx7vvX2TGfZxqDDAvXWmNub&#10;afUCKtGU/ofhD1/QoRamXTiwjaoXLeDJQP74AErsvHiWYif9rLgHXVf68oH6FwAA//8DAFBLAQIt&#10;ABQABgAIAAAAIQC2gziS/gAAAOEBAAATAAAAAAAAAAAAAAAAAAAAAABbQ29udGVudF9UeXBlc10u&#10;eG1sUEsBAi0AFAAGAAgAAAAhADj9If/WAAAAlAEAAAsAAAAAAAAAAAAAAAAALwEAAF9yZWxzLy5y&#10;ZWxzUEsBAi0AFAAGAAgAAAAhAHSENx0sAgAAXAQAAA4AAAAAAAAAAAAAAAAALgIAAGRycy9lMm9E&#10;b2MueG1sUEsBAi0AFAAGAAgAAAAhAJJNOIvZAAAACAEAAA8AAAAAAAAAAAAAAAAAhgQAAGRycy9k&#10;b3ducmV2LnhtbFBLBQYAAAAABAAEAPMAAACMBQAAAAA=&#10;">
                      <v:textbox style="mso-fit-shape-to-text:t">
                        <w:txbxContent>
                          <w:p w:rsidR="002A030C" w:rsidRDefault="002A030C" w:rsidP="002A030C">
                            <w:pPr>
                              <w:rPr>
                                <w:lang w:val="it-IT"/>
                              </w:rPr>
                            </w:pPr>
                            <w:r>
                              <w:rPr>
                                <w:noProof/>
                                <w:lang w:val="it-IT" w:eastAsia="it-IT"/>
                              </w:rPr>
                              <w:drawing>
                                <wp:inline distT="0" distB="0" distL="0" distR="0" wp14:anchorId="41BAACB1" wp14:editId="317FCA75">
                                  <wp:extent cx="1657350" cy="419100"/>
                                  <wp:effectExtent l="19050" t="0" r="0" b="0"/>
                                  <wp:docPr id="3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1657350" cy="419100"/>
                                          </a:xfrm>
                                          <a:prstGeom prst="rect">
                                            <a:avLst/>
                                          </a:prstGeom>
                                          <a:noFill/>
                                          <a:ln w="9525">
                                            <a:noFill/>
                                            <a:miter lim="800000"/>
                                            <a:headEnd/>
                                            <a:tailEnd/>
                                          </a:ln>
                                        </pic:spPr>
                                      </pic:pic>
                                    </a:graphicData>
                                  </a:graphic>
                                </wp:inline>
                              </w:drawing>
                            </w:r>
                          </w:p>
                        </w:txbxContent>
                      </v:textbox>
                    </v:shape>
                  </w:pict>
                </mc:Fallback>
              </mc:AlternateContent>
            </w:r>
          </w:p>
          <w:p w:rsidR="002A030C" w:rsidRDefault="002A030C" w:rsidP="002A030C">
            <w:pPr>
              <w:spacing w:before="44" w:line="292" w:lineRule="exact"/>
              <w:jc w:val="center"/>
              <w:rPr>
                <w:rFonts w:ascii="Calibri" w:hAnsi="Calibri" w:cs="Calibri"/>
                <w:color w:val="000000"/>
                <w:spacing w:val="1"/>
                <w:shd w:val="clear" w:color="auto" w:fill="92D050"/>
                <w:lang w:val="it-IT"/>
              </w:rPr>
            </w:pPr>
          </w:p>
          <w:p w:rsidR="002A030C" w:rsidRPr="00537F0A" w:rsidRDefault="002A030C" w:rsidP="002A030C">
            <w:pPr>
              <w:spacing w:before="44" w:line="292" w:lineRule="exact"/>
              <w:jc w:val="center"/>
              <w:rPr>
                <w:rFonts w:ascii="Calibri" w:hAnsi="Calibri" w:cs="Calibri"/>
                <w:color w:val="000000"/>
                <w:spacing w:val="1"/>
                <w:lang w:val="it-IT"/>
              </w:rPr>
            </w:pPr>
          </w:p>
        </w:tc>
        <w:tc>
          <w:tcPr>
            <w:tcW w:w="1559"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Indifferenziato</w:t>
            </w:r>
          </w:p>
        </w:tc>
        <w:tc>
          <w:tcPr>
            <w:tcW w:w="1418" w:type="dxa"/>
            <w:vAlign w:val="center"/>
          </w:tcPr>
          <w:p w:rsidR="002A030C" w:rsidRPr="006328D9" w:rsidRDefault="002A030C" w:rsidP="000E2CB8">
            <w:pPr>
              <w:spacing w:before="44" w:line="292" w:lineRule="exact"/>
              <w:jc w:val="center"/>
              <w:rPr>
                <w:rFonts w:ascii="Calibri" w:hAnsi="Calibri" w:cs="Calibri"/>
                <w:spacing w:val="1"/>
                <w:lang w:val="it-IT"/>
              </w:rPr>
            </w:pPr>
            <w:r>
              <w:rPr>
                <w:rFonts w:ascii="Calibri" w:hAnsi="Calibri" w:cs="Calibri"/>
                <w:color w:val="000000"/>
                <w:spacing w:val="1"/>
                <w:lang w:val="it-IT"/>
              </w:rPr>
              <w:t>Presso l’esercizio nel contenitore grigio</w:t>
            </w:r>
          </w:p>
        </w:tc>
        <w:tc>
          <w:tcPr>
            <w:tcW w:w="1417" w:type="dxa"/>
            <w:vAlign w:val="center"/>
          </w:tcPr>
          <w:p w:rsidR="002A030C" w:rsidRPr="006328D9" w:rsidRDefault="002A030C" w:rsidP="000E2CB8">
            <w:pPr>
              <w:spacing w:before="44" w:line="292" w:lineRule="exact"/>
              <w:jc w:val="center"/>
              <w:rPr>
                <w:rFonts w:ascii="Calibri" w:hAnsi="Calibri" w:cs="Calibri"/>
                <w:spacing w:val="1"/>
                <w:lang w:val="it-IT"/>
              </w:rPr>
            </w:pPr>
            <w:r>
              <w:rPr>
                <w:rFonts w:ascii="Calibri" w:hAnsi="Calibri" w:cs="Calibri"/>
                <w:color w:val="000000"/>
                <w:spacing w:val="1"/>
                <w:lang w:val="it-IT"/>
              </w:rPr>
              <w:t>n.</w:t>
            </w:r>
            <w:r w:rsidR="000E2CB8">
              <w:rPr>
                <w:rFonts w:ascii="Calibri" w:hAnsi="Calibri" w:cs="Calibri"/>
                <w:color w:val="000000"/>
                <w:spacing w:val="1"/>
                <w:lang w:val="it-IT"/>
              </w:rPr>
              <w:t>1</w:t>
            </w:r>
            <w:r>
              <w:rPr>
                <w:rFonts w:ascii="Calibri" w:hAnsi="Calibri" w:cs="Calibri"/>
                <w:color w:val="000000"/>
                <w:spacing w:val="1"/>
                <w:lang w:val="it-IT"/>
              </w:rPr>
              <w:t xml:space="preserve"> preliev</w:t>
            </w:r>
            <w:r w:rsidR="000E2CB8">
              <w:rPr>
                <w:rFonts w:ascii="Calibri" w:hAnsi="Calibri" w:cs="Calibri"/>
                <w:color w:val="000000"/>
                <w:spacing w:val="1"/>
                <w:lang w:val="it-IT"/>
              </w:rPr>
              <w:t>o</w:t>
            </w:r>
            <w:r w:rsidRPr="00537F0A">
              <w:rPr>
                <w:rFonts w:ascii="Calibri" w:hAnsi="Calibri" w:cs="Calibri"/>
                <w:color w:val="000000"/>
                <w:spacing w:val="1"/>
                <w:lang w:val="it-IT"/>
              </w:rPr>
              <w:t xml:space="preserve"> set</w:t>
            </w:r>
            <w:r>
              <w:rPr>
                <w:rFonts w:ascii="Calibri" w:hAnsi="Calibri" w:cs="Calibri"/>
                <w:color w:val="000000"/>
                <w:spacing w:val="1"/>
                <w:lang w:val="it-IT"/>
              </w:rPr>
              <w:t>t</w:t>
            </w:r>
            <w:r w:rsidRPr="00537F0A">
              <w:rPr>
                <w:rFonts w:ascii="Calibri" w:hAnsi="Calibri" w:cs="Calibri"/>
                <w:color w:val="000000"/>
                <w:spacing w:val="1"/>
                <w:lang w:val="it-IT"/>
              </w:rPr>
              <w:t>imanal</w:t>
            </w:r>
            <w:r w:rsidR="000E2CB8">
              <w:rPr>
                <w:rFonts w:ascii="Calibri" w:hAnsi="Calibri" w:cs="Calibri"/>
                <w:color w:val="000000"/>
                <w:spacing w:val="1"/>
                <w:lang w:val="it-IT"/>
              </w:rPr>
              <w:t>e</w:t>
            </w:r>
          </w:p>
        </w:tc>
        <w:tc>
          <w:tcPr>
            <w:tcW w:w="1276" w:type="dxa"/>
            <w:vAlign w:val="center"/>
          </w:tcPr>
          <w:p w:rsidR="002A030C" w:rsidRPr="00537F0A" w:rsidRDefault="002A030C" w:rsidP="002A030C">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VENERDI’</w:t>
            </w:r>
          </w:p>
        </w:tc>
      </w:tr>
      <w:tr w:rsidR="000F5C3C" w:rsidRPr="00537F0A" w:rsidTr="000F5C3C">
        <w:trPr>
          <w:trHeight w:val="1189"/>
        </w:trPr>
        <w:tc>
          <w:tcPr>
            <w:tcW w:w="2977" w:type="dxa"/>
            <w:tcBorders>
              <w:bottom w:val="single" w:sz="4" w:space="0" w:color="auto"/>
            </w:tcBorders>
            <w:shd w:val="clear" w:color="auto" w:fill="auto"/>
          </w:tcPr>
          <w:p w:rsidR="000F5C3C" w:rsidRDefault="000F5C3C" w:rsidP="003B5D1A">
            <w:pPr>
              <w:spacing w:before="44" w:line="292" w:lineRule="exact"/>
              <w:jc w:val="center"/>
              <w:rPr>
                <w:rFonts w:ascii="Calibri" w:hAnsi="Calibri" w:cs="Calibri"/>
                <w:noProof/>
                <w:color w:val="000000"/>
                <w:spacing w:val="1"/>
                <w:lang w:val="it-IT"/>
              </w:rPr>
            </w:pPr>
          </w:p>
          <w:p w:rsidR="000F5C3C" w:rsidRDefault="000F5C3C" w:rsidP="003B5D1A">
            <w:pPr>
              <w:spacing w:before="44" w:line="292" w:lineRule="exact"/>
              <w:jc w:val="center"/>
              <w:rPr>
                <w:rFonts w:ascii="Calibri" w:hAnsi="Calibri" w:cs="Calibri"/>
                <w:noProof/>
                <w:color w:val="000000"/>
                <w:spacing w:val="1"/>
                <w:lang w:val="it-IT"/>
              </w:rPr>
            </w:pPr>
            <w:r w:rsidRPr="000E2CB8">
              <w:rPr>
                <w:rFonts w:ascii="Calibri" w:hAnsi="Calibri" w:cs="Calibri"/>
                <w:noProof/>
                <w:color w:val="000000"/>
                <w:spacing w:val="1"/>
                <w:highlight w:val="yellow"/>
                <w:bdr w:val="single" w:sz="4" w:space="0" w:color="auto"/>
                <w:lang w:val="it-IT"/>
              </w:rPr>
              <w:t>PLASTICA E METALLI</w:t>
            </w:r>
          </w:p>
        </w:tc>
        <w:tc>
          <w:tcPr>
            <w:tcW w:w="1559" w:type="dxa"/>
            <w:vAlign w:val="center"/>
          </w:tcPr>
          <w:p w:rsidR="000F5C3C" w:rsidRDefault="000F5C3C" w:rsidP="003B5D1A">
            <w:pPr>
              <w:spacing w:before="44" w:line="292" w:lineRule="exact"/>
              <w:jc w:val="center"/>
              <w:rPr>
                <w:rFonts w:ascii="Calibri" w:hAnsi="Calibri" w:cs="Calibri"/>
                <w:color w:val="000000"/>
                <w:spacing w:val="1"/>
                <w:lang w:val="it-IT"/>
              </w:rPr>
            </w:pPr>
            <w:r>
              <w:rPr>
                <w:rFonts w:ascii="Calibri" w:hAnsi="Calibri" w:cs="Calibri"/>
                <w:spacing w:val="1"/>
                <w:lang w:val="it-IT"/>
              </w:rPr>
              <w:t>Contenitori ed imballaggi in plastica</w:t>
            </w:r>
          </w:p>
        </w:tc>
        <w:tc>
          <w:tcPr>
            <w:tcW w:w="1418" w:type="dxa"/>
            <w:vAlign w:val="center"/>
          </w:tcPr>
          <w:p w:rsidR="000F5C3C" w:rsidRPr="00537F0A" w:rsidRDefault="000F5C3C" w:rsidP="003B5D1A">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NEL CONTENITORE GIALLO o nel contenitore  condominiale di prossimità</w:t>
            </w:r>
          </w:p>
        </w:tc>
        <w:tc>
          <w:tcPr>
            <w:tcW w:w="1417" w:type="dxa"/>
            <w:vAlign w:val="center"/>
          </w:tcPr>
          <w:p w:rsidR="000F5C3C" w:rsidRPr="00537F0A" w:rsidRDefault="000F5C3C" w:rsidP="003B5D1A">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n.1 prelievo se</w:t>
            </w:r>
            <w:r>
              <w:rPr>
                <w:rFonts w:ascii="Calibri" w:hAnsi="Calibri" w:cs="Calibri"/>
                <w:color w:val="000000"/>
                <w:spacing w:val="1"/>
                <w:lang w:val="it-IT"/>
              </w:rPr>
              <w:t>t</w:t>
            </w:r>
            <w:r w:rsidRPr="00537F0A">
              <w:rPr>
                <w:rFonts w:ascii="Calibri" w:hAnsi="Calibri" w:cs="Calibri"/>
                <w:color w:val="000000"/>
                <w:spacing w:val="1"/>
                <w:lang w:val="it-IT"/>
              </w:rPr>
              <w:t>timanale</w:t>
            </w:r>
          </w:p>
        </w:tc>
        <w:tc>
          <w:tcPr>
            <w:tcW w:w="1276" w:type="dxa"/>
            <w:vAlign w:val="center"/>
          </w:tcPr>
          <w:p w:rsidR="000F5C3C" w:rsidRPr="00537F0A" w:rsidRDefault="000F5C3C" w:rsidP="003B5D1A">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Mercoledi’</w:t>
            </w:r>
          </w:p>
        </w:tc>
      </w:tr>
    </w:tbl>
    <w:p w:rsidR="000E1EF7" w:rsidRDefault="000E1EF7" w:rsidP="008A1CB9">
      <w:pPr>
        <w:spacing w:before="43" w:line="292" w:lineRule="exact"/>
        <w:ind w:left="1021"/>
        <w:rPr>
          <w:rFonts w:ascii="Calibri" w:hAnsi="Calibri" w:cs="Calibri"/>
          <w:color w:val="000000"/>
          <w:sz w:val="24"/>
          <w:szCs w:val="24"/>
          <w:lang w:val="it-IT"/>
        </w:rPr>
      </w:pPr>
    </w:p>
    <w:p w:rsidR="00F2349C" w:rsidRDefault="00F2349C" w:rsidP="00B54F27">
      <w:pPr>
        <w:spacing w:before="49" w:line="265" w:lineRule="exact"/>
        <w:ind w:left="426" w:firstLine="708"/>
        <w:rPr>
          <w:rFonts w:ascii="Arial Unicode MS" w:hAnsi="Arial Unicode MS" w:cs="Arial Unicode MS"/>
          <w:color w:val="1F497D"/>
          <w:sz w:val="21"/>
          <w:szCs w:val="21"/>
        </w:rPr>
      </w:pPr>
    </w:p>
    <w:p w:rsidR="005549A9" w:rsidRDefault="005549A9" w:rsidP="00B54F27">
      <w:pPr>
        <w:spacing w:before="49" w:line="265" w:lineRule="exact"/>
        <w:ind w:left="426" w:firstLine="708"/>
        <w:rPr>
          <w:rFonts w:ascii="Arial Unicode MS" w:hAnsi="Arial Unicode MS" w:cs="Arial Unicode MS"/>
          <w:color w:val="1F497D"/>
          <w:sz w:val="21"/>
          <w:szCs w:val="21"/>
        </w:rPr>
      </w:pPr>
    </w:p>
    <w:p w:rsidR="005549A9" w:rsidRDefault="005549A9" w:rsidP="00B54F27">
      <w:pPr>
        <w:spacing w:before="49" w:line="265" w:lineRule="exact"/>
        <w:ind w:left="426" w:firstLine="708"/>
        <w:rPr>
          <w:rFonts w:ascii="Arial Unicode MS" w:hAnsi="Arial Unicode MS" w:cs="Arial Unicode MS"/>
          <w:color w:val="1F497D"/>
          <w:sz w:val="21"/>
          <w:szCs w:val="21"/>
        </w:rPr>
      </w:pPr>
    </w:p>
    <w:p w:rsidR="005549A9" w:rsidRDefault="005549A9" w:rsidP="00B54F27">
      <w:pPr>
        <w:spacing w:before="49" w:line="265" w:lineRule="exact"/>
        <w:ind w:left="426" w:firstLine="708"/>
        <w:rPr>
          <w:rFonts w:ascii="Arial Unicode MS" w:hAnsi="Arial Unicode MS" w:cs="Arial Unicode MS"/>
          <w:color w:val="1F497D"/>
          <w:sz w:val="21"/>
          <w:szCs w:val="21"/>
        </w:rPr>
      </w:pPr>
    </w:p>
    <w:p w:rsidR="005549A9" w:rsidRDefault="005549A9" w:rsidP="00B54F27">
      <w:pPr>
        <w:spacing w:before="49" w:line="265" w:lineRule="exact"/>
        <w:ind w:left="426" w:firstLine="708"/>
        <w:rPr>
          <w:rFonts w:ascii="Arial Unicode MS" w:hAnsi="Arial Unicode MS" w:cs="Arial Unicode MS"/>
          <w:color w:val="1F497D"/>
          <w:sz w:val="21"/>
          <w:szCs w:val="21"/>
        </w:rPr>
      </w:pPr>
    </w:p>
    <w:p w:rsidR="005549A9" w:rsidRDefault="005549A9" w:rsidP="00B54F27">
      <w:pPr>
        <w:spacing w:before="49" w:line="265" w:lineRule="exact"/>
        <w:ind w:left="426" w:firstLine="708"/>
        <w:rPr>
          <w:rFonts w:ascii="Arial Unicode MS" w:hAnsi="Arial Unicode MS" w:cs="Arial Unicode MS"/>
          <w:color w:val="1F497D"/>
          <w:sz w:val="21"/>
          <w:szCs w:val="21"/>
        </w:rPr>
      </w:pPr>
    </w:p>
    <w:p w:rsidR="005549A9" w:rsidRDefault="005549A9" w:rsidP="00B54F27">
      <w:pPr>
        <w:spacing w:before="49" w:line="265" w:lineRule="exact"/>
        <w:ind w:left="426" w:firstLine="708"/>
        <w:rPr>
          <w:rFonts w:ascii="Arial Unicode MS" w:hAnsi="Arial Unicode MS" w:cs="Arial Unicode MS"/>
          <w:color w:val="1F497D"/>
          <w:sz w:val="21"/>
          <w:szCs w:val="21"/>
        </w:rPr>
      </w:pPr>
    </w:p>
    <w:p w:rsidR="00F2349C" w:rsidRDefault="00F2349C" w:rsidP="00B54F27">
      <w:pPr>
        <w:spacing w:before="49" w:line="265" w:lineRule="exact"/>
        <w:ind w:left="426" w:firstLine="708"/>
        <w:rPr>
          <w:rFonts w:ascii="Arial Unicode MS" w:hAnsi="Arial Unicode MS" w:cs="Arial Unicode MS"/>
          <w:color w:val="1F497D"/>
          <w:sz w:val="21"/>
          <w:szCs w:val="21"/>
        </w:rPr>
      </w:pPr>
    </w:p>
    <w:p w:rsidR="00F2349C" w:rsidRDefault="00F2349C" w:rsidP="00B54F27">
      <w:pPr>
        <w:spacing w:before="49" w:line="265" w:lineRule="exact"/>
        <w:ind w:left="426" w:firstLine="708"/>
        <w:rPr>
          <w:rFonts w:ascii="Arial Unicode MS" w:hAnsi="Arial Unicode MS" w:cs="Arial Unicode MS"/>
          <w:color w:val="1F497D"/>
          <w:sz w:val="21"/>
          <w:szCs w:val="21"/>
        </w:rPr>
      </w:pPr>
    </w:p>
    <w:p w:rsidR="00B54F27" w:rsidRPr="003E6880" w:rsidRDefault="00B54F27" w:rsidP="00B54F27">
      <w:pPr>
        <w:spacing w:before="49" w:line="265" w:lineRule="exact"/>
        <w:ind w:left="426" w:firstLine="708"/>
        <w:rPr>
          <w:rFonts w:ascii="Arial Unicode MS" w:hAnsi="Arial Unicode MS" w:cs="Arial Unicode MS"/>
          <w:color w:val="1F497D"/>
          <w:sz w:val="18"/>
          <w:szCs w:val="18"/>
          <w:lang w:val="it-IT"/>
        </w:rPr>
      </w:pPr>
      <w:r>
        <w:rPr>
          <w:rFonts w:ascii="Arial Unicode MS" w:hAnsi="Arial Unicode MS" w:cs="Arial Unicode MS"/>
          <w:color w:val="1F497D"/>
          <w:sz w:val="21"/>
          <w:szCs w:val="21"/>
        </w:rPr>
        <w:t>T</w:t>
      </w:r>
      <w:r>
        <w:rPr>
          <w:rFonts w:ascii="Arial Unicode MS" w:hAnsi="Arial Unicode MS" w:cs="Arial Unicode MS"/>
          <w:color w:val="1F497D"/>
          <w:sz w:val="18"/>
          <w:szCs w:val="18"/>
        </w:rPr>
        <w:t>ABELLA DELLE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M</w:t>
      </w:r>
      <w:r>
        <w:rPr>
          <w:rFonts w:ascii="Arial Unicode MS" w:hAnsi="Arial Unicode MS" w:cs="Arial Unicode MS"/>
          <w:color w:val="1F497D"/>
          <w:sz w:val="18"/>
          <w:szCs w:val="18"/>
        </w:rPr>
        <w:t>ODALITÀ 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F</w:t>
      </w:r>
      <w:r>
        <w:rPr>
          <w:rFonts w:ascii="Arial Unicode MS" w:hAnsi="Arial Unicode MS" w:cs="Arial Unicode MS"/>
          <w:color w:val="1F497D"/>
          <w:sz w:val="18"/>
          <w:szCs w:val="18"/>
        </w:rPr>
        <w:t>REQUENZA DELLA RACCOLTA</w:t>
      </w:r>
      <w:r>
        <w:rPr>
          <w:rFonts w:ascii="Arial Unicode MS" w:hAnsi="Arial Unicode MS" w:cs="Arial Unicode MS"/>
          <w:color w:val="1F497D"/>
          <w:sz w:val="18"/>
          <w:szCs w:val="18"/>
          <w:lang w:val="it-IT"/>
        </w:rPr>
        <w:t xml:space="preserve"> IN “”ZONE SPARSE”</w:t>
      </w:r>
    </w:p>
    <w:p w:rsidR="000E1EF7" w:rsidRPr="002033A1" w:rsidRDefault="000E1EF7" w:rsidP="008A1CB9">
      <w:pPr>
        <w:spacing w:before="43" w:line="292" w:lineRule="exact"/>
        <w:ind w:left="1021"/>
        <w:rPr>
          <w:rFonts w:ascii="Calibri" w:hAnsi="Calibri" w:cs="Calibri"/>
          <w:color w:val="000000"/>
          <w:sz w:val="24"/>
          <w:szCs w:val="24"/>
          <w:lang w:val="it-IT"/>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59"/>
        <w:gridCol w:w="1418"/>
        <w:gridCol w:w="1417"/>
        <w:gridCol w:w="1276"/>
      </w:tblGrid>
      <w:tr w:rsidR="00B54F27" w:rsidRPr="00BE4585" w:rsidTr="00DA32FF">
        <w:trPr>
          <w:trHeight w:val="995"/>
        </w:trPr>
        <w:tc>
          <w:tcPr>
            <w:tcW w:w="2977" w:type="dxa"/>
            <w:tcBorders>
              <w:bottom w:val="single" w:sz="4" w:space="0" w:color="auto"/>
            </w:tcBorders>
            <w:shd w:val="clear" w:color="auto" w:fill="C6D9F1"/>
          </w:tcPr>
          <w:p w:rsidR="00B54F27" w:rsidRDefault="00B54F27" w:rsidP="00DA32FF">
            <w:pPr>
              <w:spacing w:before="44" w:line="292" w:lineRule="exact"/>
              <w:jc w:val="center"/>
              <w:rPr>
                <w:rFonts w:ascii="Calibri" w:hAnsi="Calibri" w:cs="Calibri"/>
                <w:b/>
                <w:color w:val="000000"/>
                <w:spacing w:val="1"/>
                <w:lang w:val="it-IT"/>
              </w:rPr>
            </w:pPr>
          </w:p>
          <w:p w:rsidR="00B54F27" w:rsidRPr="00BF0F62" w:rsidRDefault="00B54F27" w:rsidP="00DA32FF">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Raccolta</w:t>
            </w:r>
          </w:p>
        </w:tc>
        <w:tc>
          <w:tcPr>
            <w:tcW w:w="1559" w:type="dxa"/>
            <w:shd w:val="clear" w:color="auto" w:fill="C6D9F1"/>
          </w:tcPr>
          <w:p w:rsidR="00B54F27" w:rsidRDefault="00B54F27" w:rsidP="00DA32FF">
            <w:pPr>
              <w:spacing w:before="44" w:line="292" w:lineRule="exact"/>
              <w:jc w:val="center"/>
              <w:rPr>
                <w:rFonts w:ascii="Calibri" w:hAnsi="Calibri" w:cs="Calibri"/>
                <w:b/>
                <w:color w:val="000000"/>
                <w:spacing w:val="1"/>
                <w:lang w:val="it-IT"/>
              </w:rPr>
            </w:pPr>
          </w:p>
          <w:p w:rsidR="00B54F27" w:rsidRPr="00BF0F62" w:rsidRDefault="00B54F27" w:rsidP="00DA32FF">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Tipologia di rifiuto</w:t>
            </w:r>
          </w:p>
        </w:tc>
        <w:tc>
          <w:tcPr>
            <w:tcW w:w="1418" w:type="dxa"/>
            <w:shd w:val="clear" w:color="auto" w:fill="C6D9F1"/>
          </w:tcPr>
          <w:p w:rsidR="00B54F27" w:rsidRPr="00BF0F62" w:rsidRDefault="00B54F27" w:rsidP="00DA32FF">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Modalità di attuazione del servizio</w:t>
            </w:r>
          </w:p>
        </w:tc>
        <w:tc>
          <w:tcPr>
            <w:tcW w:w="1417" w:type="dxa"/>
            <w:shd w:val="clear" w:color="auto" w:fill="C6D9F1"/>
          </w:tcPr>
          <w:p w:rsidR="00B54F27" w:rsidRPr="00BF0F62" w:rsidRDefault="00B54F27" w:rsidP="00DA32FF">
            <w:pPr>
              <w:spacing w:before="44" w:line="292" w:lineRule="exact"/>
              <w:jc w:val="center"/>
              <w:rPr>
                <w:rFonts w:ascii="Calibri" w:hAnsi="Calibri" w:cs="Calibri"/>
                <w:b/>
                <w:color w:val="000000"/>
                <w:spacing w:val="1"/>
                <w:lang w:val="it-IT"/>
              </w:rPr>
            </w:pPr>
          </w:p>
        </w:tc>
        <w:tc>
          <w:tcPr>
            <w:tcW w:w="1276" w:type="dxa"/>
            <w:shd w:val="clear" w:color="auto" w:fill="C6D9F1"/>
          </w:tcPr>
          <w:p w:rsidR="00B54F27" w:rsidRDefault="00B54F27" w:rsidP="00DA32FF">
            <w:pPr>
              <w:spacing w:before="44" w:line="292" w:lineRule="exact"/>
              <w:jc w:val="center"/>
              <w:rPr>
                <w:rFonts w:ascii="Calibri" w:hAnsi="Calibri" w:cs="Calibri"/>
                <w:b/>
                <w:color w:val="000000"/>
                <w:spacing w:val="1"/>
                <w:lang w:val="it-IT"/>
              </w:rPr>
            </w:pPr>
          </w:p>
          <w:p w:rsidR="00B54F27" w:rsidRPr="00BF0F62" w:rsidRDefault="00B54F27" w:rsidP="00DA32FF">
            <w:pPr>
              <w:spacing w:before="44" w:line="292" w:lineRule="exact"/>
              <w:jc w:val="center"/>
              <w:rPr>
                <w:rFonts w:ascii="Calibri" w:hAnsi="Calibri" w:cs="Calibri"/>
                <w:b/>
                <w:color w:val="000000"/>
                <w:spacing w:val="1"/>
                <w:lang w:val="it-IT"/>
              </w:rPr>
            </w:pPr>
            <w:r w:rsidRPr="00BF0F62">
              <w:rPr>
                <w:rFonts w:ascii="Calibri" w:hAnsi="Calibri" w:cs="Calibri"/>
                <w:b/>
                <w:color w:val="000000"/>
                <w:spacing w:val="1"/>
                <w:lang w:val="it-IT"/>
              </w:rPr>
              <w:t>Giorni</w:t>
            </w:r>
          </w:p>
        </w:tc>
      </w:tr>
      <w:tr w:rsidR="00B54F27" w:rsidRPr="00BE4585" w:rsidTr="00DA32FF">
        <w:trPr>
          <w:trHeight w:val="1204"/>
        </w:trPr>
        <w:tc>
          <w:tcPr>
            <w:tcW w:w="2977" w:type="dxa"/>
            <w:tcBorders>
              <w:bottom w:val="single" w:sz="4" w:space="0" w:color="auto"/>
            </w:tcBorders>
            <w:shd w:val="clear" w:color="auto" w:fill="auto"/>
          </w:tcPr>
          <w:p w:rsidR="00B54F27" w:rsidRPr="00537F0A" w:rsidRDefault="00B54F27" w:rsidP="00DA32FF">
            <w:pPr>
              <w:spacing w:before="44" w:line="292" w:lineRule="exact"/>
              <w:jc w:val="center"/>
              <w:rPr>
                <w:rFonts w:ascii="Calibri" w:hAnsi="Calibri" w:cs="Calibri"/>
                <w:color w:val="000000"/>
                <w:spacing w:val="1"/>
                <w:lang w:val="it-IT"/>
              </w:rPr>
            </w:pPr>
          </w:p>
          <w:p w:rsidR="00B54F27" w:rsidRPr="00BF0F62" w:rsidRDefault="000579D4" w:rsidP="00DA32FF">
            <w:pPr>
              <w:spacing w:before="44" w:line="292" w:lineRule="exact"/>
              <w:jc w:val="center"/>
              <w:rPr>
                <w:rFonts w:ascii="Calibri" w:hAnsi="Calibri" w:cs="Calibri"/>
                <w:color w:val="FFFFFF"/>
                <w:spacing w:val="1"/>
                <w:lang w:val="it-IT"/>
              </w:rPr>
            </w:pPr>
            <w:r>
              <w:rPr>
                <w:rFonts w:ascii="Calibri" w:hAnsi="Calibri" w:cs="Calibri"/>
                <w:b/>
                <w:noProof/>
                <w:color w:val="FFFFFF"/>
                <w:spacing w:val="1"/>
                <w:lang w:val="it-IT" w:eastAsia="it-IT"/>
              </w:rPr>
              <mc:AlternateContent>
                <mc:Choice Requires="wps">
                  <w:drawing>
                    <wp:anchor distT="0" distB="0" distL="114300" distR="114300" simplePos="0" relativeHeight="251749888" behindDoc="0" locked="0" layoutInCell="1" allowOverlap="1">
                      <wp:simplePos x="0" y="0"/>
                      <wp:positionH relativeFrom="column">
                        <wp:posOffset>15875</wp:posOffset>
                      </wp:positionH>
                      <wp:positionV relativeFrom="paragraph">
                        <wp:posOffset>76200</wp:posOffset>
                      </wp:positionV>
                      <wp:extent cx="615950" cy="247015"/>
                      <wp:effectExtent l="6985" t="9525" r="5715" b="10160"/>
                      <wp:wrapNone/>
                      <wp:docPr id="387" name="Text Box 2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7015"/>
                              </a:xfrm>
                              <a:prstGeom prst="rect">
                                <a:avLst/>
                              </a:prstGeom>
                              <a:solidFill>
                                <a:srgbClr val="FFFFFF"/>
                              </a:solidFill>
                              <a:ln w="9525">
                                <a:solidFill>
                                  <a:srgbClr val="000000"/>
                                </a:solidFill>
                                <a:miter lim="800000"/>
                                <a:headEnd/>
                                <a:tailEnd/>
                              </a:ln>
                            </wps:spPr>
                            <wps:txbx>
                              <w:txbxContent>
                                <w:p w:rsidR="00B54F27" w:rsidRPr="00F1101C" w:rsidRDefault="00B54F27" w:rsidP="00B54F27">
                                  <w:pPr>
                                    <w:jc w:val="center"/>
                                  </w:pPr>
                                  <w:r w:rsidRPr="00F2349C">
                                    <w:rPr>
                                      <w:noProof/>
                                      <w:color w:val="EEECE1" w:themeColor="background2"/>
                                      <w:highlight w:val="darkGreen"/>
                                      <w:lang w:val="it-IT" w:eastAsia="it-IT"/>
                                    </w:rPr>
                                    <w:t>VETRO</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55" o:spid="_x0000_s1042" type="#_x0000_t202" style="position:absolute;left:0;text-align:left;margin-left:1.25pt;margin-top:6pt;width:48.5pt;height:19.45pt;z-index:25174988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hHLQIAAFsEAAAOAAAAZHJzL2Uyb0RvYy54bWysVNuO0zAQfUfiHyy/01xoeomarpYuRUjL&#10;RdrlAxzHSSx8k+02KV/P2GlLtcALIg+RnRkfnzlnJpu7UQp0ZNZxrSqczVKMmKK64aqr8Lfn/ZsV&#10;Rs4T1RChFavwiTl8t339ajOYkuW616JhFgGIcuVgKtx7b8okcbRnkriZNkxBsNVWEg9b2yWNJQOg&#10;S5HkabpIBm0bYzVlzsHXhymItxG/bRn1X9rWMY9EhYGbj28b33V4J9sNKTtLTM/pmQb5BxaScAWX&#10;XqEeiCfoYPlvUJJTq51u/Yxqmei25ZTFGqCaLH1RzVNPDIu1gDjOXGVy/w+Wfj5+tYg3FX67WmKk&#10;iASTntno0Ts9onxeFEXQaDCuhNQnA8l+hBB4Het15lHT7w4pveuJ6ti9tXroGWmAYxZOJjdHJxwX&#10;QOrhk27gKnLwOgKNrZVBQJAEATp4dbr6E+hQ+LjIinUBEQqhfL5Ms8gtIeXlsLHOf2BaorCosAX7&#10;Izg5PjofyJDykhLuclrwZs+FiBvb1Tth0ZFAq+zjE/m/SBMKDRVeF3kx1f9XiDQ+f4KQ3EPPCy4r&#10;vLomkTKo9l41sSM94WJaA2WhzjIG5SYN/ViP0bVscbGn1s0JhLV66nGYSVj02v7AaID+rrCCAcRI&#10;fFRgzTqbz8M4xM28WOawsbeR+jZCFAWgCnuMpuXOTyN0MJZ3PdxzaYZ7sHPPo9TB94nTmT10cHTg&#10;PG1hRG73MevXP2H7EwAA//8DAFBLAwQUAAYACAAAACEAsxhjkNgAAAAGAQAADwAAAGRycy9kb3du&#10;cmV2LnhtbEyPQU/DMAyF70j7D5EncWPpKm3Q0nSaJoG4Mjjs6DWmqdY4VZNtZb8ec4Lj83t+/lxt&#10;Jt+rC42xC2xguchAETfBdtwa+Px4eXgCFROyxT4wGfimCJt6dldhacOV3+myT62SEo4lGnApDaXW&#10;sXHkMS7CQCzeVxg9JpFjq+2IVyn3vc6zbK09diwXHA60c9Sc9mdv4PHVveUHb290k20MOqxRH4y5&#10;n0/bZ1CJpvQXhl98QYdamI7hzDaq3kC+kqCMc/lI7KIQfTSwygrQdaX/49c/AAAA//8DAFBLAQIt&#10;ABQABgAIAAAAIQC2gziS/gAAAOEBAAATAAAAAAAAAAAAAAAAAAAAAABbQ29udGVudF9UeXBlc10u&#10;eG1sUEsBAi0AFAAGAAgAAAAhADj9If/WAAAAlAEAAAsAAAAAAAAAAAAAAAAALwEAAF9yZWxzLy5y&#10;ZWxzUEsBAi0AFAAGAAgAAAAhAD0qKEctAgAAWwQAAA4AAAAAAAAAAAAAAAAALgIAAGRycy9lMm9E&#10;b2MueG1sUEsBAi0AFAAGAAgAAAAhALMYY5DYAAAABgEAAA8AAAAAAAAAAAAAAAAAhwQAAGRycy9k&#10;b3ducmV2LnhtbFBLBQYAAAAABAAEAPMAAACMBQAAAAA=&#10;">
                      <v:textbox style="mso-fit-shape-to-text:t">
                        <w:txbxContent>
                          <w:p w:rsidR="00B54F27" w:rsidRPr="00F1101C" w:rsidRDefault="00B54F27" w:rsidP="00B54F27">
                            <w:pPr>
                              <w:jc w:val="center"/>
                            </w:pPr>
                            <w:r w:rsidRPr="00F2349C">
                              <w:rPr>
                                <w:noProof/>
                                <w:color w:val="EEECE1" w:themeColor="background2"/>
                                <w:highlight w:val="darkGreen"/>
                                <w:lang w:val="it-IT" w:eastAsia="it-IT"/>
                              </w:rPr>
                              <w:t>VETRO</w:t>
                            </w:r>
                          </w:p>
                        </w:txbxContent>
                      </v:textbox>
                    </v:shape>
                  </w:pict>
                </mc:Fallback>
              </mc:AlternateContent>
            </w:r>
            <w:r w:rsidR="00B54F27" w:rsidRPr="00BF0F62">
              <w:rPr>
                <w:rFonts w:ascii="Calibri" w:hAnsi="Calibri" w:cs="Calibri"/>
                <w:color w:val="FFFFFF"/>
                <w:spacing w:val="1"/>
                <w:lang w:val="it-IT"/>
              </w:rPr>
              <w:t>RSU I</w:t>
            </w:r>
            <w:r w:rsidR="00B54F27" w:rsidRPr="00BF0F62">
              <w:rPr>
                <w:rFonts w:ascii="Calibri" w:hAnsi="Calibri" w:cs="Calibri"/>
                <w:b/>
                <w:color w:val="FFFFFF"/>
                <w:spacing w:val="1"/>
                <w:lang w:val="it-IT"/>
              </w:rPr>
              <w:t>ndifferenziato</w:t>
            </w:r>
          </w:p>
        </w:tc>
        <w:tc>
          <w:tcPr>
            <w:tcW w:w="1559"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Bottiglie, vasetti e bicchieri in vetro</w:t>
            </w:r>
            <w:r>
              <w:rPr>
                <w:rFonts w:ascii="Calibri" w:hAnsi="Calibri" w:cs="Calibri"/>
                <w:color w:val="000000"/>
                <w:spacing w:val="1"/>
                <w:lang w:val="it-IT"/>
              </w:rPr>
              <w:t>.  Contenitori in metallo in genere</w:t>
            </w:r>
          </w:p>
        </w:tc>
        <w:tc>
          <w:tcPr>
            <w:tcW w:w="1418"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Porta a porta nel contenitore VERDE in dotazione</w:t>
            </w:r>
          </w:p>
          <w:p w:rsidR="00B54F27" w:rsidRPr="00537F0A" w:rsidRDefault="00B54F27" w:rsidP="00DA32FF">
            <w:pPr>
              <w:spacing w:before="44" w:line="292" w:lineRule="exact"/>
              <w:jc w:val="center"/>
              <w:rPr>
                <w:rFonts w:ascii="Calibri" w:hAnsi="Calibri" w:cs="Calibri"/>
                <w:color w:val="000000"/>
                <w:spacing w:val="1"/>
                <w:lang w:val="it-IT"/>
              </w:rPr>
            </w:pPr>
          </w:p>
        </w:tc>
        <w:tc>
          <w:tcPr>
            <w:tcW w:w="1417"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N.1 prelievo</w:t>
            </w:r>
            <w:r w:rsidRPr="00537F0A">
              <w:rPr>
                <w:rFonts w:ascii="Calibri" w:hAnsi="Calibri" w:cs="Calibri"/>
                <w:color w:val="000000"/>
                <w:spacing w:val="1"/>
                <w:lang w:val="it-IT"/>
              </w:rPr>
              <w:t xml:space="preserve"> </w:t>
            </w:r>
            <w:r>
              <w:rPr>
                <w:rFonts w:ascii="Calibri" w:hAnsi="Calibri" w:cs="Calibri"/>
                <w:color w:val="000000"/>
                <w:spacing w:val="1"/>
                <w:lang w:val="it-IT"/>
              </w:rPr>
              <w:t>MENSILE</w:t>
            </w:r>
          </w:p>
          <w:p w:rsidR="00B54F27" w:rsidRPr="00537F0A" w:rsidRDefault="00B54F27" w:rsidP="00DA32FF">
            <w:pPr>
              <w:spacing w:before="44" w:line="292" w:lineRule="exact"/>
              <w:jc w:val="center"/>
              <w:rPr>
                <w:rFonts w:ascii="Calibri" w:hAnsi="Calibri" w:cs="Calibri"/>
                <w:color w:val="000000"/>
                <w:spacing w:val="1"/>
                <w:lang w:val="it-IT"/>
              </w:rPr>
            </w:pPr>
          </w:p>
        </w:tc>
        <w:tc>
          <w:tcPr>
            <w:tcW w:w="1276" w:type="dxa"/>
            <w:vAlign w:val="center"/>
          </w:tcPr>
          <w:p w:rsidR="00B54F27"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Il 1° MARTEDI’</w:t>
            </w:r>
          </w:p>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Del mese</w:t>
            </w:r>
          </w:p>
          <w:p w:rsidR="00B54F27" w:rsidRDefault="00B54F27" w:rsidP="00DA32FF">
            <w:pPr>
              <w:spacing w:before="44" w:line="292" w:lineRule="exact"/>
              <w:jc w:val="center"/>
              <w:rPr>
                <w:rFonts w:ascii="Calibri" w:hAnsi="Calibri" w:cs="Calibri"/>
                <w:color w:val="000000"/>
                <w:spacing w:val="1"/>
                <w:lang w:val="it-IT"/>
              </w:rPr>
            </w:pPr>
          </w:p>
          <w:p w:rsidR="00B54F27" w:rsidRPr="00537F0A" w:rsidRDefault="00B54F27" w:rsidP="00DA32FF">
            <w:pPr>
              <w:spacing w:before="44" w:line="292" w:lineRule="exact"/>
              <w:jc w:val="center"/>
              <w:rPr>
                <w:rFonts w:ascii="Calibri" w:hAnsi="Calibri" w:cs="Calibri"/>
                <w:color w:val="000000"/>
                <w:spacing w:val="1"/>
                <w:lang w:val="it-IT"/>
              </w:rPr>
            </w:pPr>
          </w:p>
        </w:tc>
      </w:tr>
      <w:tr w:rsidR="00B54F27" w:rsidRPr="00BE4585" w:rsidTr="00DA32FF">
        <w:trPr>
          <w:trHeight w:val="1189"/>
        </w:trPr>
        <w:tc>
          <w:tcPr>
            <w:tcW w:w="2977" w:type="dxa"/>
            <w:tcBorders>
              <w:bottom w:val="single" w:sz="4" w:space="0" w:color="auto"/>
            </w:tcBorders>
            <w:shd w:val="clear" w:color="auto" w:fill="auto"/>
          </w:tcPr>
          <w:p w:rsidR="00B54F27" w:rsidRDefault="000579D4" w:rsidP="00DA32FF">
            <w:pPr>
              <w:spacing w:before="44" w:line="292" w:lineRule="exact"/>
              <w:jc w:val="center"/>
              <w:rPr>
                <w:rFonts w:ascii="Calibri" w:hAnsi="Calibri" w:cs="Calibri"/>
                <w:color w:val="000000"/>
                <w:spacing w:val="1"/>
                <w:lang w:val="it-IT"/>
              </w:rPr>
            </w:pPr>
            <w:r>
              <w:rPr>
                <w:rFonts w:ascii="Calibri" w:hAnsi="Calibri" w:cs="Calibri"/>
                <w:noProof/>
                <w:color w:val="000000"/>
                <w:spacing w:val="1"/>
                <w:lang w:val="it-IT" w:eastAsia="it-IT"/>
              </w:rPr>
              <mc:AlternateContent>
                <mc:Choice Requires="wps">
                  <w:drawing>
                    <wp:anchor distT="0" distB="0" distL="114300" distR="114300" simplePos="0" relativeHeight="251752960" behindDoc="0" locked="0" layoutInCell="1" allowOverlap="1">
                      <wp:simplePos x="0" y="0"/>
                      <wp:positionH relativeFrom="column">
                        <wp:posOffset>16510</wp:posOffset>
                      </wp:positionH>
                      <wp:positionV relativeFrom="paragraph">
                        <wp:posOffset>93980</wp:posOffset>
                      </wp:positionV>
                      <wp:extent cx="1762760" cy="596265"/>
                      <wp:effectExtent l="8255" t="6350" r="10160" b="6985"/>
                      <wp:wrapNone/>
                      <wp:docPr id="386" name="Text Box 2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96265"/>
                              </a:xfrm>
                              <a:prstGeom prst="rect">
                                <a:avLst/>
                              </a:prstGeom>
                              <a:solidFill>
                                <a:srgbClr val="FFFFFF"/>
                              </a:solidFill>
                              <a:ln w="9525">
                                <a:solidFill>
                                  <a:srgbClr val="000000"/>
                                </a:solidFill>
                                <a:miter lim="800000"/>
                                <a:headEnd/>
                                <a:tailEnd/>
                              </a:ln>
                            </wps:spPr>
                            <wps:txbx>
                              <w:txbxContent>
                                <w:p w:rsidR="00B54F27" w:rsidRDefault="00B54F27" w:rsidP="00B54F27">
                                  <w:pPr>
                                    <w:jc w:val="center"/>
                                    <w:rPr>
                                      <w:lang w:val="it-IT"/>
                                    </w:rPr>
                                  </w:pPr>
                                  <w:r>
                                    <w:rPr>
                                      <w:noProof/>
                                      <w:lang w:val="it-IT" w:eastAsia="it-IT"/>
                                    </w:rPr>
                                    <w:drawing>
                                      <wp:inline distT="0" distB="0" distL="0" distR="0" wp14:anchorId="23FA0A8C" wp14:editId="4A737234">
                                        <wp:extent cx="1657350" cy="495300"/>
                                        <wp:effectExtent l="19050" t="0" r="0" b="0"/>
                                        <wp:docPr id="3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657350" cy="495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558" o:spid="_x0000_s1043" type="#_x0000_t202" style="position:absolute;left:0;text-align:left;margin-left:1.3pt;margin-top:7.4pt;width:138.8pt;height:46.95pt;z-index:2517529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YQLwIAAFwEAAAOAAAAZHJzL2Uyb0RvYy54bWysVNtu2zAMfR+wfxD0vjjx4lyMOEWXLsOA&#10;dhvQ7gNkWbaFyaIgKbG7rx8lJ2l2exnmB0EMqUPyHDKbm6FT5Cisk6ALOptMKRGaQyV1U9CvT/s3&#10;K0qcZ7piCrQo6LNw9Gb7+tWmN7lIoQVVCUsQRLu8NwVtvTd5kjjeio65CRih0VmD7ZhH0zZJZVmP&#10;6J1K0ul0kfRgK2OBC+fw17vRSbcRv64F95/r2glPVEGxNh9PG88ynMl2w/LGMtNKfiqD/UMVHZMa&#10;k16g7phn5GDlb1Cd5BYc1H7CoUugriUXsQfsZjb9pZvHlhkRe0FynLnQ5P4fLP90/GKJrAr6drWg&#10;RLMORXoSgyfvYCDpPMtWgaPeuBxDHw0G+wFdqHXs15l74N8c0bBrmW7ErbXQt4JVWOMsvEyuno44&#10;LoCU/QNUmIodPESgobZdIBApIYiOWj1f9Anl8JByuUiXC3Rx9GXrRbrIYgqWn18b6/wHAR0Jl4Ja&#10;1D+is+O986Ealp9DQjIHSlZ7qVQ0bFPulCVHhrOyj98J/acwpUlf0HWWZiMBf4WYxu9PEJ30OPRK&#10;dgVdXYJYHmh7r6s4kp5JNd6xZKVPPAbqRhL9UA5RttkyZAgkl1A9I7MWxiHHpcRLC/Y7JT0OeEE1&#10;biAl6qNGbdaz+TzsQzTm2TJFw157ymsP0xyBCuopGa87P+7QwVjZtJjnPA23qOdeRqpfajpVjyMc&#10;FTitW9iRaztGvfwpbH8AAAD//wMAUEsDBBQABgAIAAAAIQAlppIx3gAAAAgBAAAPAAAAZHJzL2Rv&#10;d25yZXYueG1sTI/BTsMwEETvSPyDtUjcqE1AaRTiVFEl1AuXpkiUmxsvSWi8jmK3DXw9ywmOOzOa&#10;fVOsZjeIM06h96ThfqFAIDXe9tRqeN0932UgQjRkzeAJNXxhgFV5fVWY3PoLbfFcx1ZwCYXcaOhi&#10;HHMpQ9OhM2HhRyT2PvzkTORzaqWdzIXL3SATpVLpTE/8oTMjrjtsjvXJaXhX622a1st9tan85/dx&#10;97B/e9lofXszV08gIs7xLwy/+IwOJTMd/IlsEIOGJOUgy488gO0kUwmIAwsqW4IsC/l/QPkDAAD/&#10;/wMAUEsBAi0AFAAGAAgAAAAhALaDOJL+AAAA4QEAABMAAAAAAAAAAAAAAAAAAAAAAFtDb250ZW50&#10;X1R5cGVzXS54bWxQSwECLQAUAAYACAAAACEAOP0h/9YAAACUAQAACwAAAAAAAAAAAAAAAAAvAQAA&#10;X3JlbHMvLnJlbHNQSwECLQAUAAYACAAAACEAi6yGEC8CAABcBAAADgAAAAAAAAAAAAAAAAAuAgAA&#10;ZHJzL2Uyb0RvYy54bWxQSwECLQAUAAYACAAAACEAJaaSMd4AAAAIAQAADwAAAAAAAAAAAAAAAACJ&#10;BAAAZHJzL2Rvd25yZXYueG1sUEsFBgAAAAAEAAQA8wAAAJQFAAAAAA==&#10;">
                      <v:textbox style="mso-fit-shape-to-text:t">
                        <w:txbxContent>
                          <w:p w:rsidR="00B54F27" w:rsidRDefault="00B54F27" w:rsidP="00B54F27">
                            <w:pPr>
                              <w:jc w:val="center"/>
                              <w:rPr>
                                <w:lang w:val="it-IT"/>
                              </w:rPr>
                            </w:pPr>
                            <w:r>
                              <w:rPr>
                                <w:noProof/>
                                <w:lang w:val="it-IT" w:eastAsia="it-IT"/>
                              </w:rPr>
                              <w:drawing>
                                <wp:inline distT="0" distB="0" distL="0" distR="0" wp14:anchorId="23FA0A8C" wp14:editId="4A737234">
                                  <wp:extent cx="1657350" cy="495300"/>
                                  <wp:effectExtent l="19050" t="0" r="0" b="0"/>
                                  <wp:docPr id="3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657350" cy="495300"/>
                                          </a:xfrm>
                                          <a:prstGeom prst="rect">
                                            <a:avLst/>
                                          </a:prstGeom>
                                          <a:noFill/>
                                          <a:ln w="9525">
                                            <a:noFill/>
                                            <a:miter lim="800000"/>
                                            <a:headEnd/>
                                            <a:tailEnd/>
                                          </a:ln>
                                        </pic:spPr>
                                      </pic:pic>
                                    </a:graphicData>
                                  </a:graphic>
                                </wp:inline>
                              </w:drawing>
                            </w:r>
                          </w:p>
                        </w:txbxContent>
                      </v:textbox>
                    </v:shape>
                  </w:pict>
                </mc:Fallback>
              </mc:AlternateContent>
            </w:r>
          </w:p>
          <w:p w:rsidR="00B54F27" w:rsidRPr="00537F0A" w:rsidRDefault="00B54F27" w:rsidP="00DA32FF">
            <w:pPr>
              <w:spacing w:before="44" w:line="292" w:lineRule="exact"/>
              <w:jc w:val="center"/>
              <w:rPr>
                <w:rFonts w:ascii="Calibri" w:hAnsi="Calibri" w:cs="Calibri"/>
                <w:color w:val="000000"/>
                <w:spacing w:val="1"/>
                <w:lang w:val="it-IT"/>
              </w:rPr>
            </w:pPr>
          </w:p>
        </w:tc>
        <w:tc>
          <w:tcPr>
            <w:tcW w:w="1559"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Contenitori ed imballaggi in carta e cartone</w:t>
            </w:r>
          </w:p>
        </w:tc>
        <w:tc>
          <w:tcPr>
            <w:tcW w:w="1418" w:type="dxa"/>
            <w:vAlign w:val="center"/>
          </w:tcPr>
          <w:p w:rsidR="00B54F27" w:rsidRPr="00537F0A" w:rsidRDefault="00B54F27" w:rsidP="00F2349C">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nel contenitore blu </w:t>
            </w:r>
          </w:p>
        </w:tc>
        <w:tc>
          <w:tcPr>
            <w:tcW w:w="1417"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p>
          <w:p w:rsidR="00B54F27" w:rsidRPr="00537F0A" w:rsidRDefault="00B54F27" w:rsidP="00B54F27">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 xml:space="preserve">n.1 prelievo </w:t>
            </w:r>
            <w:r>
              <w:rPr>
                <w:rFonts w:ascii="Calibri" w:hAnsi="Calibri" w:cs="Calibri"/>
                <w:color w:val="000000"/>
                <w:spacing w:val="1"/>
                <w:lang w:val="it-IT"/>
              </w:rPr>
              <w:t>mensile</w:t>
            </w:r>
          </w:p>
        </w:tc>
        <w:tc>
          <w:tcPr>
            <w:tcW w:w="1276"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IL 1° GIOVEDI’ DEL MESE</w:t>
            </w:r>
          </w:p>
          <w:p w:rsidR="00B54F27" w:rsidRPr="00537F0A" w:rsidRDefault="00B54F27" w:rsidP="00DA32FF">
            <w:pPr>
              <w:spacing w:before="44" w:line="292" w:lineRule="exact"/>
              <w:jc w:val="center"/>
              <w:rPr>
                <w:rFonts w:ascii="Calibri" w:hAnsi="Calibri" w:cs="Calibri"/>
                <w:color w:val="000000"/>
                <w:spacing w:val="1"/>
                <w:lang w:val="it-IT"/>
              </w:rPr>
            </w:pPr>
          </w:p>
        </w:tc>
      </w:tr>
      <w:tr w:rsidR="00B54F27" w:rsidRPr="00BE4585" w:rsidTr="00DA32FF">
        <w:trPr>
          <w:trHeight w:val="1189"/>
        </w:trPr>
        <w:tc>
          <w:tcPr>
            <w:tcW w:w="2977" w:type="dxa"/>
            <w:tcBorders>
              <w:bottom w:val="single" w:sz="4" w:space="0" w:color="auto"/>
            </w:tcBorders>
            <w:shd w:val="clear" w:color="auto" w:fill="auto"/>
          </w:tcPr>
          <w:p w:rsidR="00B54F27" w:rsidRDefault="00B54F27" w:rsidP="00DA32FF">
            <w:pPr>
              <w:spacing w:before="44" w:line="292" w:lineRule="exact"/>
              <w:jc w:val="center"/>
              <w:rPr>
                <w:rFonts w:ascii="Calibri" w:hAnsi="Calibri" w:cs="Calibri"/>
                <w:noProof/>
                <w:color w:val="000000"/>
                <w:spacing w:val="1"/>
                <w:lang w:val="it-IT"/>
              </w:rPr>
            </w:pPr>
          </w:p>
          <w:p w:rsidR="00B54F27" w:rsidRDefault="00B54F27" w:rsidP="00DA32FF">
            <w:pPr>
              <w:spacing w:before="44" w:line="292" w:lineRule="exact"/>
              <w:jc w:val="center"/>
              <w:rPr>
                <w:rFonts w:ascii="Calibri" w:hAnsi="Calibri" w:cs="Calibri"/>
                <w:noProof/>
                <w:color w:val="000000"/>
                <w:spacing w:val="1"/>
                <w:lang w:val="it-IT"/>
              </w:rPr>
            </w:pPr>
            <w:r w:rsidRPr="000E2CB8">
              <w:rPr>
                <w:rFonts w:ascii="Calibri" w:hAnsi="Calibri" w:cs="Calibri"/>
                <w:noProof/>
                <w:color w:val="000000"/>
                <w:spacing w:val="1"/>
                <w:highlight w:val="yellow"/>
                <w:bdr w:val="single" w:sz="4" w:space="0" w:color="auto"/>
                <w:lang w:val="it-IT"/>
              </w:rPr>
              <w:t>PLASTICA E METALLI</w:t>
            </w:r>
          </w:p>
        </w:tc>
        <w:tc>
          <w:tcPr>
            <w:tcW w:w="1559" w:type="dxa"/>
            <w:vAlign w:val="center"/>
          </w:tcPr>
          <w:p w:rsidR="00B54F27" w:rsidRDefault="00B54F27" w:rsidP="00DA32FF">
            <w:pPr>
              <w:spacing w:before="44" w:line="292" w:lineRule="exact"/>
              <w:jc w:val="center"/>
              <w:rPr>
                <w:rFonts w:ascii="Calibri" w:hAnsi="Calibri" w:cs="Calibri"/>
                <w:color w:val="000000"/>
                <w:spacing w:val="1"/>
                <w:lang w:val="it-IT"/>
              </w:rPr>
            </w:pPr>
            <w:r>
              <w:rPr>
                <w:rFonts w:ascii="Calibri" w:hAnsi="Calibri" w:cs="Calibri"/>
                <w:spacing w:val="1"/>
                <w:lang w:val="it-IT"/>
              </w:rPr>
              <w:t>Contenitori ed imballaggi in plastica</w:t>
            </w:r>
          </w:p>
        </w:tc>
        <w:tc>
          <w:tcPr>
            <w:tcW w:w="1418" w:type="dxa"/>
            <w:vAlign w:val="center"/>
          </w:tcPr>
          <w:p w:rsidR="00B54F27" w:rsidRPr="00537F0A" w:rsidRDefault="00B54F27" w:rsidP="00B54F27">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NEL CONTENITORE GIALLO </w:t>
            </w:r>
          </w:p>
        </w:tc>
        <w:tc>
          <w:tcPr>
            <w:tcW w:w="1417" w:type="dxa"/>
            <w:vAlign w:val="center"/>
          </w:tcPr>
          <w:p w:rsidR="00B54F27" w:rsidRPr="00537F0A" w:rsidRDefault="00B54F27" w:rsidP="00B54F27">
            <w:pPr>
              <w:spacing w:before="44" w:line="292" w:lineRule="exact"/>
              <w:jc w:val="center"/>
              <w:rPr>
                <w:rFonts w:ascii="Calibri" w:hAnsi="Calibri" w:cs="Calibri"/>
                <w:color w:val="000000"/>
                <w:spacing w:val="1"/>
                <w:lang w:val="it-IT"/>
              </w:rPr>
            </w:pPr>
            <w:r w:rsidRPr="00537F0A">
              <w:rPr>
                <w:rFonts w:ascii="Calibri" w:hAnsi="Calibri" w:cs="Calibri"/>
                <w:color w:val="000000"/>
                <w:spacing w:val="1"/>
                <w:lang w:val="it-IT"/>
              </w:rPr>
              <w:t xml:space="preserve">n.1 prelievo </w:t>
            </w:r>
            <w:r>
              <w:rPr>
                <w:rFonts w:ascii="Calibri" w:hAnsi="Calibri" w:cs="Calibri"/>
                <w:color w:val="000000"/>
                <w:spacing w:val="1"/>
                <w:lang w:val="it-IT"/>
              </w:rPr>
              <w:t>MENSILE</w:t>
            </w:r>
          </w:p>
        </w:tc>
        <w:tc>
          <w:tcPr>
            <w:tcW w:w="1276"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Il 1° Mercoledi’ DEL MESE</w:t>
            </w:r>
          </w:p>
        </w:tc>
      </w:tr>
      <w:tr w:rsidR="00B54F27" w:rsidRPr="00BE4585" w:rsidTr="00DA32FF">
        <w:trPr>
          <w:trHeight w:val="760"/>
        </w:trPr>
        <w:tc>
          <w:tcPr>
            <w:tcW w:w="2977" w:type="dxa"/>
            <w:shd w:val="clear" w:color="auto" w:fill="auto"/>
          </w:tcPr>
          <w:p w:rsidR="00B54F27" w:rsidRPr="00537F0A" w:rsidRDefault="000579D4" w:rsidP="00DA32FF">
            <w:pPr>
              <w:spacing w:before="44" w:line="292" w:lineRule="exact"/>
              <w:jc w:val="center"/>
              <w:rPr>
                <w:rFonts w:ascii="Calibri" w:hAnsi="Calibri" w:cs="Calibri"/>
                <w:color w:val="000000"/>
                <w:spacing w:val="1"/>
                <w:lang w:val="it-IT"/>
              </w:rPr>
            </w:pPr>
            <w:r>
              <w:rPr>
                <w:rFonts w:ascii="Arial Unicode MS" w:hAnsi="Arial Unicode MS" w:cs="Arial Unicode MS"/>
                <w:noProof/>
                <w:color w:val="1F497D"/>
                <w:sz w:val="21"/>
                <w:szCs w:val="21"/>
                <w:lang w:val="it-IT" w:eastAsia="it-IT"/>
              </w:rPr>
              <mc:AlternateContent>
                <mc:Choice Requires="wps">
                  <w:drawing>
                    <wp:anchor distT="0" distB="0" distL="114300" distR="114300" simplePos="0" relativeHeight="251750912" behindDoc="0" locked="0" layoutInCell="1" allowOverlap="1">
                      <wp:simplePos x="0" y="0"/>
                      <wp:positionH relativeFrom="column">
                        <wp:posOffset>-13335</wp:posOffset>
                      </wp:positionH>
                      <wp:positionV relativeFrom="paragraph">
                        <wp:posOffset>4445</wp:posOffset>
                      </wp:positionV>
                      <wp:extent cx="1762760" cy="520065"/>
                      <wp:effectExtent l="8890" t="12065" r="9525" b="10795"/>
                      <wp:wrapNone/>
                      <wp:docPr id="385" name="Text Box 2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20065"/>
                              </a:xfrm>
                              <a:prstGeom prst="rect">
                                <a:avLst/>
                              </a:prstGeom>
                              <a:solidFill>
                                <a:srgbClr val="FFFFFF"/>
                              </a:solidFill>
                              <a:ln w="9525">
                                <a:solidFill>
                                  <a:srgbClr val="000000"/>
                                </a:solidFill>
                                <a:miter lim="800000"/>
                                <a:headEnd/>
                                <a:tailEnd/>
                              </a:ln>
                            </wps:spPr>
                            <wps:txbx>
                              <w:txbxContent>
                                <w:p w:rsidR="00B54F27" w:rsidRDefault="00B54F27" w:rsidP="00B54F27">
                                  <w:pPr>
                                    <w:rPr>
                                      <w:lang w:val="it-IT"/>
                                    </w:rPr>
                                  </w:pPr>
                                  <w:r>
                                    <w:rPr>
                                      <w:noProof/>
                                      <w:lang w:val="it-IT" w:eastAsia="it-IT"/>
                                    </w:rPr>
                                    <w:drawing>
                                      <wp:inline distT="0" distB="0" distL="0" distR="0" wp14:anchorId="72D098ED" wp14:editId="4787C1B2">
                                        <wp:extent cx="1657350" cy="419100"/>
                                        <wp:effectExtent l="19050" t="0" r="0" b="0"/>
                                        <wp:docPr id="3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657350" cy="4191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56" o:spid="_x0000_s1044" type="#_x0000_t202" style="position:absolute;left:0;text-align:left;margin-left:-1.05pt;margin-top:.35pt;width:138.8pt;height:40.95pt;z-index:2517509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JFLQIAAFwEAAAOAAAAZHJzL2Uyb0RvYy54bWysVNuO2jAQfa/Uf7D8XgIpATYirLZsqSrt&#10;tpV2+wGO4yRWHY9lGxL69R07wNLbS9U8WB5mfGbmnBnWt0OnyEFYJ0EXdDaZUiI0h0rqpqBfn3dv&#10;VpQ4z3TFFGhR0KNw9Hbz+tW6N7lIoQVVCUsQRLu8NwVtvTd5kjjeio65CRih0VmD7ZhH0zZJZVmP&#10;6J1K0ul0kfRgK2OBC+fw1/vRSTcRv64F95/r2glPVEGxNh9PG88ynMlmzfLGMtNKfiqD/UMVHZMa&#10;k16g7plnZG/lb1Cd5BYc1H7CoUugriUXsQfsZjb9pZunlhkRe0FynLnQ5P4fLP90+GKJrAr6dpVR&#10;olmHIj2LwZN3MJB0nmWLwFFvXI6hTwaD/YAu1Dr268wD8G+OaNi2TDfizlroW8EqrHEWXiZXT0cc&#10;F0DK/hEqTMX2HiLQUNsuEIiUEERHrY4XfUI5PKRcLtLlAl0cfVmQP4spWH5+bazzHwR0JFwKalH/&#10;iM4OD86Halh+DgnJHChZ7aRS0bBNuVWWHBjOyi5+J/SfwpQmfUFvsjQbCfgrxDR+f4LopMehV7Ir&#10;6OoSxPJA23tdxZH0TKrxjiUrfeIxUDeS6IdyiLLNViFDILmE6ojMWhiHHJcSLy3Y75T0OOAF1biB&#10;lKiPGrW5mc3nYR+iMc+WKRr22lNee5jmCFRQT8l43fpxh/bGyqbFPOdpuEM9dzJS/VLTqXoc4ajA&#10;ad3CjlzbMerlT2HzAwAA//8DAFBLAwQUAAYACAAAACEALjtMqdgAAAAGAQAADwAAAGRycy9kb3du&#10;cmV2LnhtbEyOwU7DMBBE70j8g7VI3FqnlppWIU6FkEBcKRx63MZLHBGvo9htQ7+e5QTH1cy8ffVu&#10;DoM605T6yBZWywIUcRtdz52Fj/fnxRZUysgOh8hk4ZsS7JrbmxorFy/8Rud97pRAOFVowec8Vlqn&#10;1lPAtIwjsWSfcQqY5Zw67Sa8CDwM2hRFqQP2LB88jvTkqf3an4KFzYt/NYfgrnSVNUYdS9QHa+/v&#10;5scHUJnm/FeGX31Rh0acjvHELqnBwsKspCksUJKazXoN6mhha0rQTa3/6zc/AAAA//8DAFBLAQIt&#10;ABQABgAIAAAAIQC2gziS/gAAAOEBAAATAAAAAAAAAAAAAAAAAAAAAABbQ29udGVudF9UeXBlc10u&#10;eG1sUEsBAi0AFAAGAAgAAAAhADj9If/WAAAAlAEAAAsAAAAAAAAAAAAAAAAALwEAAF9yZWxzLy5y&#10;ZWxzUEsBAi0AFAAGAAgAAAAhALD2QkUtAgAAXAQAAA4AAAAAAAAAAAAAAAAALgIAAGRycy9lMm9E&#10;b2MueG1sUEsBAi0AFAAGAAgAAAAhAC47TKnYAAAABgEAAA8AAAAAAAAAAAAAAAAAhwQAAGRycy9k&#10;b3ducmV2LnhtbFBLBQYAAAAABAAEAPMAAACMBQAAAAA=&#10;">
                      <v:textbox style="mso-fit-shape-to-text:t">
                        <w:txbxContent>
                          <w:p w:rsidR="00B54F27" w:rsidRDefault="00B54F27" w:rsidP="00B54F27">
                            <w:pPr>
                              <w:rPr>
                                <w:lang w:val="it-IT"/>
                              </w:rPr>
                            </w:pPr>
                            <w:r>
                              <w:rPr>
                                <w:noProof/>
                                <w:lang w:val="it-IT" w:eastAsia="it-IT"/>
                              </w:rPr>
                              <w:drawing>
                                <wp:inline distT="0" distB="0" distL="0" distR="0" wp14:anchorId="72D098ED" wp14:editId="4787C1B2">
                                  <wp:extent cx="1657350" cy="419100"/>
                                  <wp:effectExtent l="19050" t="0" r="0" b="0"/>
                                  <wp:docPr id="3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657350" cy="419100"/>
                                          </a:xfrm>
                                          <a:prstGeom prst="rect">
                                            <a:avLst/>
                                          </a:prstGeom>
                                          <a:noFill/>
                                          <a:ln w="9525">
                                            <a:noFill/>
                                            <a:miter lim="800000"/>
                                            <a:headEnd/>
                                            <a:tailEnd/>
                                          </a:ln>
                                        </pic:spPr>
                                      </pic:pic>
                                    </a:graphicData>
                                  </a:graphic>
                                </wp:inline>
                              </w:drawing>
                            </w:r>
                          </w:p>
                        </w:txbxContent>
                      </v:textbox>
                    </v:shape>
                  </w:pict>
                </mc:Fallback>
              </mc:AlternateContent>
            </w:r>
          </w:p>
          <w:p w:rsidR="00B54F27" w:rsidRDefault="00B54F27" w:rsidP="00DA32FF">
            <w:pPr>
              <w:spacing w:before="44" w:line="292" w:lineRule="exact"/>
              <w:jc w:val="center"/>
              <w:rPr>
                <w:rFonts w:ascii="Calibri" w:hAnsi="Calibri" w:cs="Calibri"/>
                <w:color w:val="000000"/>
                <w:spacing w:val="1"/>
                <w:shd w:val="clear" w:color="auto" w:fill="92D050"/>
                <w:lang w:val="it-IT"/>
              </w:rPr>
            </w:pPr>
          </w:p>
          <w:p w:rsidR="00B54F27" w:rsidRPr="00537F0A" w:rsidRDefault="00B54F27" w:rsidP="00DA32FF">
            <w:pPr>
              <w:spacing w:before="44" w:line="292" w:lineRule="exact"/>
              <w:jc w:val="center"/>
              <w:rPr>
                <w:rFonts w:ascii="Calibri" w:hAnsi="Calibri" w:cs="Calibri"/>
                <w:color w:val="000000"/>
                <w:spacing w:val="1"/>
                <w:lang w:val="it-IT"/>
              </w:rPr>
            </w:pPr>
          </w:p>
        </w:tc>
        <w:tc>
          <w:tcPr>
            <w:tcW w:w="1559" w:type="dxa"/>
            <w:vAlign w:val="center"/>
          </w:tcPr>
          <w:p w:rsidR="00B54F27" w:rsidRPr="00537F0A"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Indifferenziato</w:t>
            </w:r>
          </w:p>
        </w:tc>
        <w:tc>
          <w:tcPr>
            <w:tcW w:w="1418" w:type="dxa"/>
            <w:vAlign w:val="center"/>
          </w:tcPr>
          <w:p w:rsidR="00B54F27" w:rsidRPr="006328D9" w:rsidRDefault="00B54F27" w:rsidP="00B54F27">
            <w:pPr>
              <w:spacing w:before="44" w:line="292" w:lineRule="exact"/>
              <w:jc w:val="center"/>
              <w:rPr>
                <w:rFonts w:ascii="Calibri" w:hAnsi="Calibri" w:cs="Calibri"/>
                <w:spacing w:val="1"/>
                <w:lang w:val="it-IT"/>
              </w:rPr>
            </w:pPr>
            <w:r w:rsidRPr="00537F0A">
              <w:rPr>
                <w:rFonts w:ascii="Calibri" w:hAnsi="Calibri" w:cs="Calibri"/>
                <w:color w:val="000000"/>
                <w:spacing w:val="1"/>
                <w:lang w:val="it-IT"/>
              </w:rPr>
              <w:t>Porta a porta</w:t>
            </w:r>
            <w:r>
              <w:rPr>
                <w:rFonts w:ascii="Calibri" w:hAnsi="Calibri" w:cs="Calibri"/>
                <w:color w:val="000000"/>
                <w:spacing w:val="1"/>
                <w:lang w:val="it-IT"/>
              </w:rPr>
              <w:t xml:space="preserve">  nel contenitore GRIGIO</w:t>
            </w:r>
          </w:p>
        </w:tc>
        <w:tc>
          <w:tcPr>
            <w:tcW w:w="1417" w:type="dxa"/>
            <w:vAlign w:val="center"/>
          </w:tcPr>
          <w:p w:rsidR="00B54F27" w:rsidRPr="006328D9" w:rsidRDefault="00B54F27" w:rsidP="00B54F27">
            <w:pPr>
              <w:spacing w:before="44" w:line="292" w:lineRule="exact"/>
              <w:jc w:val="center"/>
              <w:rPr>
                <w:rFonts w:ascii="Calibri" w:hAnsi="Calibri" w:cs="Calibri"/>
                <w:spacing w:val="1"/>
                <w:lang w:val="it-IT"/>
              </w:rPr>
            </w:pPr>
            <w:r w:rsidRPr="00537F0A">
              <w:rPr>
                <w:rFonts w:ascii="Calibri" w:hAnsi="Calibri" w:cs="Calibri"/>
                <w:color w:val="000000"/>
                <w:spacing w:val="1"/>
                <w:lang w:val="it-IT"/>
              </w:rPr>
              <w:t xml:space="preserve">n.1 prelievo </w:t>
            </w:r>
            <w:r>
              <w:rPr>
                <w:rFonts w:ascii="Calibri" w:hAnsi="Calibri" w:cs="Calibri"/>
                <w:color w:val="000000"/>
                <w:spacing w:val="1"/>
                <w:lang w:val="it-IT"/>
              </w:rPr>
              <w:t>mensi</w:t>
            </w:r>
            <w:r w:rsidRPr="00537F0A">
              <w:rPr>
                <w:rFonts w:ascii="Calibri" w:hAnsi="Calibri" w:cs="Calibri"/>
                <w:color w:val="000000"/>
                <w:spacing w:val="1"/>
                <w:lang w:val="it-IT"/>
              </w:rPr>
              <w:t>le</w:t>
            </w:r>
          </w:p>
        </w:tc>
        <w:tc>
          <w:tcPr>
            <w:tcW w:w="1276" w:type="dxa"/>
            <w:vAlign w:val="center"/>
          </w:tcPr>
          <w:p w:rsidR="00B54F27"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Il 1° VENERDI’</w:t>
            </w:r>
          </w:p>
          <w:p w:rsidR="00B54F27" w:rsidRDefault="00B54F27" w:rsidP="00DA32FF">
            <w:pPr>
              <w:spacing w:before="44" w:line="292" w:lineRule="exact"/>
              <w:jc w:val="center"/>
              <w:rPr>
                <w:rFonts w:ascii="Calibri" w:hAnsi="Calibri" w:cs="Calibri"/>
                <w:color w:val="000000"/>
                <w:spacing w:val="1"/>
                <w:lang w:val="it-IT"/>
              </w:rPr>
            </w:pPr>
            <w:r>
              <w:rPr>
                <w:rFonts w:ascii="Calibri" w:hAnsi="Calibri" w:cs="Calibri"/>
                <w:color w:val="000000"/>
                <w:spacing w:val="1"/>
                <w:lang w:val="it-IT"/>
              </w:rPr>
              <w:t>Del mese</w:t>
            </w:r>
          </w:p>
          <w:p w:rsidR="00B54F27" w:rsidRPr="00537F0A" w:rsidRDefault="00B54F27" w:rsidP="00DA32FF">
            <w:pPr>
              <w:spacing w:before="44" w:line="292" w:lineRule="exact"/>
              <w:jc w:val="center"/>
              <w:rPr>
                <w:rFonts w:ascii="Calibri" w:hAnsi="Calibri" w:cs="Calibri"/>
                <w:color w:val="000000"/>
                <w:spacing w:val="1"/>
                <w:lang w:val="it-IT"/>
              </w:rPr>
            </w:pPr>
          </w:p>
        </w:tc>
      </w:tr>
    </w:tbl>
    <w:p w:rsidR="00B54F27" w:rsidRPr="002033A1" w:rsidRDefault="00B54F27" w:rsidP="00B54F27">
      <w:pPr>
        <w:spacing w:before="43" w:line="292" w:lineRule="exact"/>
        <w:ind w:left="1021"/>
        <w:rPr>
          <w:rFonts w:ascii="Calibri" w:hAnsi="Calibri" w:cs="Calibri"/>
          <w:color w:val="000000"/>
          <w:sz w:val="24"/>
          <w:szCs w:val="24"/>
          <w:lang w:val="it-IT"/>
        </w:rPr>
      </w:pPr>
    </w:p>
    <w:p w:rsidR="00B54F27" w:rsidRPr="002033A1" w:rsidRDefault="00B54F27" w:rsidP="00B54F27">
      <w:pPr>
        <w:spacing w:before="43" w:line="292" w:lineRule="exact"/>
        <w:ind w:left="1021"/>
        <w:rPr>
          <w:rFonts w:ascii="Calibri" w:hAnsi="Calibri" w:cs="Calibri"/>
          <w:color w:val="000000"/>
          <w:sz w:val="24"/>
          <w:szCs w:val="24"/>
          <w:lang w:val="it-IT"/>
        </w:rPr>
      </w:pPr>
    </w:p>
    <w:p w:rsidR="00B54F27" w:rsidRPr="00BC2B43" w:rsidRDefault="00B54F27" w:rsidP="00B54F27">
      <w:pPr>
        <w:spacing w:before="49" w:line="265" w:lineRule="exact"/>
        <w:ind w:left="2124"/>
        <w:rPr>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rFonts w:ascii="Calibri" w:hAnsi="Calibri" w:cs="Calibri"/>
          <w:color w:val="000000"/>
          <w:sz w:val="24"/>
          <w:szCs w:val="24"/>
          <w:lang w:val="it-IT"/>
        </w:rPr>
      </w:pPr>
    </w:p>
    <w:p w:rsidR="000E1EF7" w:rsidRPr="002033A1" w:rsidRDefault="000E1EF7" w:rsidP="008A1CB9">
      <w:pPr>
        <w:spacing w:before="43" w:line="292" w:lineRule="exact"/>
        <w:ind w:left="1021"/>
        <w:rPr>
          <w:lang w:val="it-IT"/>
        </w:rPr>
      </w:pPr>
    </w:p>
    <w:p w:rsidR="00C6306D" w:rsidRDefault="00C6306D" w:rsidP="00C6306D">
      <w:pPr>
        <w:autoSpaceDE w:val="0"/>
        <w:autoSpaceDN w:val="0"/>
        <w:adjustRightInd w:val="0"/>
        <w:rPr>
          <w:sz w:val="24"/>
          <w:szCs w:val="24"/>
          <w:lang w:val="it-IT" w:eastAsia="it-IT"/>
        </w:rPr>
      </w:pPr>
    </w:p>
    <w:p w:rsidR="00C6306D" w:rsidRDefault="00C6306D" w:rsidP="008A1CB9">
      <w:pPr>
        <w:spacing w:before="44" w:line="292" w:lineRule="exact"/>
        <w:ind w:left="1134"/>
        <w:jc w:val="both"/>
        <w:rPr>
          <w:rStyle w:val="Enfasiintensa"/>
          <w:rFonts w:ascii="Calibri" w:hAnsi="Calibri"/>
          <w:b w:val="0"/>
          <w:i w:val="0"/>
          <w:color w:val="auto"/>
          <w:sz w:val="24"/>
          <w:szCs w:val="24"/>
          <w:lang w:val="it-IT"/>
        </w:rPr>
      </w:pPr>
    </w:p>
    <w:p w:rsidR="00C6306D" w:rsidRPr="001D1EB5" w:rsidRDefault="00C6306D" w:rsidP="008A1CB9">
      <w:pPr>
        <w:spacing w:before="44" w:line="292" w:lineRule="exact"/>
        <w:ind w:left="1134"/>
        <w:jc w:val="both"/>
        <w:rPr>
          <w:rStyle w:val="Enfasiintensa"/>
          <w:rFonts w:ascii="Calibri" w:hAnsi="Calibri"/>
          <w:b w:val="0"/>
          <w:i w:val="0"/>
          <w:color w:val="auto"/>
          <w:sz w:val="24"/>
          <w:szCs w:val="24"/>
          <w:lang w:val="it-IT"/>
        </w:rPr>
      </w:pPr>
    </w:p>
    <w:p w:rsidR="008A1CB9" w:rsidRDefault="008A1CB9" w:rsidP="008A1CB9">
      <w:pPr>
        <w:autoSpaceDE w:val="0"/>
        <w:autoSpaceDN w:val="0"/>
        <w:adjustRightInd w:val="0"/>
        <w:ind w:left="1134" w:firstLine="282"/>
        <w:jc w:val="both"/>
        <w:rPr>
          <w:rFonts w:ascii="Calibri" w:hAnsi="Calibri" w:cs="Calibri"/>
          <w:sz w:val="24"/>
          <w:szCs w:val="24"/>
          <w:lang w:val="it-IT" w:eastAsia="it-IT"/>
        </w:rPr>
      </w:pPr>
    </w:p>
    <w:p w:rsidR="00423BE8" w:rsidRDefault="00423BE8" w:rsidP="008A1CB9">
      <w:pPr>
        <w:autoSpaceDE w:val="0"/>
        <w:autoSpaceDN w:val="0"/>
        <w:adjustRightInd w:val="0"/>
        <w:ind w:left="1134" w:firstLine="282"/>
        <w:jc w:val="both"/>
        <w:rPr>
          <w:rFonts w:ascii="Calibri" w:hAnsi="Calibri" w:cs="Calibri"/>
          <w:sz w:val="24"/>
          <w:szCs w:val="24"/>
          <w:lang w:val="it-IT" w:eastAsia="it-IT"/>
        </w:rPr>
      </w:pPr>
    </w:p>
    <w:p w:rsidR="00423BE8" w:rsidRDefault="00423BE8" w:rsidP="008A1CB9">
      <w:pPr>
        <w:autoSpaceDE w:val="0"/>
        <w:autoSpaceDN w:val="0"/>
        <w:adjustRightInd w:val="0"/>
        <w:ind w:left="1134" w:firstLine="282"/>
        <w:jc w:val="both"/>
        <w:rPr>
          <w:rFonts w:ascii="Calibri" w:hAnsi="Calibri" w:cs="Calibri"/>
          <w:sz w:val="24"/>
          <w:szCs w:val="24"/>
          <w:lang w:val="it-IT" w:eastAsia="it-IT"/>
        </w:rPr>
      </w:pPr>
    </w:p>
    <w:p w:rsidR="008A1CB9" w:rsidRPr="00D239AE" w:rsidRDefault="008A1CB9" w:rsidP="008A1CB9">
      <w:pPr>
        <w:spacing w:before="43" w:line="292" w:lineRule="exact"/>
        <w:ind w:left="1134" w:firstLine="282"/>
        <w:jc w:val="both"/>
        <w:rPr>
          <w:lang w:val="it-IT"/>
        </w:rPr>
      </w:pPr>
      <w:r>
        <w:rPr>
          <w:rFonts w:ascii="Calibri" w:hAnsi="Calibri" w:cs="Calibri"/>
          <w:color w:val="000000"/>
          <w:spacing w:val="4"/>
          <w:sz w:val="24"/>
          <w:szCs w:val="24"/>
        </w:rPr>
        <w:t>La tabella successiva riporta il dettaglio delle</w:t>
      </w:r>
      <w:r>
        <w:rPr>
          <w:rFonts w:ascii="Calibri" w:hAnsi="Calibri" w:cs="Calibri"/>
          <w:color w:val="000000"/>
          <w:spacing w:val="42"/>
          <w:sz w:val="24"/>
          <w:szCs w:val="24"/>
        </w:rPr>
        <w:t xml:space="preserve"> </w:t>
      </w:r>
      <w:r>
        <w:rPr>
          <w:rFonts w:ascii="Calibri" w:hAnsi="Calibri" w:cs="Calibri"/>
          <w:b/>
          <w:color w:val="000000"/>
          <w:sz w:val="24"/>
          <w:szCs w:val="24"/>
        </w:rPr>
        <w:t>quantità</w:t>
      </w:r>
      <w:r>
        <w:rPr>
          <w:rFonts w:ascii="Calibri" w:hAnsi="Calibri" w:cs="Calibri"/>
          <w:b/>
          <w:color w:val="000000"/>
          <w:spacing w:val="39"/>
          <w:sz w:val="24"/>
          <w:szCs w:val="24"/>
        </w:rPr>
        <w:t xml:space="preserve"> </w:t>
      </w:r>
      <w:r>
        <w:rPr>
          <w:rFonts w:ascii="Calibri" w:hAnsi="Calibri" w:cs="Calibri"/>
          <w:color w:val="000000"/>
          <w:spacing w:val="4"/>
          <w:sz w:val="24"/>
          <w:szCs w:val="24"/>
        </w:rPr>
        <w:t>raccolte per ciascuna tipologia di rifiuti</w:t>
      </w:r>
      <w:r>
        <w:rPr>
          <w:lang w:val="it-IT"/>
        </w:rPr>
        <w:t xml:space="preserve"> </w:t>
      </w:r>
      <w:r>
        <w:rPr>
          <w:rFonts w:ascii="Calibri" w:hAnsi="Calibri" w:cs="Calibri"/>
          <w:color w:val="000000"/>
          <w:sz w:val="24"/>
          <w:szCs w:val="24"/>
        </w:rPr>
        <w:t>(differenziati e non)  effettuate dal Comune di</w:t>
      </w:r>
      <w:r>
        <w:rPr>
          <w:rFonts w:ascii="Calibri" w:hAnsi="Calibri" w:cs="Calibri"/>
          <w:color w:val="000000"/>
          <w:spacing w:val="5"/>
          <w:sz w:val="24"/>
          <w:szCs w:val="24"/>
        </w:rPr>
        <w:t xml:space="preserve"> </w:t>
      </w:r>
      <w:r>
        <w:rPr>
          <w:rFonts w:ascii="Calibri" w:hAnsi="Calibri" w:cs="Calibri"/>
          <w:b/>
          <w:color w:val="000000"/>
          <w:sz w:val="24"/>
          <w:szCs w:val="24"/>
          <w:lang w:val="it-IT"/>
        </w:rPr>
        <w:t>Policoro</w:t>
      </w:r>
      <w:r>
        <w:rPr>
          <w:rFonts w:ascii="Calibri" w:hAnsi="Calibri" w:cs="Calibri"/>
          <w:b/>
          <w:color w:val="000000"/>
          <w:spacing w:val="6"/>
          <w:sz w:val="24"/>
          <w:szCs w:val="24"/>
        </w:rPr>
        <w:t xml:space="preserve"> </w:t>
      </w:r>
      <w:r>
        <w:rPr>
          <w:rFonts w:ascii="Calibri" w:hAnsi="Calibri" w:cs="Calibri"/>
          <w:color w:val="000000"/>
          <w:sz w:val="24"/>
          <w:szCs w:val="24"/>
        </w:rPr>
        <w:t>relative all’anno</w:t>
      </w:r>
      <w:r>
        <w:rPr>
          <w:rFonts w:ascii="Calibri" w:hAnsi="Calibri" w:cs="Calibri"/>
          <w:color w:val="000000"/>
          <w:spacing w:val="6"/>
          <w:sz w:val="24"/>
          <w:szCs w:val="24"/>
        </w:rPr>
        <w:t xml:space="preserve"> </w:t>
      </w:r>
      <w:r>
        <w:rPr>
          <w:rFonts w:ascii="Calibri" w:hAnsi="Calibri" w:cs="Calibri"/>
          <w:b/>
          <w:color w:val="000000"/>
          <w:sz w:val="24"/>
          <w:szCs w:val="24"/>
        </w:rPr>
        <w:t>201</w:t>
      </w:r>
      <w:r w:rsidR="00FB098C">
        <w:rPr>
          <w:rFonts w:ascii="Calibri" w:hAnsi="Calibri" w:cs="Calibri"/>
          <w:b/>
          <w:color w:val="000000"/>
          <w:sz w:val="24"/>
          <w:szCs w:val="24"/>
          <w:lang w:val="it-IT"/>
        </w:rPr>
        <w:t>5</w:t>
      </w:r>
      <w:r>
        <w:rPr>
          <w:rFonts w:ascii="Calibri" w:hAnsi="Calibri" w:cs="Calibri"/>
          <w:b/>
          <w:color w:val="000000"/>
          <w:sz w:val="24"/>
          <w:szCs w:val="24"/>
          <w:lang w:val="it-IT"/>
        </w:rPr>
        <w:t>.</w:t>
      </w:r>
    </w:p>
    <w:p w:rsidR="008A1CB9" w:rsidRDefault="008A1CB9" w:rsidP="008A1CB9">
      <w:pPr>
        <w:spacing w:before="253" w:line="265" w:lineRule="exact"/>
        <w:ind w:left="2832"/>
        <w:rPr>
          <w:rFonts w:ascii="Arial Unicode MS" w:hAnsi="Arial Unicode MS" w:cs="Arial Unicode MS"/>
          <w:color w:val="1F497D"/>
          <w:sz w:val="18"/>
          <w:szCs w:val="18"/>
          <w:lang w:val="it-IT"/>
        </w:rPr>
      </w:pPr>
      <w:r>
        <w:rPr>
          <w:rFonts w:ascii="Arial Unicode MS" w:hAnsi="Arial Unicode MS" w:cs="Arial Unicode MS"/>
          <w:color w:val="1F497D"/>
          <w:sz w:val="21"/>
          <w:szCs w:val="21"/>
        </w:rPr>
        <w:t>T</w:t>
      </w:r>
      <w:r>
        <w:rPr>
          <w:rFonts w:ascii="Arial Unicode MS" w:hAnsi="Arial Unicode MS" w:cs="Arial Unicode MS"/>
          <w:color w:val="1F497D"/>
          <w:sz w:val="18"/>
          <w:szCs w:val="18"/>
        </w:rPr>
        <w:t>ABELLA DELLE</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Q</w:t>
      </w:r>
      <w:r>
        <w:rPr>
          <w:rFonts w:ascii="Arial Unicode MS" w:hAnsi="Arial Unicode MS" w:cs="Arial Unicode MS"/>
          <w:color w:val="1F497D"/>
          <w:sz w:val="18"/>
          <w:szCs w:val="18"/>
        </w:rPr>
        <w:t>UANTITÀ DI</w:t>
      </w:r>
      <w:r>
        <w:rPr>
          <w:rFonts w:ascii="Arial Unicode MS" w:hAnsi="Arial Unicode MS" w:cs="Arial Unicode MS"/>
          <w:color w:val="1F497D"/>
          <w:spacing w:val="3"/>
          <w:sz w:val="18"/>
          <w:szCs w:val="18"/>
        </w:rPr>
        <w:t xml:space="preserve"> </w:t>
      </w:r>
      <w:r>
        <w:rPr>
          <w:rFonts w:ascii="Arial Unicode MS" w:hAnsi="Arial Unicode MS" w:cs="Arial Unicode MS"/>
          <w:color w:val="1F497D"/>
          <w:sz w:val="21"/>
          <w:szCs w:val="21"/>
        </w:rPr>
        <w:t>R</w:t>
      </w:r>
      <w:r>
        <w:rPr>
          <w:rFonts w:ascii="Arial Unicode MS" w:hAnsi="Arial Unicode MS" w:cs="Arial Unicode MS"/>
          <w:color w:val="1F497D"/>
          <w:sz w:val="18"/>
          <w:szCs w:val="18"/>
        </w:rPr>
        <w:t>IFIUTI</w:t>
      </w:r>
      <w:r>
        <w:rPr>
          <w:rFonts w:ascii="Arial Unicode MS" w:hAnsi="Arial Unicode MS" w:cs="Arial Unicode MS"/>
          <w:color w:val="1F497D"/>
          <w:spacing w:val="2"/>
          <w:sz w:val="18"/>
          <w:szCs w:val="18"/>
        </w:rPr>
        <w:t xml:space="preserve"> </w:t>
      </w:r>
      <w:r>
        <w:rPr>
          <w:rFonts w:ascii="Arial Unicode MS" w:hAnsi="Arial Unicode MS" w:cs="Arial Unicode MS"/>
          <w:color w:val="1F497D"/>
          <w:sz w:val="21"/>
          <w:szCs w:val="21"/>
        </w:rPr>
        <w:t>R</w:t>
      </w:r>
      <w:r>
        <w:rPr>
          <w:rFonts w:ascii="Arial Unicode MS" w:hAnsi="Arial Unicode MS" w:cs="Arial Unicode MS"/>
          <w:color w:val="1F497D"/>
          <w:sz w:val="18"/>
          <w:szCs w:val="18"/>
        </w:rPr>
        <w:t>ACCOLTE</w:t>
      </w:r>
    </w:p>
    <w:p w:rsidR="008A1CB9" w:rsidRDefault="008A1CB9" w:rsidP="008A1CB9">
      <w:pPr>
        <w:spacing w:before="44" w:line="292" w:lineRule="exact"/>
        <w:ind w:left="1021"/>
        <w:jc w:val="both"/>
        <w:rPr>
          <w:rFonts w:ascii="Calibri" w:hAnsi="Calibri" w:cs="Calibri"/>
          <w:color w:val="000000"/>
          <w:spacing w:val="1"/>
          <w:sz w:val="16"/>
          <w:szCs w:val="16"/>
          <w:lang w:val="it-IT"/>
        </w:rPr>
      </w:pPr>
    </w:p>
    <w:tbl>
      <w:tblPr>
        <w:tblW w:w="6521" w:type="dxa"/>
        <w:tblInd w:w="1204" w:type="dxa"/>
        <w:tblLayout w:type="fixed"/>
        <w:tblCellMar>
          <w:left w:w="70" w:type="dxa"/>
          <w:right w:w="70" w:type="dxa"/>
        </w:tblCellMar>
        <w:tblLook w:val="04A0" w:firstRow="1" w:lastRow="0" w:firstColumn="1" w:lastColumn="0" w:noHBand="0" w:noVBand="1"/>
      </w:tblPr>
      <w:tblGrid>
        <w:gridCol w:w="1134"/>
        <w:gridCol w:w="2410"/>
        <w:gridCol w:w="2977"/>
      </w:tblGrid>
      <w:tr w:rsidR="00FB098C" w:rsidRPr="00396B30" w:rsidTr="00FB098C">
        <w:trPr>
          <w:trHeight w:val="300"/>
        </w:trPr>
        <w:tc>
          <w:tcPr>
            <w:tcW w:w="1134" w:type="dxa"/>
            <w:vMerge w:val="restart"/>
            <w:tcBorders>
              <w:top w:val="single" w:sz="4" w:space="0" w:color="auto"/>
              <w:left w:val="single" w:sz="4" w:space="0" w:color="auto"/>
              <w:bottom w:val="single" w:sz="4" w:space="0" w:color="auto"/>
              <w:right w:val="single" w:sz="4" w:space="0" w:color="auto"/>
            </w:tcBorders>
            <w:shd w:val="pct25" w:color="FFFF00" w:fill="FFFFCA"/>
            <w:vAlign w:val="center"/>
          </w:tcPr>
          <w:p w:rsidR="00FB098C" w:rsidRPr="00BE3507" w:rsidRDefault="00FB098C" w:rsidP="00666B77">
            <w:pPr>
              <w:jc w:val="center"/>
              <w:rPr>
                <w:rFonts w:ascii="Calibri" w:hAnsi="Calibri" w:cs="Calibri"/>
                <w:b/>
                <w:bCs/>
                <w:color w:val="000000"/>
                <w:lang w:val="it-IT" w:eastAsia="it-IT"/>
              </w:rPr>
            </w:pPr>
            <w:r w:rsidRPr="00BE3507">
              <w:rPr>
                <w:rFonts w:ascii="Calibri" w:hAnsi="Calibri" w:cs="Calibri"/>
                <w:b/>
                <w:lang w:val="it-IT"/>
              </w:rPr>
              <w:t>CODICE CER</w:t>
            </w:r>
          </w:p>
        </w:tc>
        <w:tc>
          <w:tcPr>
            <w:tcW w:w="2410" w:type="dxa"/>
            <w:vMerge w:val="restart"/>
            <w:tcBorders>
              <w:top w:val="single" w:sz="4" w:space="0" w:color="auto"/>
              <w:left w:val="single" w:sz="4" w:space="0" w:color="auto"/>
              <w:bottom w:val="single" w:sz="4" w:space="0" w:color="auto"/>
              <w:right w:val="single" w:sz="4" w:space="0" w:color="auto"/>
            </w:tcBorders>
            <w:shd w:val="pct25" w:color="FFFF00" w:fill="FFFFCA"/>
            <w:vAlign w:val="center"/>
          </w:tcPr>
          <w:p w:rsidR="00FB098C" w:rsidRPr="00396B30" w:rsidRDefault="00FB098C" w:rsidP="00666B77">
            <w:pPr>
              <w:jc w:val="center"/>
              <w:rPr>
                <w:rFonts w:ascii="Calibri" w:hAnsi="Calibri" w:cs="Calibri"/>
                <w:b/>
                <w:bCs/>
                <w:color w:val="000000"/>
                <w:lang w:val="it-IT" w:eastAsia="it-IT"/>
              </w:rPr>
            </w:pPr>
            <w:r w:rsidRPr="00396B30">
              <w:rPr>
                <w:rFonts w:ascii="Calibri" w:hAnsi="Calibri"/>
                <w:b/>
                <w:bCs/>
                <w:color w:val="000000"/>
                <w:lang w:val="it-IT" w:eastAsia="it-IT"/>
              </w:rPr>
              <w:t>Tipologia rifiuto</w:t>
            </w:r>
          </w:p>
        </w:tc>
        <w:tc>
          <w:tcPr>
            <w:tcW w:w="2977" w:type="dxa"/>
            <w:vMerge w:val="restart"/>
            <w:tcBorders>
              <w:top w:val="single" w:sz="4" w:space="0" w:color="auto"/>
              <w:left w:val="single" w:sz="4" w:space="0" w:color="auto"/>
              <w:bottom w:val="single" w:sz="4" w:space="0" w:color="000000"/>
              <w:right w:val="single" w:sz="4" w:space="0" w:color="auto"/>
            </w:tcBorders>
            <w:shd w:val="pct25" w:color="FFFF00" w:fill="FFFFCA"/>
          </w:tcPr>
          <w:p w:rsidR="00FB098C" w:rsidRPr="008C2649" w:rsidRDefault="00FB098C" w:rsidP="00FB098C">
            <w:pPr>
              <w:jc w:val="center"/>
              <w:rPr>
                <w:b/>
                <w:bCs/>
                <w:color w:val="000000"/>
                <w:lang w:val="it-IT" w:eastAsia="it-IT"/>
              </w:rPr>
            </w:pPr>
            <w:r w:rsidRPr="008C2649">
              <w:rPr>
                <w:rFonts w:ascii="Calibri" w:hAnsi="Calibri" w:cs="Calibri"/>
                <w:b/>
                <w:bCs/>
                <w:i/>
                <w:iCs/>
                <w:color w:val="000000"/>
                <w:lang w:val="it-IT" w:eastAsia="it-IT"/>
              </w:rPr>
              <w:t>Anno 201</w:t>
            </w:r>
            <w:r>
              <w:rPr>
                <w:rFonts w:ascii="Calibri" w:hAnsi="Calibri" w:cs="Calibri"/>
                <w:b/>
                <w:bCs/>
                <w:i/>
                <w:iCs/>
                <w:color w:val="000000"/>
                <w:lang w:val="it-IT" w:eastAsia="it-IT"/>
              </w:rPr>
              <w:t>5</w:t>
            </w:r>
          </w:p>
          <w:p w:rsidR="00FB098C" w:rsidRPr="008C2649" w:rsidRDefault="00FB098C" w:rsidP="00FB098C">
            <w:pPr>
              <w:jc w:val="center"/>
              <w:rPr>
                <w:b/>
                <w:bCs/>
                <w:color w:val="000000"/>
                <w:lang w:val="it-IT" w:eastAsia="it-IT"/>
              </w:rPr>
            </w:pPr>
            <w:r w:rsidRPr="00706022">
              <w:rPr>
                <w:rFonts w:ascii="Calibri" w:hAnsi="Calibri"/>
                <w:b/>
                <w:bCs/>
                <w:i/>
                <w:iCs/>
                <w:lang w:val="it-IT" w:eastAsia="it-IT"/>
              </w:rPr>
              <w:t>Quantità (Kg/Anno)</w:t>
            </w:r>
          </w:p>
        </w:tc>
      </w:tr>
      <w:tr w:rsidR="00FB098C" w:rsidRPr="00396B30" w:rsidTr="00FB098C">
        <w:trPr>
          <w:trHeight w:val="313"/>
        </w:trPr>
        <w:tc>
          <w:tcPr>
            <w:tcW w:w="1134" w:type="dxa"/>
            <w:vMerge/>
            <w:tcBorders>
              <w:top w:val="single" w:sz="4" w:space="0" w:color="auto"/>
              <w:left w:val="single" w:sz="4" w:space="0" w:color="auto"/>
              <w:bottom w:val="single" w:sz="4" w:space="0" w:color="auto"/>
              <w:right w:val="single" w:sz="4" w:space="0" w:color="auto"/>
            </w:tcBorders>
            <w:vAlign w:val="center"/>
          </w:tcPr>
          <w:p w:rsidR="00FB098C" w:rsidRPr="00396B30" w:rsidRDefault="00FB098C" w:rsidP="00666B77">
            <w:pPr>
              <w:rPr>
                <w:rFonts w:ascii="Calibri" w:hAnsi="Calibri" w:cs="Calibri"/>
                <w:b/>
                <w:bCs/>
                <w:color w:val="000000"/>
                <w:lang w:val="it-IT" w:eastAsia="it-IT"/>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FB098C" w:rsidRPr="00396B30" w:rsidRDefault="00FB098C" w:rsidP="00666B77">
            <w:pPr>
              <w:rPr>
                <w:rFonts w:ascii="Calibri" w:hAnsi="Calibri" w:cs="Calibri"/>
                <w:b/>
                <w:bCs/>
                <w:color w:val="000000"/>
                <w:lang w:val="it-IT" w:eastAsia="it-IT"/>
              </w:rPr>
            </w:pPr>
          </w:p>
        </w:tc>
        <w:tc>
          <w:tcPr>
            <w:tcW w:w="2977" w:type="dxa"/>
            <w:vMerge/>
            <w:tcBorders>
              <w:top w:val="single" w:sz="4" w:space="0" w:color="auto"/>
              <w:left w:val="single" w:sz="4" w:space="0" w:color="auto"/>
              <w:bottom w:val="single" w:sz="4" w:space="0" w:color="000000"/>
              <w:right w:val="single" w:sz="4" w:space="0" w:color="auto"/>
            </w:tcBorders>
          </w:tcPr>
          <w:p w:rsidR="00FB098C" w:rsidRPr="00396B30" w:rsidRDefault="00FB098C" w:rsidP="00666B77">
            <w:pPr>
              <w:rPr>
                <w:rFonts w:ascii="Calibri" w:hAnsi="Calibri" w:cs="Calibri"/>
                <w:b/>
                <w:bCs/>
                <w:color w:val="000000"/>
                <w:lang w:val="it-IT" w:eastAsia="it-IT"/>
              </w:rPr>
            </w:pP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Pr="00017775" w:rsidRDefault="00FB098C" w:rsidP="00666B77">
            <w:pPr>
              <w:jc w:val="center"/>
              <w:rPr>
                <w:rFonts w:ascii="Calibri" w:hAnsi="Calibri" w:cs="Calibri"/>
                <w:color w:val="000000"/>
                <w:lang w:val="it-IT"/>
              </w:rPr>
            </w:pPr>
            <w:r>
              <w:rPr>
                <w:rFonts w:ascii="Calibri" w:hAnsi="Calibri" w:cs="Calibri"/>
                <w:color w:val="000000"/>
                <w:lang w:val="it-IT"/>
              </w:rPr>
              <w:t>08.03.18</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lang w:val="it-IT"/>
              </w:rPr>
            </w:pPr>
            <w:r>
              <w:rPr>
                <w:rFonts w:ascii="Calibri" w:hAnsi="Calibri" w:cs="Calibri"/>
                <w:color w:val="000000"/>
                <w:lang w:val="it-IT"/>
              </w:rPr>
              <w:t>Toner per stampa esauriti</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155</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lang w:val="it-IT"/>
              </w:rPr>
            </w:pPr>
            <w:r>
              <w:rPr>
                <w:rFonts w:ascii="Calibri" w:hAnsi="Calibri" w:cs="Calibri"/>
                <w:color w:val="000000"/>
                <w:lang w:val="it-IT"/>
              </w:rPr>
              <w:t>15.01.01</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lang w:val="it-IT"/>
              </w:rPr>
            </w:pPr>
            <w:r>
              <w:rPr>
                <w:rFonts w:ascii="Calibri" w:hAnsi="Calibri" w:cs="Calibri"/>
                <w:color w:val="000000"/>
                <w:lang w:val="it-IT"/>
              </w:rPr>
              <w:t>Imballaggi di carta e cartone</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388.030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lang w:val="it-IT"/>
              </w:rPr>
            </w:pPr>
            <w:r>
              <w:rPr>
                <w:rFonts w:ascii="Calibri" w:hAnsi="Calibri" w:cs="Calibri"/>
                <w:color w:val="000000"/>
                <w:lang w:val="it-IT"/>
              </w:rPr>
              <w:t>15.01.02</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lang w:val="it-IT"/>
              </w:rPr>
            </w:pPr>
            <w:r>
              <w:rPr>
                <w:rFonts w:ascii="Calibri" w:hAnsi="Calibri" w:cs="Calibri"/>
                <w:color w:val="000000"/>
                <w:lang w:val="it-IT"/>
              </w:rPr>
              <w:t>Imballaggi di plastica</w:t>
            </w:r>
          </w:p>
        </w:tc>
        <w:tc>
          <w:tcPr>
            <w:tcW w:w="2977" w:type="dxa"/>
            <w:tcBorders>
              <w:top w:val="nil"/>
              <w:left w:val="nil"/>
              <w:bottom w:val="single" w:sz="4" w:space="0" w:color="auto"/>
              <w:right w:val="single" w:sz="4" w:space="0" w:color="auto"/>
            </w:tcBorders>
            <w:shd w:val="clear" w:color="auto" w:fill="auto"/>
            <w:vAlign w:val="center"/>
          </w:tcPr>
          <w:p w:rsidR="00FB098C" w:rsidRDefault="00FB098C" w:rsidP="00666B77">
            <w:pPr>
              <w:jc w:val="center"/>
              <w:rPr>
                <w:rFonts w:ascii="Calibri" w:hAnsi="Calibri" w:cs="Calibri"/>
                <w:bCs/>
                <w:color w:val="000000"/>
                <w:lang w:val="it-IT"/>
              </w:rPr>
            </w:pPr>
            <w:r>
              <w:rPr>
                <w:rFonts w:ascii="Calibri" w:hAnsi="Calibri" w:cs="Calibri"/>
                <w:bCs/>
                <w:color w:val="000000"/>
                <w:lang w:val="it-IT"/>
              </w:rPr>
              <w:t>454.920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lang w:val="it-IT"/>
              </w:rPr>
            </w:pPr>
            <w:r>
              <w:rPr>
                <w:rFonts w:ascii="Calibri" w:hAnsi="Calibri" w:cs="Calibri"/>
                <w:color w:val="000000"/>
                <w:lang w:val="it-IT"/>
              </w:rPr>
              <w:t>15.01.07</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lang w:val="it-IT"/>
              </w:rPr>
            </w:pPr>
            <w:r>
              <w:rPr>
                <w:rFonts w:ascii="Calibri" w:hAnsi="Calibri" w:cs="Calibri"/>
                <w:color w:val="000000"/>
                <w:lang w:val="it-IT"/>
              </w:rPr>
              <w:t>Imballaggi in vetro</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453.370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lang w:val="it-IT"/>
              </w:rPr>
            </w:pPr>
            <w:r>
              <w:rPr>
                <w:rFonts w:ascii="Calibri" w:hAnsi="Calibri" w:cs="Calibri"/>
                <w:color w:val="000000"/>
                <w:lang w:val="it-IT"/>
              </w:rPr>
              <w:t>16.01.03</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lang w:val="it-IT"/>
              </w:rPr>
            </w:pPr>
            <w:r>
              <w:rPr>
                <w:rFonts w:ascii="Calibri" w:hAnsi="Calibri" w:cs="Calibri"/>
                <w:color w:val="000000"/>
                <w:lang w:val="it-IT"/>
              </w:rPr>
              <w:t>Pneumatici fuori uso</w:t>
            </w:r>
          </w:p>
        </w:tc>
        <w:tc>
          <w:tcPr>
            <w:tcW w:w="2977" w:type="dxa"/>
            <w:tcBorders>
              <w:top w:val="nil"/>
              <w:left w:val="nil"/>
              <w:bottom w:val="single" w:sz="4" w:space="0" w:color="auto"/>
              <w:right w:val="single" w:sz="4" w:space="0" w:color="auto"/>
            </w:tcBorders>
            <w:shd w:val="clear" w:color="auto" w:fill="auto"/>
            <w:vAlign w:val="center"/>
          </w:tcPr>
          <w:p w:rsidR="00FB098C" w:rsidRDefault="00FB098C" w:rsidP="00666B77">
            <w:pPr>
              <w:jc w:val="center"/>
              <w:rPr>
                <w:rFonts w:ascii="Calibri" w:hAnsi="Calibri" w:cs="Calibri"/>
                <w:bCs/>
                <w:color w:val="000000"/>
                <w:lang w:val="it-IT"/>
              </w:rPr>
            </w:pPr>
            <w:r>
              <w:rPr>
                <w:rFonts w:ascii="Calibri" w:hAnsi="Calibri" w:cs="Calibri"/>
                <w:bCs/>
                <w:color w:val="000000"/>
                <w:lang w:val="it-IT"/>
              </w:rPr>
              <w:t>3.060</w:t>
            </w:r>
          </w:p>
          <w:p w:rsidR="00FB098C" w:rsidRDefault="00FB098C" w:rsidP="00666B77">
            <w:pPr>
              <w:jc w:val="center"/>
              <w:rPr>
                <w:rFonts w:ascii="Calibri" w:hAnsi="Calibri" w:cs="Calibri"/>
                <w:bCs/>
                <w:color w:val="000000"/>
                <w:lang w:val="it-IT"/>
              </w:rPr>
            </w:pP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20.01.01</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Carta e cartone</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360.660</w:t>
            </w:r>
          </w:p>
        </w:tc>
      </w:tr>
      <w:tr w:rsidR="00FB098C" w:rsidRPr="00396B30" w:rsidTr="00FB098C">
        <w:trPr>
          <w:trHeight w:val="51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w:t>
            </w:r>
            <w:r>
              <w:rPr>
                <w:rFonts w:ascii="Calibri" w:hAnsi="Calibri" w:cs="Calibri"/>
                <w:color w:val="000000"/>
                <w:lang w:val="it-IT"/>
              </w:rPr>
              <w:t>.</w:t>
            </w:r>
            <w:r>
              <w:rPr>
                <w:rFonts w:ascii="Calibri" w:hAnsi="Calibri" w:cs="Calibri"/>
                <w:color w:val="000000"/>
              </w:rPr>
              <w:t>01.02</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vetro</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35.560</w:t>
            </w:r>
          </w:p>
        </w:tc>
      </w:tr>
      <w:tr w:rsidR="00FB098C" w:rsidRPr="00396B30" w:rsidTr="00FB098C">
        <w:trPr>
          <w:trHeight w:val="51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20.01.08</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rifiuti biodegradabili di cucine e mense</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1.889.480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Pr="00017775" w:rsidRDefault="00FB098C" w:rsidP="00666B77">
            <w:pPr>
              <w:jc w:val="center"/>
              <w:rPr>
                <w:rFonts w:ascii="Calibri" w:hAnsi="Calibri" w:cs="Calibri"/>
                <w:color w:val="000000"/>
                <w:lang w:val="it-IT"/>
              </w:rPr>
            </w:pPr>
            <w:r>
              <w:rPr>
                <w:rFonts w:ascii="Calibri" w:hAnsi="Calibri" w:cs="Calibri"/>
                <w:color w:val="000000"/>
                <w:lang w:val="it-IT"/>
              </w:rPr>
              <w:t>20.01.10</w:t>
            </w:r>
          </w:p>
        </w:tc>
        <w:tc>
          <w:tcPr>
            <w:tcW w:w="2410" w:type="dxa"/>
            <w:tcBorders>
              <w:top w:val="nil"/>
              <w:left w:val="nil"/>
              <w:bottom w:val="single" w:sz="4" w:space="0" w:color="auto"/>
              <w:right w:val="single" w:sz="4" w:space="0" w:color="auto"/>
            </w:tcBorders>
            <w:shd w:val="clear" w:color="auto" w:fill="auto"/>
          </w:tcPr>
          <w:p w:rsidR="00FB098C" w:rsidRPr="00017775" w:rsidRDefault="00FB098C" w:rsidP="00666B77">
            <w:pPr>
              <w:rPr>
                <w:rFonts w:ascii="Calibri" w:hAnsi="Calibri" w:cs="Calibri"/>
                <w:color w:val="000000"/>
                <w:lang w:val="it-IT"/>
              </w:rPr>
            </w:pPr>
            <w:r>
              <w:rPr>
                <w:rFonts w:ascii="Calibri" w:hAnsi="Calibri" w:cs="Calibri"/>
                <w:color w:val="000000"/>
                <w:lang w:val="it-IT"/>
              </w:rPr>
              <w:t>Abbigliamento usato</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22.740</w:t>
            </w:r>
          </w:p>
        </w:tc>
      </w:tr>
      <w:tr w:rsidR="00FB098C" w:rsidRPr="00396B30" w:rsidTr="00FB098C">
        <w:trPr>
          <w:trHeight w:val="51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20.01.11</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prodotti tessili</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28.800</w:t>
            </w:r>
          </w:p>
        </w:tc>
      </w:tr>
      <w:tr w:rsidR="00FB098C" w:rsidRPr="00396B30" w:rsidTr="00FB098C">
        <w:trPr>
          <w:trHeight w:val="765"/>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20.01.23</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Apparecchiature fuori uso contenenti clorofluorocarburi</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18.300</w:t>
            </w:r>
          </w:p>
        </w:tc>
      </w:tr>
      <w:tr w:rsidR="00FB098C" w:rsidRPr="00396B30" w:rsidTr="00FB098C">
        <w:trPr>
          <w:trHeight w:val="765"/>
        </w:trPr>
        <w:tc>
          <w:tcPr>
            <w:tcW w:w="1134" w:type="dxa"/>
            <w:tcBorders>
              <w:top w:val="nil"/>
              <w:left w:val="single" w:sz="4" w:space="0" w:color="auto"/>
              <w:bottom w:val="single" w:sz="4" w:space="0" w:color="auto"/>
              <w:right w:val="single" w:sz="4" w:space="0" w:color="auto"/>
            </w:tcBorders>
            <w:shd w:val="clear" w:color="auto" w:fill="auto"/>
          </w:tcPr>
          <w:p w:rsidR="00FB098C" w:rsidRPr="00D317D8" w:rsidRDefault="00FB098C" w:rsidP="00666B77">
            <w:pPr>
              <w:jc w:val="center"/>
              <w:rPr>
                <w:rFonts w:ascii="Calibri" w:hAnsi="Calibri" w:cs="Calibri"/>
                <w:color w:val="000000"/>
                <w:lang w:val="it-IT"/>
              </w:rPr>
            </w:pPr>
            <w:r>
              <w:rPr>
                <w:rFonts w:ascii="Calibri" w:hAnsi="Calibri" w:cs="Calibri"/>
                <w:color w:val="000000"/>
                <w:lang w:val="it-IT"/>
              </w:rPr>
              <w:t>20.01.25</w:t>
            </w:r>
          </w:p>
        </w:tc>
        <w:tc>
          <w:tcPr>
            <w:tcW w:w="2410" w:type="dxa"/>
            <w:tcBorders>
              <w:top w:val="nil"/>
              <w:left w:val="nil"/>
              <w:bottom w:val="single" w:sz="4" w:space="0" w:color="auto"/>
              <w:right w:val="single" w:sz="4" w:space="0" w:color="auto"/>
            </w:tcBorders>
            <w:shd w:val="clear" w:color="auto" w:fill="auto"/>
          </w:tcPr>
          <w:p w:rsidR="00FB098C" w:rsidRPr="00D317D8" w:rsidRDefault="00FB098C" w:rsidP="00666B77">
            <w:pPr>
              <w:jc w:val="center"/>
              <w:rPr>
                <w:rFonts w:ascii="Calibri" w:hAnsi="Calibri" w:cs="Calibri"/>
                <w:color w:val="000000"/>
                <w:lang w:val="it-IT"/>
              </w:rPr>
            </w:pPr>
            <w:r>
              <w:rPr>
                <w:rFonts w:ascii="Calibri" w:hAnsi="Calibri" w:cs="Calibri"/>
                <w:color w:val="000000"/>
                <w:lang w:val="it-IT"/>
              </w:rPr>
              <w:t>Oli e grassi commestbili</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200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20.01.35</w:t>
            </w:r>
          </w:p>
        </w:tc>
        <w:tc>
          <w:tcPr>
            <w:tcW w:w="2410" w:type="dxa"/>
            <w:tcBorders>
              <w:top w:val="nil"/>
              <w:left w:val="nil"/>
              <w:bottom w:val="single" w:sz="4" w:space="0" w:color="auto"/>
              <w:right w:val="single" w:sz="4" w:space="0" w:color="auto"/>
            </w:tcBorders>
            <w:shd w:val="clear" w:color="auto" w:fill="auto"/>
          </w:tcPr>
          <w:p w:rsidR="00FB098C" w:rsidRPr="00E43ADD" w:rsidRDefault="00FB098C" w:rsidP="00666B77">
            <w:pPr>
              <w:rPr>
                <w:rFonts w:ascii="Calibri" w:hAnsi="Calibri" w:cs="Calibri"/>
                <w:color w:val="000000"/>
                <w:lang w:val="it-IT"/>
              </w:rPr>
            </w:pPr>
            <w:r>
              <w:rPr>
                <w:rFonts w:ascii="Calibri" w:hAnsi="Calibri" w:cs="Calibri"/>
                <w:color w:val="000000"/>
              </w:rPr>
              <w:t xml:space="preserve">app.elettr. ed elettr.che fuori uso, no voci 20 01 21, 20 01 </w:t>
            </w:r>
            <w:r w:rsidRPr="00E43ADD">
              <w:rPr>
                <w:rFonts w:ascii="Calibri" w:hAnsi="Calibri" w:cs="Calibri"/>
                <w:color w:val="000000"/>
                <w:lang w:val="it-IT"/>
              </w:rPr>
              <w:t>23 contenenti component</w:t>
            </w:r>
            <w:r>
              <w:rPr>
                <w:rFonts w:ascii="Calibri" w:hAnsi="Calibri" w:cs="Calibri"/>
                <w:color w:val="000000"/>
                <w:lang w:val="it-IT"/>
              </w:rPr>
              <w:t>i</w:t>
            </w:r>
            <w:r w:rsidRPr="00E43ADD">
              <w:rPr>
                <w:rFonts w:ascii="Calibri" w:hAnsi="Calibri" w:cs="Calibri"/>
                <w:color w:val="000000"/>
                <w:lang w:val="it-IT"/>
              </w:rPr>
              <w:t xml:space="preserve"> pericolosi</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28.300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Pr="00E43ADD" w:rsidRDefault="00FB098C" w:rsidP="00666B77">
            <w:pPr>
              <w:jc w:val="center"/>
              <w:rPr>
                <w:rFonts w:ascii="Calibri" w:hAnsi="Calibri" w:cs="Calibri"/>
                <w:color w:val="000000"/>
                <w:lang w:val="en-US"/>
              </w:rPr>
            </w:pPr>
            <w:r>
              <w:rPr>
                <w:rFonts w:ascii="Calibri" w:hAnsi="Calibri" w:cs="Calibri"/>
                <w:color w:val="000000"/>
                <w:lang w:val="en-US"/>
              </w:rPr>
              <w:t>20.01.36</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app.elettr. ed elettr.che fuori uso, no voci 20 01 21, 20 01 23 e 20 01 35</w:t>
            </w:r>
          </w:p>
        </w:tc>
        <w:tc>
          <w:tcPr>
            <w:tcW w:w="2977" w:type="dxa"/>
            <w:tcBorders>
              <w:top w:val="nil"/>
              <w:left w:val="nil"/>
              <w:bottom w:val="single" w:sz="4" w:space="0" w:color="auto"/>
              <w:right w:val="single" w:sz="4" w:space="0" w:color="auto"/>
            </w:tcBorders>
            <w:shd w:val="clear" w:color="auto" w:fill="auto"/>
            <w:vAlign w:val="center"/>
          </w:tcPr>
          <w:p w:rsidR="00FB098C" w:rsidRDefault="00FB098C" w:rsidP="00666B77">
            <w:pPr>
              <w:jc w:val="center"/>
              <w:rPr>
                <w:rFonts w:ascii="Calibri" w:hAnsi="Calibri" w:cs="Calibri"/>
                <w:bCs/>
                <w:color w:val="000000"/>
                <w:lang w:val="it-IT"/>
              </w:rPr>
            </w:pPr>
            <w:r>
              <w:rPr>
                <w:rFonts w:ascii="Calibri" w:hAnsi="Calibri" w:cs="Calibri"/>
                <w:bCs/>
                <w:color w:val="000000"/>
                <w:lang w:val="it-IT"/>
              </w:rPr>
              <w:t>7.350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lang w:val="en-US"/>
              </w:rPr>
            </w:pPr>
            <w:r>
              <w:rPr>
                <w:rFonts w:ascii="Calibri" w:hAnsi="Calibri" w:cs="Calibri"/>
                <w:color w:val="000000"/>
                <w:lang w:val="en-US"/>
              </w:rPr>
              <w:t>20.01.38</w:t>
            </w:r>
          </w:p>
        </w:tc>
        <w:tc>
          <w:tcPr>
            <w:tcW w:w="2410" w:type="dxa"/>
            <w:tcBorders>
              <w:top w:val="nil"/>
              <w:left w:val="nil"/>
              <w:bottom w:val="single" w:sz="4" w:space="0" w:color="auto"/>
              <w:right w:val="single" w:sz="4" w:space="0" w:color="auto"/>
            </w:tcBorders>
            <w:shd w:val="clear" w:color="auto" w:fill="auto"/>
          </w:tcPr>
          <w:p w:rsidR="00FB098C" w:rsidRPr="00D317D8" w:rsidRDefault="00FB098C" w:rsidP="00666B77">
            <w:pPr>
              <w:rPr>
                <w:rFonts w:ascii="Calibri" w:hAnsi="Calibri" w:cs="Calibri"/>
                <w:color w:val="000000"/>
                <w:lang w:val="it-IT"/>
              </w:rPr>
            </w:pPr>
            <w:r>
              <w:rPr>
                <w:rFonts w:ascii="Calibri" w:hAnsi="Calibri" w:cs="Calibri"/>
                <w:color w:val="000000"/>
                <w:lang w:val="it-IT"/>
              </w:rPr>
              <w:t>Legno diverso da quello di cui alla voce 20.01.37</w:t>
            </w:r>
          </w:p>
        </w:tc>
        <w:tc>
          <w:tcPr>
            <w:tcW w:w="2977" w:type="dxa"/>
            <w:tcBorders>
              <w:top w:val="nil"/>
              <w:left w:val="nil"/>
              <w:bottom w:val="single" w:sz="4" w:space="0" w:color="auto"/>
              <w:right w:val="single" w:sz="4" w:space="0" w:color="auto"/>
            </w:tcBorders>
            <w:shd w:val="clear" w:color="auto" w:fill="auto"/>
            <w:vAlign w:val="center"/>
          </w:tcPr>
          <w:p w:rsidR="00FB098C" w:rsidRDefault="00FB098C" w:rsidP="00666B77">
            <w:pPr>
              <w:jc w:val="center"/>
              <w:rPr>
                <w:rFonts w:ascii="Calibri" w:hAnsi="Calibri" w:cs="Calibri"/>
                <w:bCs/>
                <w:color w:val="000000"/>
                <w:lang w:val="it-IT"/>
              </w:rPr>
            </w:pPr>
            <w:r>
              <w:rPr>
                <w:rFonts w:ascii="Calibri" w:hAnsi="Calibri" w:cs="Calibri"/>
                <w:bCs/>
                <w:color w:val="000000"/>
                <w:lang w:val="it-IT"/>
              </w:rPr>
              <w:t>59.050</w:t>
            </w:r>
          </w:p>
        </w:tc>
      </w:tr>
      <w:tr w:rsidR="00FB098C" w:rsidRPr="00396B30" w:rsidTr="00FB098C">
        <w:trPr>
          <w:trHeight w:val="300"/>
        </w:trPr>
        <w:tc>
          <w:tcPr>
            <w:tcW w:w="1134" w:type="dxa"/>
            <w:tcBorders>
              <w:top w:val="nil"/>
              <w:left w:val="single" w:sz="4" w:space="0" w:color="auto"/>
              <w:bottom w:val="single" w:sz="4" w:space="0" w:color="auto"/>
              <w:right w:val="single" w:sz="4" w:space="0" w:color="auto"/>
            </w:tcBorders>
            <w:shd w:val="clear" w:color="auto" w:fill="auto"/>
          </w:tcPr>
          <w:p w:rsidR="00FB098C" w:rsidRPr="00017775" w:rsidRDefault="00FB098C" w:rsidP="00666B77">
            <w:pPr>
              <w:jc w:val="center"/>
              <w:rPr>
                <w:rFonts w:ascii="Calibri" w:hAnsi="Calibri" w:cs="Calibri"/>
                <w:color w:val="000000"/>
                <w:lang w:val="it-IT"/>
              </w:rPr>
            </w:pPr>
            <w:r>
              <w:rPr>
                <w:rFonts w:ascii="Calibri" w:hAnsi="Calibri" w:cs="Calibri"/>
                <w:color w:val="000000"/>
                <w:lang w:val="it-IT"/>
              </w:rPr>
              <w:t>20.01.39</w:t>
            </w:r>
          </w:p>
        </w:tc>
        <w:tc>
          <w:tcPr>
            <w:tcW w:w="2410" w:type="dxa"/>
            <w:tcBorders>
              <w:top w:val="nil"/>
              <w:left w:val="nil"/>
              <w:bottom w:val="single" w:sz="4" w:space="0" w:color="auto"/>
              <w:right w:val="single" w:sz="4" w:space="0" w:color="auto"/>
            </w:tcBorders>
            <w:shd w:val="clear" w:color="auto" w:fill="auto"/>
          </w:tcPr>
          <w:p w:rsidR="00FB098C" w:rsidRPr="00017775" w:rsidRDefault="00FB098C" w:rsidP="00666B77">
            <w:pPr>
              <w:rPr>
                <w:rFonts w:ascii="Calibri" w:hAnsi="Calibri" w:cs="Calibri"/>
                <w:color w:val="333333"/>
                <w:lang w:val="it-IT"/>
              </w:rPr>
            </w:pPr>
            <w:r>
              <w:rPr>
                <w:rFonts w:ascii="Calibri" w:hAnsi="Calibri" w:cs="Calibri"/>
                <w:color w:val="333333"/>
                <w:lang w:val="it-IT"/>
              </w:rPr>
              <w:t>Plastica</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69.070</w:t>
            </w:r>
          </w:p>
        </w:tc>
      </w:tr>
      <w:tr w:rsidR="00FB098C" w:rsidRPr="00396B30" w:rsidTr="00FB098C">
        <w:trPr>
          <w:trHeight w:val="315"/>
        </w:trPr>
        <w:tc>
          <w:tcPr>
            <w:tcW w:w="1134" w:type="dxa"/>
            <w:tcBorders>
              <w:top w:val="nil"/>
              <w:left w:val="single" w:sz="4" w:space="0" w:color="auto"/>
              <w:bottom w:val="single" w:sz="4" w:space="0" w:color="auto"/>
              <w:right w:val="single" w:sz="4"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20.01.40</w:t>
            </w:r>
          </w:p>
        </w:tc>
        <w:tc>
          <w:tcPr>
            <w:tcW w:w="2410" w:type="dxa"/>
            <w:tcBorders>
              <w:top w:val="nil"/>
              <w:left w:val="nil"/>
              <w:bottom w:val="single" w:sz="4"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Metallo</w:t>
            </w:r>
          </w:p>
        </w:tc>
        <w:tc>
          <w:tcPr>
            <w:tcW w:w="2977" w:type="dxa"/>
            <w:tcBorders>
              <w:top w:val="nil"/>
              <w:left w:val="nil"/>
              <w:bottom w:val="single" w:sz="4" w:space="0" w:color="auto"/>
              <w:right w:val="single" w:sz="4" w:space="0" w:color="auto"/>
            </w:tcBorders>
            <w:shd w:val="clear" w:color="auto" w:fill="auto"/>
            <w:vAlign w:val="center"/>
          </w:tcPr>
          <w:p w:rsidR="00FB098C" w:rsidRPr="007E3390" w:rsidRDefault="00FB098C" w:rsidP="00666B77">
            <w:pPr>
              <w:jc w:val="center"/>
              <w:rPr>
                <w:rFonts w:ascii="Calibri" w:hAnsi="Calibri" w:cs="Calibri"/>
                <w:bCs/>
                <w:color w:val="000000"/>
                <w:lang w:val="it-IT"/>
              </w:rPr>
            </w:pPr>
            <w:r>
              <w:rPr>
                <w:rFonts w:ascii="Calibri" w:hAnsi="Calibri" w:cs="Calibri"/>
                <w:bCs/>
                <w:color w:val="000000"/>
                <w:lang w:val="it-IT"/>
              </w:rPr>
              <w:t>35.330</w:t>
            </w:r>
          </w:p>
        </w:tc>
      </w:tr>
      <w:tr w:rsidR="00FB098C" w:rsidRPr="00396B30" w:rsidTr="00FB098C">
        <w:trPr>
          <w:trHeight w:val="315"/>
        </w:trPr>
        <w:tc>
          <w:tcPr>
            <w:tcW w:w="1134" w:type="dxa"/>
            <w:tcBorders>
              <w:top w:val="nil"/>
              <w:left w:val="single" w:sz="4" w:space="0" w:color="auto"/>
              <w:bottom w:val="single" w:sz="4" w:space="0" w:color="auto"/>
              <w:right w:val="single" w:sz="4" w:space="0" w:color="auto"/>
            </w:tcBorders>
            <w:shd w:val="clear" w:color="auto" w:fill="auto"/>
          </w:tcPr>
          <w:p w:rsidR="00FB098C" w:rsidRPr="00C272C7" w:rsidRDefault="00FB098C" w:rsidP="00666B77">
            <w:pPr>
              <w:jc w:val="center"/>
              <w:rPr>
                <w:rFonts w:ascii="Calibri" w:hAnsi="Calibri" w:cs="Calibri"/>
                <w:color w:val="000000"/>
                <w:lang w:val="it-IT"/>
              </w:rPr>
            </w:pPr>
            <w:r>
              <w:rPr>
                <w:rFonts w:ascii="Calibri" w:hAnsi="Calibri" w:cs="Calibri"/>
                <w:color w:val="000000"/>
                <w:lang w:val="it-IT"/>
              </w:rPr>
              <w:t>200201</w:t>
            </w:r>
          </w:p>
        </w:tc>
        <w:tc>
          <w:tcPr>
            <w:tcW w:w="2410" w:type="dxa"/>
            <w:tcBorders>
              <w:top w:val="nil"/>
              <w:left w:val="nil"/>
              <w:bottom w:val="single" w:sz="4" w:space="0" w:color="auto"/>
              <w:right w:val="single" w:sz="4" w:space="0" w:color="auto"/>
            </w:tcBorders>
            <w:shd w:val="clear" w:color="auto" w:fill="auto"/>
          </w:tcPr>
          <w:p w:rsidR="00FB098C" w:rsidRPr="00C272C7" w:rsidRDefault="00FB098C" w:rsidP="00666B77">
            <w:pPr>
              <w:rPr>
                <w:rFonts w:ascii="Calibri" w:hAnsi="Calibri" w:cs="Calibri"/>
                <w:color w:val="000000"/>
                <w:lang w:val="it-IT"/>
              </w:rPr>
            </w:pPr>
            <w:r>
              <w:rPr>
                <w:rFonts w:ascii="Calibri" w:hAnsi="Calibri" w:cs="Calibri"/>
                <w:color w:val="000000"/>
                <w:lang w:val="it-IT"/>
              </w:rPr>
              <w:t>Rifiuti biodegradabili</w:t>
            </w:r>
          </w:p>
        </w:tc>
        <w:tc>
          <w:tcPr>
            <w:tcW w:w="2977" w:type="dxa"/>
            <w:tcBorders>
              <w:top w:val="nil"/>
              <w:left w:val="nil"/>
              <w:bottom w:val="single" w:sz="4" w:space="0" w:color="auto"/>
              <w:right w:val="single" w:sz="4" w:space="0" w:color="auto"/>
            </w:tcBorders>
            <w:shd w:val="clear" w:color="auto" w:fill="auto"/>
            <w:vAlign w:val="center"/>
          </w:tcPr>
          <w:p w:rsidR="00FB098C" w:rsidRDefault="00FB098C" w:rsidP="00666B77">
            <w:pPr>
              <w:jc w:val="center"/>
              <w:rPr>
                <w:rFonts w:ascii="Calibri" w:hAnsi="Calibri" w:cs="Calibri"/>
                <w:bCs/>
                <w:color w:val="000000"/>
                <w:lang w:val="it-IT"/>
              </w:rPr>
            </w:pPr>
            <w:r>
              <w:rPr>
                <w:rFonts w:ascii="Calibri" w:hAnsi="Calibri" w:cs="Calibri"/>
                <w:bCs/>
                <w:color w:val="000000"/>
                <w:lang w:val="it-IT"/>
              </w:rPr>
              <w:t>370.500</w:t>
            </w:r>
          </w:p>
        </w:tc>
      </w:tr>
      <w:tr w:rsidR="00FB098C" w:rsidRPr="00396B30" w:rsidTr="00FB098C">
        <w:trPr>
          <w:trHeight w:val="525"/>
        </w:trPr>
        <w:tc>
          <w:tcPr>
            <w:tcW w:w="1134" w:type="dxa"/>
            <w:tcBorders>
              <w:top w:val="single" w:sz="8" w:space="0" w:color="auto"/>
              <w:left w:val="single" w:sz="8" w:space="0" w:color="auto"/>
              <w:bottom w:val="single" w:sz="8" w:space="0" w:color="auto"/>
              <w:right w:val="single" w:sz="8" w:space="0" w:color="auto"/>
            </w:tcBorders>
            <w:shd w:val="clear" w:color="auto" w:fill="auto"/>
          </w:tcPr>
          <w:p w:rsidR="00FB098C" w:rsidRDefault="00FB098C" w:rsidP="00666B77">
            <w:pPr>
              <w:jc w:val="center"/>
              <w:rPr>
                <w:rFonts w:ascii="Calibri" w:hAnsi="Calibri" w:cs="Calibri"/>
                <w:color w:val="000000"/>
              </w:rPr>
            </w:pPr>
            <w:r>
              <w:rPr>
                <w:rFonts w:ascii="Calibri" w:hAnsi="Calibri" w:cs="Calibri"/>
                <w:color w:val="000000"/>
              </w:rPr>
              <w:t>20.03.01</w:t>
            </w:r>
          </w:p>
        </w:tc>
        <w:tc>
          <w:tcPr>
            <w:tcW w:w="2410" w:type="dxa"/>
            <w:tcBorders>
              <w:top w:val="single" w:sz="8" w:space="0" w:color="auto"/>
              <w:left w:val="nil"/>
              <w:bottom w:val="single" w:sz="8" w:space="0" w:color="auto"/>
              <w:right w:val="single" w:sz="4" w:space="0" w:color="auto"/>
            </w:tcBorders>
            <w:shd w:val="clear" w:color="auto" w:fill="auto"/>
          </w:tcPr>
          <w:p w:rsidR="00FB098C" w:rsidRDefault="00FB098C" w:rsidP="00666B77">
            <w:pPr>
              <w:rPr>
                <w:rFonts w:ascii="Calibri" w:hAnsi="Calibri" w:cs="Calibri"/>
                <w:color w:val="000000"/>
              </w:rPr>
            </w:pPr>
            <w:r>
              <w:rPr>
                <w:rFonts w:ascii="Calibri" w:hAnsi="Calibri" w:cs="Calibri"/>
                <w:color w:val="000000"/>
              </w:rPr>
              <w:t>Rifiuti urbani non differenziati</w:t>
            </w:r>
          </w:p>
        </w:tc>
        <w:tc>
          <w:tcPr>
            <w:tcW w:w="2977" w:type="dxa"/>
            <w:tcBorders>
              <w:top w:val="single" w:sz="4" w:space="0" w:color="auto"/>
              <w:left w:val="nil"/>
              <w:bottom w:val="single" w:sz="4" w:space="0" w:color="auto"/>
              <w:right w:val="single" w:sz="4" w:space="0" w:color="auto"/>
            </w:tcBorders>
            <w:shd w:val="clear" w:color="auto" w:fill="auto"/>
            <w:vAlign w:val="center"/>
          </w:tcPr>
          <w:p w:rsidR="00FB098C" w:rsidRPr="00E43ADD" w:rsidRDefault="00FB098C" w:rsidP="00666B77">
            <w:pPr>
              <w:jc w:val="center"/>
              <w:rPr>
                <w:rFonts w:ascii="Calibri" w:hAnsi="Calibri" w:cs="Calibri"/>
                <w:bCs/>
                <w:color w:val="000000"/>
                <w:lang w:val="en-US"/>
              </w:rPr>
            </w:pPr>
            <w:r>
              <w:rPr>
                <w:rFonts w:ascii="Calibri" w:hAnsi="Calibri" w:cs="Calibri"/>
                <w:bCs/>
                <w:color w:val="000000"/>
                <w:lang w:val="en-US"/>
              </w:rPr>
              <w:t>2.414.440</w:t>
            </w:r>
          </w:p>
        </w:tc>
      </w:tr>
      <w:tr w:rsidR="00FB098C" w:rsidRPr="00396B30" w:rsidTr="00FB098C">
        <w:trPr>
          <w:trHeight w:val="300"/>
        </w:trPr>
        <w:tc>
          <w:tcPr>
            <w:tcW w:w="1134" w:type="dxa"/>
            <w:tcBorders>
              <w:top w:val="single" w:sz="4" w:space="0" w:color="auto"/>
              <w:left w:val="single" w:sz="4" w:space="0" w:color="auto"/>
              <w:bottom w:val="single" w:sz="4" w:space="0" w:color="auto"/>
              <w:right w:val="single" w:sz="4" w:space="0" w:color="auto"/>
            </w:tcBorders>
            <w:shd w:val="pct25" w:color="FFFFFF" w:fill="FFFFFF"/>
          </w:tcPr>
          <w:p w:rsidR="00FB098C" w:rsidRPr="00396B30" w:rsidRDefault="00FB098C" w:rsidP="00666B77">
            <w:pPr>
              <w:rPr>
                <w:rFonts w:ascii="Calibri" w:hAnsi="Calibri" w:cs="Calibri"/>
                <w:b/>
                <w:bCs/>
                <w:color w:val="000000"/>
                <w:lang w:val="it-IT" w:eastAsia="it-IT"/>
              </w:rPr>
            </w:pPr>
            <w:r w:rsidRPr="00396B30">
              <w:rPr>
                <w:rFonts w:ascii="Calibri" w:hAnsi="Calibri"/>
                <w:b/>
                <w:bCs/>
                <w:color w:val="000000"/>
                <w:lang w:val="it-IT" w:eastAsia="it-IT"/>
              </w:rPr>
              <w:t> </w:t>
            </w:r>
          </w:p>
        </w:tc>
        <w:tc>
          <w:tcPr>
            <w:tcW w:w="2410" w:type="dxa"/>
            <w:tcBorders>
              <w:top w:val="single" w:sz="4" w:space="0" w:color="auto"/>
              <w:left w:val="nil"/>
              <w:bottom w:val="single" w:sz="4" w:space="0" w:color="auto"/>
              <w:right w:val="single" w:sz="4" w:space="0" w:color="auto"/>
            </w:tcBorders>
            <w:shd w:val="pct25" w:color="FFFFFF" w:fill="FFFFFF"/>
          </w:tcPr>
          <w:p w:rsidR="00FB098C" w:rsidRPr="00396B30" w:rsidRDefault="00FB098C" w:rsidP="00666B77">
            <w:pPr>
              <w:rPr>
                <w:rFonts w:ascii="Calibri" w:hAnsi="Calibri" w:cs="Calibri"/>
                <w:b/>
                <w:bCs/>
                <w:color w:val="000000"/>
                <w:lang w:val="it-IT" w:eastAsia="it-IT"/>
              </w:rPr>
            </w:pPr>
            <w:r w:rsidRPr="00396B30">
              <w:rPr>
                <w:rFonts w:ascii="Calibri" w:hAnsi="Calibri"/>
                <w:b/>
                <w:bCs/>
                <w:color w:val="000000"/>
                <w:lang w:val="it-IT" w:eastAsia="it-IT"/>
              </w:rPr>
              <w:t>Totale</w:t>
            </w:r>
          </w:p>
        </w:tc>
        <w:tc>
          <w:tcPr>
            <w:tcW w:w="2977" w:type="dxa"/>
            <w:tcBorders>
              <w:top w:val="nil"/>
              <w:left w:val="nil"/>
              <w:bottom w:val="single" w:sz="4" w:space="0" w:color="auto"/>
              <w:right w:val="single" w:sz="4" w:space="0" w:color="auto"/>
            </w:tcBorders>
            <w:shd w:val="pct25" w:color="FFFFFF" w:fill="FFFFFF"/>
            <w:vAlign w:val="center"/>
          </w:tcPr>
          <w:p w:rsidR="00FB098C" w:rsidRPr="00BA4807" w:rsidRDefault="00FB098C" w:rsidP="00666B77">
            <w:pPr>
              <w:jc w:val="center"/>
              <w:rPr>
                <w:rFonts w:ascii="Calibri" w:hAnsi="Calibri"/>
                <w:b/>
                <w:color w:val="000000"/>
              </w:rPr>
            </w:pPr>
            <w:r w:rsidRPr="00BA4807">
              <w:rPr>
                <w:rFonts w:ascii="Calibri" w:hAnsi="Calibri"/>
                <w:b/>
                <w:color w:val="000000"/>
              </w:rPr>
              <w:t>6</w:t>
            </w:r>
            <w:r w:rsidRPr="00BA4807">
              <w:rPr>
                <w:rFonts w:ascii="Calibri" w:hAnsi="Calibri"/>
                <w:b/>
                <w:color w:val="000000"/>
                <w:lang w:val="it-IT"/>
              </w:rPr>
              <w:t>.</w:t>
            </w:r>
            <w:r w:rsidRPr="00BA4807">
              <w:rPr>
                <w:rFonts w:ascii="Calibri" w:hAnsi="Calibri"/>
                <w:b/>
                <w:color w:val="000000"/>
              </w:rPr>
              <w:t>639</w:t>
            </w:r>
            <w:r w:rsidRPr="00BA4807">
              <w:rPr>
                <w:rFonts w:ascii="Calibri" w:hAnsi="Calibri"/>
                <w:b/>
                <w:color w:val="000000"/>
                <w:lang w:val="it-IT"/>
              </w:rPr>
              <w:t>.</w:t>
            </w:r>
            <w:r w:rsidRPr="00BA4807">
              <w:rPr>
                <w:rFonts w:ascii="Calibri" w:hAnsi="Calibri"/>
                <w:b/>
                <w:color w:val="000000"/>
              </w:rPr>
              <w:t>315</w:t>
            </w:r>
          </w:p>
          <w:p w:rsidR="00FB098C" w:rsidRPr="00B66E1F" w:rsidRDefault="00FB098C" w:rsidP="00666B77">
            <w:pPr>
              <w:jc w:val="center"/>
              <w:rPr>
                <w:rFonts w:ascii="Calibri" w:hAnsi="Calibri" w:cs="Calibri"/>
                <w:b/>
                <w:bCs/>
                <w:color w:val="000000"/>
              </w:rPr>
            </w:pPr>
          </w:p>
        </w:tc>
      </w:tr>
    </w:tbl>
    <w:p w:rsidR="00FB098C" w:rsidRDefault="00FB098C" w:rsidP="008A1CB9">
      <w:pPr>
        <w:spacing w:before="44" w:line="292" w:lineRule="exact"/>
        <w:ind w:left="1134" w:firstLine="282"/>
        <w:jc w:val="both"/>
        <w:rPr>
          <w:rFonts w:ascii="Calibri" w:hAnsi="Calibri" w:cs="Calibri"/>
          <w:color w:val="000000"/>
          <w:sz w:val="24"/>
          <w:szCs w:val="24"/>
          <w:lang w:val="it-IT"/>
        </w:rPr>
      </w:pPr>
    </w:p>
    <w:p w:rsidR="008A1CB9" w:rsidRDefault="008A1CB9" w:rsidP="008A1CB9">
      <w:pPr>
        <w:spacing w:before="44" w:line="292" w:lineRule="exact"/>
        <w:ind w:left="1134" w:firstLine="282"/>
        <w:jc w:val="both"/>
      </w:pPr>
      <w:r>
        <w:rPr>
          <w:rFonts w:ascii="Calibri" w:hAnsi="Calibri" w:cs="Calibri"/>
          <w:color w:val="000000"/>
          <w:sz w:val="24"/>
          <w:szCs w:val="24"/>
        </w:rPr>
        <w:t>I risultati complessivi relativi all’anno 201</w:t>
      </w:r>
      <w:r w:rsidR="00FB098C">
        <w:rPr>
          <w:rFonts w:ascii="Calibri" w:hAnsi="Calibri" w:cs="Calibri"/>
          <w:color w:val="000000"/>
          <w:sz w:val="24"/>
          <w:szCs w:val="24"/>
          <w:lang w:val="it-IT"/>
        </w:rPr>
        <w:t>5</w:t>
      </w:r>
      <w:r>
        <w:rPr>
          <w:rFonts w:ascii="Calibri" w:hAnsi="Calibri" w:cs="Calibri"/>
          <w:color w:val="000000"/>
          <w:sz w:val="24"/>
          <w:szCs w:val="24"/>
        </w:rPr>
        <w:t xml:space="preserve"> evidenziano:</w:t>
      </w:r>
    </w:p>
    <w:p w:rsidR="008A1CB9" w:rsidRPr="00F411A7" w:rsidRDefault="008A1CB9" w:rsidP="00F411A7">
      <w:pPr>
        <w:ind w:left="1134"/>
        <w:jc w:val="both"/>
        <w:rPr>
          <w:rFonts w:ascii="Calibri" w:hAnsi="Calibri" w:cs="Calibri"/>
          <w:color w:val="000000"/>
          <w:sz w:val="22"/>
          <w:szCs w:val="22"/>
          <w:lang w:val="it-IT" w:eastAsia="it-IT"/>
        </w:rPr>
      </w:pPr>
      <w:r>
        <w:rPr>
          <w:rFonts w:ascii="Wingdings" w:hAnsi="Wingdings" w:cs="Wingdings"/>
          <w:color w:val="000000"/>
        </w:rPr>
        <w:t></w:t>
      </w:r>
      <w:r>
        <w:rPr>
          <w:rFonts w:ascii="Wingdings" w:hAnsi="Wingdings" w:cs="Wingdings"/>
          <w:color w:val="000000"/>
          <w:spacing w:val="-30"/>
        </w:rPr>
        <w:t></w:t>
      </w:r>
      <w:r>
        <w:rPr>
          <w:rFonts w:ascii="Calibri" w:hAnsi="Calibri" w:cs="Calibri"/>
          <w:color w:val="000000"/>
          <w:sz w:val="24"/>
          <w:szCs w:val="24"/>
        </w:rPr>
        <w:t>una raccolta rifiuti solidi urbani</w:t>
      </w:r>
      <w:r>
        <w:rPr>
          <w:rFonts w:ascii="Calibri" w:hAnsi="Calibri" w:cs="Calibri"/>
          <w:color w:val="000000"/>
          <w:spacing w:val="28"/>
          <w:sz w:val="24"/>
          <w:szCs w:val="24"/>
        </w:rPr>
        <w:t xml:space="preserve"> </w:t>
      </w:r>
      <w:r>
        <w:rPr>
          <w:rFonts w:ascii="Calibri" w:hAnsi="Calibri" w:cs="Calibri"/>
          <w:b/>
          <w:color w:val="000000"/>
          <w:sz w:val="24"/>
          <w:szCs w:val="24"/>
        </w:rPr>
        <w:t>differenziati</w:t>
      </w:r>
      <w:r>
        <w:rPr>
          <w:rFonts w:ascii="Calibri" w:hAnsi="Calibri" w:cs="Calibri"/>
          <w:b/>
          <w:color w:val="000000"/>
          <w:spacing w:val="108"/>
          <w:sz w:val="24"/>
          <w:szCs w:val="24"/>
        </w:rPr>
        <w:t xml:space="preserve"> </w:t>
      </w:r>
      <w:r>
        <w:rPr>
          <w:rFonts w:ascii="Calibri" w:hAnsi="Calibri" w:cs="Calibri"/>
          <w:color w:val="000000"/>
          <w:sz w:val="24"/>
          <w:szCs w:val="24"/>
        </w:rPr>
        <w:t>pari a</w:t>
      </w:r>
      <w:r>
        <w:rPr>
          <w:rFonts w:ascii="Calibri" w:hAnsi="Calibri" w:cs="Calibri"/>
          <w:color w:val="000000"/>
          <w:spacing w:val="27"/>
          <w:sz w:val="24"/>
          <w:szCs w:val="24"/>
        </w:rPr>
        <w:t xml:space="preserve"> </w:t>
      </w:r>
      <w:r w:rsidR="003A25B2">
        <w:rPr>
          <w:rFonts w:ascii="Comic Sans MS" w:hAnsi="Comic Sans MS" w:cs="Comic Sans MS"/>
          <w:b/>
          <w:color w:val="000000"/>
          <w:lang w:val="it-IT"/>
        </w:rPr>
        <w:t>36,37</w:t>
      </w:r>
      <w:r>
        <w:rPr>
          <w:rFonts w:ascii="Comic Sans MS" w:hAnsi="Comic Sans MS" w:cs="Comic Sans MS"/>
          <w:b/>
          <w:color w:val="000000"/>
        </w:rPr>
        <w:t>% (</w:t>
      </w:r>
      <w:r w:rsidR="00DF0035">
        <w:rPr>
          <w:rFonts w:ascii="Calibri" w:hAnsi="Calibri" w:cs="Calibri"/>
          <w:b/>
          <w:color w:val="000000"/>
          <w:sz w:val="24"/>
          <w:szCs w:val="24"/>
          <w:lang w:val="it-IT" w:eastAsia="it-IT"/>
        </w:rPr>
        <w:t>2.414.440</w:t>
      </w:r>
      <w:r w:rsidR="00F411A7">
        <w:rPr>
          <w:rFonts w:ascii="Calibri" w:hAnsi="Calibri" w:cs="Calibri"/>
          <w:color w:val="000000"/>
          <w:sz w:val="22"/>
          <w:szCs w:val="22"/>
          <w:lang w:val="it-IT" w:eastAsia="it-IT"/>
        </w:rPr>
        <w:t xml:space="preserve"> </w:t>
      </w:r>
      <w:r>
        <w:rPr>
          <w:rFonts w:ascii="Calibri" w:hAnsi="Calibri" w:cs="Calibri"/>
          <w:b/>
          <w:color w:val="000000"/>
          <w:sz w:val="24"/>
          <w:szCs w:val="24"/>
        </w:rPr>
        <w:t>kg/anno) .</w:t>
      </w:r>
      <w:r>
        <w:rPr>
          <w:rFonts w:ascii="Calibri" w:hAnsi="Calibri" w:cs="Calibri"/>
          <w:b/>
          <w:color w:val="000000"/>
          <w:spacing w:val="27"/>
          <w:sz w:val="24"/>
          <w:szCs w:val="24"/>
        </w:rPr>
        <w:t xml:space="preserve"> </w:t>
      </w:r>
      <w:r>
        <w:rPr>
          <w:rFonts w:ascii="Calibri" w:hAnsi="Calibri" w:cs="Calibri"/>
          <w:color w:val="000000"/>
          <w:sz w:val="24"/>
          <w:szCs w:val="24"/>
        </w:rPr>
        <w:t>I rifiuti</w:t>
      </w:r>
      <w:r>
        <w:rPr>
          <w:lang w:val="it-IT"/>
        </w:rPr>
        <w:t xml:space="preserve"> </w:t>
      </w:r>
      <w:r>
        <w:rPr>
          <w:rFonts w:ascii="Calibri" w:hAnsi="Calibri" w:cs="Calibri"/>
          <w:color w:val="000000"/>
          <w:spacing w:val="3"/>
          <w:sz w:val="24"/>
          <w:szCs w:val="24"/>
        </w:rPr>
        <w:t>differenziati sono avviati al riciclaggio attraverso conferimento in appositi impianti, così</w:t>
      </w:r>
      <w:r>
        <w:rPr>
          <w:lang w:val="it-IT"/>
        </w:rPr>
        <w:t xml:space="preserve"> </w:t>
      </w:r>
      <w:r>
        <w:rPr>
          <w:rFonts w:ascii="Calibri" w:hAnsi="Calibri" w:cs="Calibri"/>
          <w:color w:val="000000"/>
          <w:sz w:val="24"/>
          <w:szCs w:val="24"/>
        </w:rPr>
        <w:t>come indicato nella tabella riportata di seguito.</w:t>
      </w:r>
    </w:p>
    <w:p w:rsidR="008A1CB9" w:rsidRDefault="008A1CB9" w:rsidP="008A1CB9">
      <w:pPr>
        <w:spacing w:before="26" w:line="292" w:lineRule="exact"/>
        <w:ind w:left="1134"/>
        <w:jc w:val="both"/>
        <w:rPr>
          <w:rFonts w:ascii="Calibri" w:hAnsi="Calibri" w:cs="Calibri"/>
          <w:color w:val="000000"/>
          <w:sz w:val="24"/>
          <w:szCs w:val="24"/>
          <w:lang w:val="it-IT"/>
        </w:rPr>
      </w:pPr>
      <w:r>
        <w:rPr>
          <w:rFonts w:ascii="Wingdings" w:hAnsi="Wingdings" w:cs="Wingdings"/>
          <w:color w:val="000000"/>
        </w:rPr>
        <w:t></w:t>
      </w:r>
      <w:r>
        <w:rPr>
          <w:rFonts w:ascii="Wingdings" w:hAnsi="Wingdings" w:cs="Wingdings"/>
          <w:color w:val="000000"/>
          <w:spacing w:val="-30"/>
        </w:rPr>
        <w:t></w:t>
      </w:r>
      <w:r>
        <w:rPr>
          <w:rFonts w:ascii="Calibri" w:hAnsi="Calibri" w:cs="Calibri"/>
          <w:color w:val="000000"/>
          <w:sz w:val="24"/>
          <w:szCs w:val="24"/>
        </w:rPr>
        <w:t xml:space="preserve">una raccolta rifiuti solidi urbani </w:t>
      </w:r>
      <w:r>
        <w:rPr>
          <w:rFonts w:ascii="Calibri" w:hAnsi="Calibri" w:cs="Calibri"/>
          <w:b/>
          <w:color w:val="000000"/>
          <w:sz w:val="24"/>
          <w:szCs w:val="24"/>
        </w:rPr>
        <w:t xml:space="preserve">indifferenziati </w:t>
      </w:r>
      <w:r>
        <w:rPr>
          <w:rFonts w:ascii="Calibri" w:hAnsi="Calibri" w:cs="Calibri"/>
          <w:color w:val="000000"/>
          <w:sz w:val="24"/>
          <w:szCs w:val="24"/>
        </w:rPr>
        <w:t xml:space="preserve">pari al </w:t>
      </w:r>
      <w:r w:rsidR="003A25B2">
        <w:rPr>
          <w:rFonts w:ascii="Calibri" w:hAnsi="Calibri" w:cs="Calibri"/>
          <w:b/>
          <w:color w:val="000000"/>
          <w:sz w:val="24"/>
          <w:szCs w:val="24"/>
          <w:lang w:val="it-IT"/>
        </w:rPr>
        <w:t>63,63</w:t>
      </w:r>
      <w:r>
        <w:rPr>
          <w:rFonts w:ascii="Calibri" w:hAnsi="Calibri" w:cs="Calibri"/>
          <w:b/>
          <w:color w:val="000000"/>
          <w:sz w:val="24"/>
          <w:szCs w:val="24"/>
        </w:rPr>
        <w:t xml:space="preserve"> % (</w:t>
      </w:r>
      <w:r w:rsidR="00DF0035">
        <w:rPr>
          <w:rFonts w:ascii="Calibri" w:hAnsi="Calibri" w:cs="Calibri"/>
          <w:b/>
          <w:color w:val="000000"/>
          <w:sz w:val="24"/>
          <w:szCs w:val="24"/>
          <w:lang w:val="it-IT"/>
        </w:rPr>
        <w:t>4.224.875</w:t>
      </w:r>
      <w:r>
        <w:rPr>
          <w:rFonts w:ascii="Calibri" w:hAnsi="Calibri" w:cs="Calibri"/>
          <w:b/>
          <w:color w:val="000000"/>
          <w:spacing w:val="60"/>
          <w:sz w:val="24"/>
          <w:szCs w:val="24"/>
        </w:rPr>
        <w:t xml:space="preserve"> </w:t>
      </w:r>
      <w:r>
        <w:rPr>
          <w:rFonts w:ascii="Calibri" w:hAnsi="Calibri" w:cs="Calibri"/>
          <w:b/>
          <w:color w:val="000000"/>
          <w:sz w:val="24"/>
          <w:szCs w:val="24"/>
        </w:rPr>
        <w:t>kg/anno)</w:t>
      </w:r>
      <w:r>
        <w:rPr>
          <w:rFonts w:ascii="Calibri" w:hAnsi="Calibri" w:cs="Calibri"/>
          <w:color w:val="000000"/>
          <w:sz w:val="24"/>
          <w:szCs w:val="24"/>
        </w:rPr>
        <w:t>.</w:t>
      </w:r>
    </w:p>
    <w:p w:rsidR="008A1CB9" w:rsidRDefault="008A1CB9" w:rsidP="008A1CB9">
      <w:pPr>
        <w:spacing w:before="44" w:line="292" w:lineRule="exact"/>
        <w:ind w:left="1098" w:firstLine="318"/>
        <w:rPr>
          <w:rFonts w:ascii="Calibri" w:hAnsi="Calibri" w:cs="Calibri"/>
          <w:color w:val="000000"/>
          <w:sz w:val="24"/>
          <w:szCs w:val="24"/>
          <w:lang w:val="it-IT"/>
        </w:rPr>
      </w:pPr>
      <w:r>
        <w:rPr>
          <w:rFonts w:ascii="Calibri" w:hAnsi="Calibri" w:cs="Calibri"/>
          <w:color w:val="000000"/>
          <w:spacing w:val="3"/>
          <w:sz w:val="24"/>
          <w:szCs w:val="24"/>
        </w:rPr>
        <w:t xml:space="preserve">I materiali raccolti sono successivamente destinati agli impianti di trattamento, così </w:t>
      </w:r>
      <w:r>
        <w:rPr>
          <w:rFonts w:ascii="Calibri" w:hAnsi="Calibri" w:cs="Calibri"/>
          <w:color w:val="000000"/>
          <w:spacing w:val="3"/>
          <w:sz w:val="24"/>
          <w:szCs w:val="24"/>
          <w:lang w:val="it-IT"/>
        </w:rPr>
        <w:t xml:space="preserve">    </w:t>
      </w:r>
      <w:r>
        <w:rPr>
          <w:rFonts w:ascii="Calibri" w:hAnsi="Calibri" w:cs="Calibri"/>
          <w:color w:val="000000"/>
          <w:spacing w:val="3"/>
          <w:sz w:val="24"/>
          <w:szCs w:val="24"/>
        </w:rPr>
        <w:t>come</w:t>
      </w:r>
      <w:r>
        <w:rPr>
          <w:lang w:val="it-IT"/>
        </w:rPr>
        <w:t xml:space="preserve"> </w:t>
      </w:r>
      <w:r>
        <w:rPr>
          <w:rFonts w:ascii="Calibri" w:hAnsi="Calibri" w:cs="Calibri"/>
          <w:color w:val="000000"/>
          <w:sz w:val="24"/>
          <w:szCs w:val="24"/>
        </w:rPr>
        <w:t>indicato nella tabella seguente</w:t>
      </w:r>
    </w:p>
    <w:p w:rsidR="008A1CB9" w:rsidRDefault="008A1CB9" w:rsidP="008A1CB9">
      <w:pPr>
        <w:spacing w:before="44" w:line="292" w:lineRule="exact"/>
        <w:ind w:left="1098"/>
        <w:rPr>
          <w:rFonts w:ascii="Calibri" w:hAnsi="Calibri" w:cs="Calibri"/>
          <w:color w:val="000000"/>
          <w:sz w:val="24"/>
          <w:szCs w:val="24"/>
          <w:lang w:val="it-IT"/>
        </w:rPr>
      </w:pPr>
    </w:p>
    <w:p w:rsidR="008A1CB9" w:rsidRPr="00401059" w:rsidRDefault="008A1CB9" w:rsidP="008A1CB9">
      <w:pPr>
        <w:spacing w:before="44" w:line="292" w:lineRule="exact"/>
        <w:ind w:left="1098"/>
        <w:jc w:val="center"/>
        <w:rPr>
          <w:rFonts w:ascii="Calibri" w:hAnsi="Calibri" w:cs="Calibri"/>
          <w:b/>
          <w:sz w:val="22"/>
          <w:szCs w:val="22"/>
          <w:lang w:val="it-IT"/>
        </w:rPr>
      </w:pPr>
      <w:r w:rsidRPr="00401059">
        <w:rPr>
          <w:rFonts w:ascii="Calibri" w:hAnsi="Calibri" w:cs="Calibri"/>
          <w:b/>
          <w:sz w:val="22"/>
          <w:szCs w:val="22"/>
          <w:lang w:val="it-IT"/>
        </w:rPr>
        <w:t>TABELLA DESTINAZIONE DEI RIFIUTI</w:t>
      </w:r>
    </w:p>
    <w:tbl>
      <w:tblPr>
        <w:tblW w:w="8366" w:type="dxa"/>
        <w:tblInd w:w="1204" w:type="dxa"/>
        <w:tblCellMar>
          <w:left w:w="70" w:type="dxa"/>
          <w:right w:w="70" w:type="dxa"/>
        </w:tblCellMar>
        <w:tblLook w:val="04A0" w:firstRow="1" w:lastRow="0" w:firstColumn="1" w:lastColumn="0" w:noHBand="0" w:noVBand="1"/>
      </w:tblPr>
      <w:tblGrid>
        <w:gridCol w:w="1466"/>
        <w:gridCol w:w="2900"/>
        <w:gridCol w:w="2000"/>
        <w:gridCol w:w="2000"/>
      </w:tblGrid>
      <w:tr w:rsidR="008A1CB9" w:rsidRPr="008C2649" w:rsidTr="00E43ADD">
        <w:trPr>
          <w:trHeight w:val="804"/>
        </w:trPr>
        <w:tc>
          <w:tcPr>
            <w:tcW w:w="1466" w:type="dxa"/>
            <w:tcBorders>
              <w:top w:val="single" w:sz="4" w:space="0" w:color="auto"/>
              <w:left w:val="single" w:sz="4" w:space="0" w:color="auto"/>
              <w:bottom w:val="single" w:sz="4" w:space="0" w:color="auto"/>
              <w:right w:val="single" w:sz="4" w:space="0" w:color="auto"/>
            </w:tcBorders>
            <w:shd w:val="pct25" w:color="FFFF00" w:fill="FFFFCA"/>
          </w:tcPr>
          <w:p w:rsidR="008A1CB9" w:rsidRPr="000C54BB" w:rsidRDefault="008A1CB9" w:rsidP="00E43ADD">
            <w:pPr>
              <w:jc w:val="center"/>
              <w:rPr>
                <w:iCs/>
                <w:color w:val="000000"/>
                <w:sz w:val="24"/>
                <w:szCs w:val="24"/>
                <w:lang w:val="it-IT" w:eastAsia="it-IT"/>
              </w:rPr>
            </w:pPr>
            <w:r w:rsidRPr="000C54BB">
              <w:rPr>
                <w:iCs/>
                <w:color w:val="000000"/>
                <w:sz w:val="24"/>
                <w:szCs w:val="24"/>
                <w:lang w:val="it-IT" w:eastAsia="it-IT"/>
              </w:rPr>
              <w:t xml:space="preserve">                                    </w:t>
            </w:r>
            <w:r w:rsidRPr="000C54BB">
              <w:rPr>
                <w:rFonts w:ascii="Calibri" w:hAnsi="Calibri" w:cs="Calibri"/>
                <w:b/>
                <w:bCs/>
                <w:iCs/>
                <w:color w:val="000000"/>
                <w:sz w:val="24"/>
                <w:szCs w:val="24"/>
                <w:lang w:val="it-IT" w:eastAsia="it-IT"/>
              </w:rPr>
              <w:t>Codice CER</w:t>
            </w:r>
          </w:p>
        </w:tc>
        <w:tc>
          <w:tcPr>
            <w:tcW w:w="2900" w:type="dxa"/>
            <w:tcBorders>
              <w:top w:val="single" w:sz="4" w:space="0" w:color="auto"/>
              <w:left w:val="single" w:sz="4" w:space="0" w:color="auto"/>
              <w:bottom w:val="single" w:sz="4" w:space="0" w:color="auto"/>
              <w:right w:val="single" w:sz="4" w:space="0" w:color="auto"/>
            </w:tcBorders>
            <w:shd w:val="pct25" w:color="FFFF00" w:fill="FFFFCA"/>
          </w:tcPr>
          <w:p w:rsidR="008A1CB9" w:rsidRPr="000C54BB" w:rsidRDefault="008A1CB9" w:rsidP="00E43ADD">
            <w:pPr>
              <w:rPr>
                <w:rFonts w:ascii="Calibri" w:hAnsi="Calibri"/>
                <w:b/>
                <w:bCs/>
                <w:iCs/>
                <w:color w:val="000000"/>
                <w:sz w:val="24"/>
                <w:szCs w:val="24"/>
                <w:lang w:val="it-IT" w:eastAsia="it-IT"/>
              </w:rPr>
            </w:pPr>
          </w:p>
          <w:p w:rsidR="008A1CB9" w:rsidRPr="000C54BB" w:rsidRDefault="008A1CB9" w:rsidP="00E43ADD">
            <w:pPr>
              <w:rPr>
                <w:rFonts w:ascii="Calibri" w:hAnsi="Calibri" w:cs="Calibri"/>
                <w:b/>
                <w:bCs/>
                <w:iCs/>
                <w:color w:val="000000"/>
                <w:sz w:val="24"/>
                <w:szCs w:val="24"/>
                <w:lang w:val="it-IT" w:eastAsia="it-IT"/>
              </w:rPr>
            </w:pPr>
            <w:r w:rsidRPr="000C54BB">
              <w:rPr>
                <w:rFonts w:ascii="Calibri" w:hAnsi="Calibri"/>
                <w:b/>
                <w:bCs/>
                <w:iCs/>
                <w:color w:val="000000"/>
                <w:sz w:val="24"/>
                <w:szCs w:val="24"/>
                <w:lang w:val="it-IT" w:eastAsia="it-IT"/>
              </w:rPr>
              <w:t>Tipologia di materiale</w:t>
            </w:r>
          </w:p>
        </w:tc>
        <w:tc>
          <w:tcPr>
            <w:tcW w:w="2000" w:type="dxa"/>
            <w:tcBorders>
              <w:top w:val="single" w:sz="4" w:space="0" w:color="auto"/>
              <w:left w:val="single" w:sz="4" w:space="0" w:color="auto"/>
              <w:bottom w:val="single" w:sz="4" w:space="0" w:color="auto"/>
              <w:right w:val="single" w:sz="4" w:space="0" w:color="auto"/>
            </w:tcBorders>
            <w:shd w:val="pct25" w:color="FFFF00" w:fill="FFFFCA"/>
          </w:tcPr>
          <w:p w:rsidR="008A1CB9" w:rsidRPr="000C54BB" w:rsidRDefault="008A1CB9" w:rsidP="00E43ADD">
            <w:pPr>
              <w:rPr>
                <w:rFonts w:ascii="Calibri" w:hAnsi="Calibri"/>
                <w:b/>
                <w:bCs/>
                <w:iCs/>
                <w:color w:val="000000"/>
                <w:sz w:val="24"/>
                <w:szCs w:val="24"/>
                <w:lang w:val="it-IT" w:eastAsia="it-IT"/>
              </w:rPr>
            </w:pPr>
          </w:p>
          <w:p w:rsidR="008A1CB9" w:rsidRPr="000C54BB" w:rsidRDefault="008A1CB9" w:rsidP="00E43ADD">
            <w:pPr>
              <w:jc w:val="center"/>
              <w:rPr>
                <w:rFonts w:ascii="Calibri" w:hAnsi="Calibri"/>
                <w:b/>
                <w:bCs/>
                <w:iCs/>
                <w:color w:val="000000"/>
                <w:sz w:val="24"/>
                <w:szCs w:val="24"/>
                <w:lang w:val="it-IT" w:eastAsia="it-IT"/>
              </w:rPr>
            </w:pPr>
            <w:r w:rsidRPr="000C54BB">
              <w:rPr>
                <w:rFonts w:ascii="Calibri" w:hAnsi="Calibri"/>
                <w:b/>
                <w:bCs/>
                <w:iCs/>
                <w:color w:val="000000"/>
                <w:sz w:val="24"/>
                <w:szCs w:val="24"/>
                <w:lang w:val="it-IT" w:eastAsia="it-IT"/>
              </w:rPr>
              <w:t>Azienda</w:t>
            </w:r>
          </w:p>
        </w:tc>
        <w:tc>
          <w:tcPr>
            <w:tcW w:w="2000" w:type="dxa"/>
            <w:tcBorders>
              <w:top w:val="single" w:sz="4" w:space="0" w:color="auto"/>
              <w:left w:val="single" w:sz="4" w:space="0" w:color="auto"/>
              <w:bottom w:val="single" w:sz="4" w:space="0" w:color="auto"/>
              <w:right w:val="single" w:sz="4" w:space="0" w:color="auto"/>
            </w:tcBorders>
            <w:shd w:val="pct25" w:color="FFFF00" w:fill="FFFFCA"/>
          </w:tcPr>
          <w:p w:rsidR="008A1CB9" w:rsidRPr="000C54BB" w:rsidRDefault="008A1CB9" w:rsidP="00E43ADD">
            <w:pPr>
              <w:jc w:val="center"/>
              <w:rPr>
                <w:rFonts w:ascii="Calibri" w:hAnsi="Calibri"/>
                <w:b/>
                <w:bCs/>
                <w:iCs/>
                <w:color w:val="000000"/>
                <w:sz w:val="24"/>
                <w:szCs w:val="24"/>
                <w:lang w:val="it-IT" w:eastAsia="it-IT"/>
              </w:rPr>
            </w:pPr>
          </w:p>
          <w:p w:rsidR="008A1CB9" w:rsidRPr="000C54BB" w:rsidRDefault="008A1CB9" w:rsidP="00E43ADD">
            <w:pPr>
              <w:jc w:val="center"/>
              <w:rPr>
                <w:rFonts w:ascii="Calibri" w:hAnsi="Calibri"/>
                <w:b/>
                <w:bCs/>
                <w:iCs/>
                <w:color w:val="000000"/>
                <w:sz w:val="24"/>
                <w:szCs w:val="24"/>
                <w:lang w:val="it-IT" w:eastAsia="it-IT"/>
              </w:rPr>
            </w:pPr>
            <w:r w:rsidRPr="000C54BB">
              <w:rPr>
                <w:rFonts w:ascii="Calibri" w:hAnsi="Calibri"/>
                <w:b/>
                <w:bCs/>
                <w:iCs/>
                <w:color w:val="000000"/>
                <w:sz w:val="24"/>
                <w:szCs w:val="24"/>
                <w:lang w:val="it-IT" w:eastAsia="it-IT"/>
              </w:rPr>
              <w:t>Sede legale - Impianto</w:t>
            </w:r>
          </w:p>
        </w:tc>
      </w:tr>
      <w:tr w:rsidR="008A1CB9" w:rsidTr="00E43ADD">
        <w:trPr>
          <w:trHeight w:val="563"/>
        </w:trPr>
        <w:tc>
          <w:tcPr>
            <w:tcW w:w="1466" w:type="dxa"/>
            <w:tcBorders>
              <w:top w:val="nil"/>
              <w:left w:val="single" w:sz="4" w:space="0" w:color="auto"/>
              <w:bottom w:val="single" w:sz="4" w:space="0" w:color="auto"/>
              <w:right w:val="single" w:sz="4" w:space="0" w:color="auto"/>
            </w:tcBorders>
            <w:shd w:val="clear" w:color="auto" w:fill="auto"/>
          </w:tcPr>
          <w:p w:rsidR="008A1CB9" w:rsidRPr="00017775" w:rsidRDefault="008A1CB9" w:rsidP="00E43ADD">
            <w:pPr>
              <w:jc w:val="center"/>
              <w:rPr>
                <w:rFonts w:ascii="Calibri" w:hAnsi="Calibri" w:cs="Calibri"/>
                <w:color w:val="000000"/>
                <w:lang w:val="it-IT"/>
              </w:rPr>
            </w:pPr>
            <w:r>
              <w:rPr>
                <w:rFonts w:ascii="Calibri" w:hAnsi="Calibri" w:cs="Calibri"/>
                <w:color w:val="000000"/>
                <w:lang w:val="it-IT"/>
              </w:rPr>
              <w:t>080318</w:t>
            </w:r>
          </w:p>
        </w:tc>
        <w:tc>
          <w:tcPr>
            <w:tcW w:w="2900" w:type="dxa"/>
            <w:tcBorders>
              <w:top w:val="nil"/>
              <w:left w:val="nil"/>
              <w:bottom w:val="single" w:sz="4" w:space="0" w:color="auto"/>
              <w:right w:val="single" w:sz="4" w:space="0" w:color="auto"/>
            </w:tcBorders>
            <w:shd w:val="clear" w:color="auto" w:fill="auto"/>
          </w:tcPr>
          <w:p w:rsidR="008A1CB9" w:rsidRDefault="008A1CB9" w:rsidP="00E43ADD">
            <w:pPr>
              <w:rPr>
                <w:rFonts w:ascii="Calibri" w:hAnsi="Calibri" w:cs="Calibri"/>
                <w:color w:val="000000"/>
                <w:lang w:val="it-IT"/>
              </w:rPr>
            </w:pPr>
            <w:r>
              <w:rPr>
                <w:rFonts w:ascii="Calibri" w:hAnsi="Calibri" w:cs="Calibri"/>
                <w:color w:val="000000"/>
                <w:lang w:val="it-IT"/>
              </w:rPr>
              <w:t>Toner per stampa esauriti</w:t>
            </w:r>
          </w:p>
        </w:tc>
        <w:tc>
          <w:tcPr>
            <w:tcW w:w="2000" w:type="dxa"/>
            <w:tcBorders>
              <w:top w:val="nil"/>
              <w:left w:val="nil"/>
              <w:bottom w:val="single" w:sz="4" w:space="0" w:color="auto"/>
              <w:right w:val="single" w:sz="4" w:space="0" w:color="auto"/>
            </w:tcBorders>
          </w:tcPr>
          <w:p w:rsidR="008A1CB9" w:rsidRPr="00401059" w:rsidRDefault="000831B9" w:rsidP="000831B9">
            <w:pPr>
              <w:rPr>
                <w:rFonts w:ascii="Calibri" w:hAnsi="Calibri" w:cs="Calibri"/>
                <w:lang w:val="it-IT"/>
              </w:rPr>
            </w:pPr>
            <w:r>
              <w:rPr>
                <w:rFonts w:ascii="Calibri" w:hAnsi="Calibri" w:cs="Calibri"/>
                <w:lang w:val="it-IT"/>
              </w:rPr>
              <w:t>SERVECO</w:t>
            </w:r>
            <w:r w:rsidR="00EB28BF">
              <w:rPr>
                <w:rFonts w:ascii="Calibri" w:hAnsi="Calibri" w:cs="Calibri"/>
                <w:lang w:val="it-IT"/>
              </w:rPr>
              <w:t xml:space="preserve"> srl</w:t>
            </w:r>
          </w:p>
        </w:tc>
        <w:tc>
          <w:tcPr>
            <w:tcW w:w="2000" w:type="dxa"/>
            <w:tcBorders>
              <w:top w:val="nil"/>
              <w:left w:val="nil"/>
              <w:bottom w:val="single" w:sz="4" w:space="0" w:color="auto"/>
              <w:right w:val="single" w:sz="4" w:space="0" w:color="auto"/>
            </w:tcBorders>
          </w:tcPr>
          <w:p w:rsidR="008A1CB9" w:rsidRPr="00401059" w:rsidRDefault="000831B9" w:rsidP="00E43ADD">
            <w:pPr>
              <w:jc w:val="center"/>
              <w:rPr>
                <w:rFonts w:ascii="Calibri" w:hAnsi="Calibri" w:cs="Calibri"/>
                <w:lang w:val="it-IT"/>
              </w:rPr>
            </w:pPr>
            <w:r>
              <w:rPr>
                <w:rFonts w:ascii="Calibri" w:hAnsi="Calibri" w:cs="Calibri"/>
                <w:lang w:val="it-IT"/>
              </w:rPr>
              <w:t>c.da Da Specchia Tarantina – MARTINA FRANCA</w:t>
            </w:r>
          </w:p>
        </w:tc>
      </w:tr>
      <w:tr w:rsidR="00385E43" w:rsidTr="00E43ADD">
        <w:trPr>
          <w:trHeight w:val="563"/>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lang w:val="it-IT"/>
              </w:rPr>
            </w:pPr>
            <w:r>
              <w:rPr>
                <w:rFonts w:ascii="Calibri" w:hAnsi="Calibri" w:cs="Calibri"/>
                <w:color w:val="000000"/>
                <w:lang w:val="it-IT"/>
              </w:rPr>
              <w:t>15.01.01</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lang w:val="it-IT"/>
              </w:rPr>
            </w:pPr>
            <w:r>
              <w:rPr>
                <w:rFonts w:ascii="Calibri" w:hAnsi="Calibri" w:cs="Calibri"/>
                <w:color w:val="000000"/>
                <w:lang w:val="it-IT"/>
              </w:rPr>
              <w:t>Imballaggi di carta e cartone</w:t>
            </w:r>
          </w:p>
        </w:tc>
        <w:tc>
          <w:tcPr>
            <w:tcW w:w="2000" w:type="dxa"/>
            <w:tcBorders>
              <w:top w:val="nil"/>
              <w:left w:val="nil"/>
              <w:bottom w:val="single" w:sz="4" w:space="0" w:color="auto"/>
              <w:right w:val="single" w:sz="4" w:space="0" w:color="auto"/>
            </w:tcBorders>
          </w:tcPr>
          <w:p w:rsidR="00385E43" w:rsidRDefault="00385E43" w:rsidP="00666B77">
            <w:pPr>
              <w:rPr>
                <w:rFonts w:ascii="Calibri" w:hAnsi="Calibri" w:cs="Calibri"/>
                <w:lang w:val="it-IT"/>
              </w:rPr>
            </w:pPr>
            <w:r>
              <w:rPr>
                <w:rFonts w:ascii="Calibri" w:hAnsi="Calibri" w:cs="Calibri"/>
                <w:lang w:val="it-IT"/>
              </w:rPr>
              <w:t>TRA.DE.CO.</w:t>
            </w:r>
          </w:p>
        </w:tc>
        <w:tc>
          <w:tcPr>
            <w:tcW w:w="2000" w:type="dxa"/>
            <w:tcBorders>
              <w:top w:val="nil"/>
              <w:left w:val="nil"/>
              <w:bottom w:val="single" w:sz="4" w:space="0" w:color="auto"/>
              <w:right w:val="single" w:sz="4" w:space="0" w:color="auto"/>
            </w:tcBorders>
          </w:tcPr>
          <w:p w:rsidR="00385E43" w:rsidRDefault="00385E43" w:rsidP="00666B77">
            <w:pPr>
              <w:jc w:val="center"/>
              <w:rPr>
                <w:rFonts w:ascii="Calibri" w:hAnsi="Calibri" w:cs="Calibri"/>
                <w:lang w:val="it-IT"/>
              </w:rPr>
            </w:pPr>
            <w:r>
              <w:rPr>
                <w:rFonts w:ascii="Calibri" w:hAnsi="Calibri" w:cs="Calibri"/>
                <w:lang w:val="it-IT"/>
              </w:rPr>
              <w:t>Via del Lentisco - Altamura</w:t>
            </w:r>
          </w:p>
        </w:tc>
      </w:tr>
      <w:tr w:rsidR="00385E43" w:rsidTr="00E43ADD">
        <w:trPr>
          <w:trHeight w:val="563"/>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lang w:val="it-IT"/>
              </w:rPr>
            </w:pPr>
            <w:r>
              <w:rPr>
                <w:rFonts w:ascii="Calibri" w:hAnsi="Calibri" w:cs="Calibri"/>
                <w:color w:val="000000"/>
                <w:lang w:val="it-IT"/>
              </w:rPr>
              <w:t>15.01.02</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lang w:val="it-IT"/>
              </w:rPr>
            </w:pPr>
            <w:r>
              <w:rPr>
                <w:rFonts w:ascii="Calibri" w:hAnsi="Calibri" w:cs="Calibri"/>
                <w:color w:val="000000"/>
                <w:lang w:val="it-IT"/>
              </w:rPr>
              <w:t>Imballaggi di plastica</w:t>
            </w:r>
          </w:p>
        </w:tc>
        <w:tc>
          <w:tcPr>
            <w:tcW w:w="2000" w:type="dxa"/>
            <w:tcBorders>
              <w:top w:val="nil"/>
              <w:left w:val="nil"/>
              <w:bottom w:val="single" w:sz="4" w:space="0" w:color="auto"/>
              <w:right w:val="single" w:sz="4" w:space="0" w:color="auto"/>
            </w:tcBorders>
          </w:tcPr>
          <w:p w:rsidR="00385E43" w:rsidRDefault="00385E43" w:rsidP="000831B9">
            <w:pPr>
              <w:rPr>
                <w:rFonts w:ascii="Calibri" w:hAnsi="Calibri" w:cs="Calibri"/>
                <w:lang w:val="it-IT"/>
              </w:rPr>
            </w:pPr>
            <w:r>
              <w:rPr>
                <w:rFonts w:ascii="Calibri" w:hAnsi="Calibri" w:cs="Calibri"/>
                <w:lang w:val="it-IT"/>
              </w:rPr>
              <w:t>TRA.DE.CO.</w:t>
            </w:r>
          </w:p>
        </w:tc>
        <w:tc>
          <w:tcPr>
            <w:tcW w:w="2000" w:type="dxa"/>
            <w:tcBorders>
              <w:top w:val="nil"/>
              <w:left w:val="nil"/>
              <w:bottom w:val="single" w:sz="4" w:space="0" w:color="auto"/>
              <w:right w:val="single" w:sz="4" w:space="0" w:color="auto"/>
            </w:tcBorders>
          </w:tcPr>
          <w:p w:rsidR="00385E43" w:rsidRDefault="00385E43" w:rsidP="00E43ADD">
            <w:pPr>
              <w:jc w:val="center"/>
              <w:rPr>
                <w:rFonts w:ascii="Calibri" w:hAnsi="Calibri" w:cs="Calibri"/>
                <w:lang w:val="it-IT"/>
              </w:rPr>
            </w:pPr>
            <w:r>
              <w:rPr>
                <w:rFonts w:ascii="Calibri" w:hAnsi="Calibri" w:cs="Calibri"/>
                <w:lang w:val="it-IT"/>
              </w:rPr>
              <w:t>Via del Lentisco - Altamura</w:t>
            </w:r>
          </w:p>
        </w:tc>
      </w:tr>
      <w:tr w:rsidR="00385E43" w:rsidTr="00E43ADD">
        <w:trPr>
          <w:trHeight w:val="563"/>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lang w:val="it-IT"/>
              </w:rPr>
            </w:pPr>
            <w:r>
              <w:rPr>
                <w:rFonts w:ascii="Calibri" w:hAnsi="Calibri" w:cs="Calibri"/>
                <w:color w:val="000000"/>
                <w:lang w:val="it-IT"/>
              </w:rPr>
              <w:t>15.01.07</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lang w:val="it-IT"/>
              </w:rPr>
            </w:pPr>
            <w:r>
              <w:rPr>
                <w:rFonts w:ascii="Calibri" w:hAnsi="Calibri" w:cs="Calibri"/>
                <w:color w:val="000000"/>
                <w:lang w:val="it-IT"/>
              </w:rPr>
              <w:t>Imballaggi di vetro</w:t>
            </w:r>
          </w:p>
        </w:tc>
        <w:tc>
          <w:tcPr>
            <w:tcW w:w="2000" w:type="dxa"/>
            <w:tcBorders>
              <w:top w:val="nil"/>
              <w:left w:val="nil"/>
              <w:bottom w:val="single" w:sz="4" w:space="0" w:color="auto"/>
              <w:right w:val="single" w:sz="4" w:space="0" w:color="auto"/>
            </w:tcBorders>
          </w:tcPr>
          <w:p w:rsidR="00385E43" w:rsidRDefault="00385E43" w:rsidP="000831B9">
            <w:pPr>
              <w:rPr>
                <w:rFonts w:ascii="Calibri" w:hAnsi="Calibri" w:cs="Calibri"/>
                <w:lang w:val="it-IT"/>
              </w:rPr>
            </w:pPr>
            <w:r>
              <w:rPr>
                <w:rFonts w:ascii="Calibri" w:hAnsi="Calibri" w:cs="Calibri"/>
                <w:lang w:val="it-IT"/>
              </w:rPr>
              <w:t>ECOGREEN PLANET s.r.l.</w:t>
            </w:r>
          </w:p>
          <w:p w:rsidR="00385E43" w:rsidRDefault="00385E43" w:rsidP="000831B9">
            <w:pPr>
              <w:rPr>
                <w:rFonts w:ascii="Calibri" w:hAnsi="Calibri" w:cs="Calibri"/>
                <w:lang w:val="it-IT"/>
              </w:rPr>
            </w:pPr>
          </w:p>
          <w:p w:rsidR="00385E43" w:rsidRDefault="00385E43" w:rsidP="000831B9">
            <w:pPr>
              <w:rPr>
                <w:rFonts w:ascii="Calibri" w:hAnsi="Calibri" w:cs="Calibri"/>
                <w:lang w:val="it-IT"/>
              </w:rPr>
            </w:pPr>
            <w:r>
              <w:rPr>
                <w:rFonts w:ascii="Calibri" w:hAnsi="Calibri" w:cs="Calibri"/>
                <w:lang w:val="it-IT"/>
              </w:rPr>
              <w:t>Centro raccolta Vetro s.r.l.</w:t>
            </w:r>
          </w:p>
        </w:tc>
        <w:tc>
          <w:tcPr>
            <w:tcW w:w="2000" w:type="dxa"/>
            <w:tcBorders>
              <w:top w:val="nil"/>
              <w:left w:val="nil"/>
              <w:bottom w:val="single" w:sz="4" w:space="0" w:color="auto"/>
              <w:right w:val="single" w:sz="4" w:space="0" w:color="auto"/>
            </w:tcBorders>
          </w:tcPr>
          <w:p w:rsidR="00385E43" w:rsidRDefault="00385E43" w:rsidP="00E43ADD">
            <w:pPr>
              <w:jc w:val="center"/>
              <w:rPr>
                <w:rFonts w:ascii="Calibri" w:hAnsi="Calibri" w:cs="Calibri"/>
                <w:lang w:val="it-IT"/>
              </w:rPr>
            </w:pPr>
            <w:r>
              <w:rPr>
                <w:rFonts w:ascii="Calibri" w:hAnsi="Calibri" w:cs="Calibri"/>
                <w:lang w:val="it-IT"/>
              </w:rPr>
              <w:t>SS 96 Km.113,05 – PAOLO DEL COLLE</w:t>
            </w:r>
          </w:p>
          <w:p w:rsidR="00385E43" w:rsidRDefault="00385E43" w:rsidP="00E43ADD">
            <w:pPr>
              <w:jc w:val="center"/>
              <w:rPr>
                <w:rFonts w:ascii="Calibri" w:hAnsi="Calibri" w:cs="Calibri"/>
                <w:lang w:val="it-IT"/>
              </w:rPr>
            </w:pPr>
          </w:p>
          <w:p w:rsidR="00385E43" w:rsidRDefault="00385E43" w:rsidP="00E43ADD">
            <w:pPr>
              <w:jc w:val="center"/>
              <w:rPr>
                <w:rFonts w:ascii="Calibri" w:hAnsi="Calibri" w:cs="Calibri"/>
                <w:lang w:val="it-IT"/>
              </w:rPr>
            </w:pPr>
            <w:r>
              <w:rPr>
                <w:rFonts w:ascii="Calibri" w:hAnsi="Calibri" w:cs="Calibri"/>
                <w:lang w:val="it-IT"/>
              </w:rPr>
              <w:t>Via Papa Giovanni XXIII - TRANI</w:t>
            </w:r>
          </w:p>
        </w:tc>
      </w:tr>
      <w:tr w:rsidR="00385E43" w:rsidTr="00E43ADD">
        <w:trPr>
          <w:trHeight w:val="300"/>
        </w:trPr>
        <w:tc>
          <w:tcPr>
            <w:tcW w:w="1466" w:type="dxa"/>
            <w:tcBorders>
              <w:top w:val="nil"/>
              <w:left w:val="single" w:sz="4" w:space="0" w:color="auto"/>
              <w:bottom w:val="single" w:sz="4" w:space="0" w:color="auto"/>
              <w:right w:val="single" w:sz="4" w:space="0" w:color="auto"/>
            </w:tcBorders>
            <w:shd w:val="clear" w:color="auto" w:fill="auto"/>
          </w:tcPr>
          <w:p w:rsidR="00385E43" w:rsidRPr="000831B9" w:rsidRDefault="00385E43" w:rsidP="00E43ADD">
            <w:pPr>
              <w:jc w:val="center"/>
              <w:rPr>
                <w:rFonts w:ascii="Calibri" w:hAnsi="Calibri" w:cs="Calibri"/>
                <w:color w:val="000000"/>
                <w:lang w:val="it-IT"/>
              </w:rPr>
            </w:pPr>
            <w:r>
              <w:rPr>
                <w:rFonts w:ascii="Calibri" w:hAnsi="Calibri" w:cs="Calibri"/>
                <w:color w:val="000000"/>
                <w:lang w:val="it-IT"/>
              </w:rPr>
              <w:t>16.01.03</w:t>
            </w:r>
          </w:p>
        </w:tc>
        <w:tc>
          <w:tcPr>
            <w:tcW w:w="2900" w:type="dxa"/>
            <w:tcBorders>
              <w:top w:val="nil"/>
              <w:left w:val="nil"/>
              <w:bottom w:val="single" w:sz="4" w:space="0" w:color="auto"/>
              <w:right w:val="single" w:sz="4" w:space="0" w:color="auto"/>
            </w:tcBorders>
            <w:shd w:val="clear" w:color="auto" w:fill="auto"/>
          </w:tcPr>
          <w:p w:rsidR="00385E43" w:rsidRPr="000831B9" w:rsidRDefault="00385E43" w:rsidP="00E43ADD">
            <w:pPr>
              <w:rPr>
                <w:rFonts w:ascii="Calibri" w:hAnsi="Calibri" w:cs="Calibri"/>
                <w:color w:val="000000"/>
                <w:lang w:val="it-IT"/>
              </w:rPr>
            </w:pPr>
            <w:r>
              <w:rPr>
                <w:rFonts w:ascii="Calibri" w:hAnsi="Calibri" w:cs="Calibri"/>
                <w:color w:val="000000"/>
                <w:lang w:val="it-IT"/>
              </w:rPr>
              <w:t>Pneumatici fuori uso</w:t>
            </w:r>
          </w:p>
        </w:tc>
        <w:tc>
          <w:tcPr>
            <w:tcW w:w="2000" w:type="dxa"/>
            <w:tcBorders>
              <w:top w:val="nil"/>
              <w:left w:val="nil"/>
              <w:bottom w:val="single" w:sz="4" w:space="0" w:color="auto"/>
              <w:right w:val="single" w:sz="4" w:space="0" w:color="auto"/>
            </w:tcBorders>
            <w:vAlign w:val="center"/>
          </w:tcPr>
          <w:p w:rsidR="00385E43" w:rsidRDefault="00385E43" w:rsidP="00E43ADD">
            <w:pPr>
              <w:jc w:val="center"/>
              <w:rPr>
                <w:rFonts w:ascii="Calibri" w:hAnsi="Calibri" w:cs="Calibri"/>
                <w:lang w:val="it-IT"/>
              </w:rPr>
            </w:pPr>
            <w:r>
              <w:rPr>
                <w:rFonts w:ascii="Calibri" w:hAnsi="Calibri" w:cs="Calibri"/>
                <w:color w:val="000000"/>
                <w:lang w:val="it-IT"/>
              </w:rPr>
              <w:t>LA CARPIA MICHELE</w:t>
            </w:r>
            <w:r>
              <w:rPr>
                <w:rFonts w:ascii="Calibri" w:hAnsi="Calibri" w:cs="Calibri"/>
                <w:lang w:val="it-IT"/>
              </w:rPr>
              <w:t xml:space="preserve"> C</w:t>
            </w:r>
          </w:p>
        </w:tc>
        <w:tc>
          <w:tcPr>
            <w:tcW w:w="2000" w:type="dxa"/>
            <w:tcBorders>
              <w:top w:val="nil"/>
              <w:left w:val="nil"/>
              <w:bottom w:val="single" w:sz="4" w:space="0" w:color="auto"/>
              <w:right w:val="single" w:sz="4" w:space="0" w:color="auto"/>
            </w:tcBorders>
            <w:vAlign w:val="center"/>
          </w:tcPr>
          <w:p w:rsidR="00385E43" w:rsidRDefault="00385E43" w:rsidP="00E43ADD">
            <w:pPr>
              <w:jc w:val="center"/>
              <w:rPr>
                <w:rFonts w:ascii="Calibri" w:hAnsi="Calibri" w:cs="Calibri"/>
                <w:lang w:val="it-IT"/>
              </w:rPr>
            </w:pPr>
            <w:r>
              <w:rPr>
                <w:rFonts w:ascii="Calibri" w:hAnsi="Calibri" w:cs="Calibri"/>
                <w:lang w:val="it-IT"/>
              </w:rPr>
              <w:t>Contrada Varisana – Borgo Macchia - FERRANDINA</w:t>
            </w:r>
          </w:p>
        </w:tc>
      </w:tr>
      <w:tr w:rsidR="00385E43" w:rsidTr="00E43ADD">
        <w:trPr>
          <w:trHeight w:val="30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20.01.01</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Carta e cartone</w:t>
            </w:r>
          </w:p>
        </w:tc>
        <w:tc>
          <w:tcPr>
            <w:tcW w:w="2000" w:type="dxa"/>
            <w:tcBorders>
              <w:top w:val="nil"/>
              <w:left w:val="nil"/>
              <w:bottom w:val="single" w:sz="4" w:space="0" w:color="auto"/>
              <w:right w:val="single" w:sz="4" w:space="0" w:color="auto"/>
            </w:tcBorders>
            <w:vAlign w:val="center"/>
          </w:tcPr>
          <w:p w:rsidR="00385E43" w:rsidRDefault="00385E43" w:rsidP="00E43ADD">
            <w:pPr>
              <w:jc w:val="center"/>
              <w:rPr>
                <w:rFonts w:ascii="Calibri" w:hAnsi="Calibri" w:cs="Calibri"/>
                <w:lang w:val="it-IT"/>
              </w:rPr>
            </w:pPr>
            <w:r>
              <w:rPr>
                <w:rFonts w:ascii="Calibri" w:hAnsi="Calibri" w:cs="Calibri"/>
                <w:lang w:val="it-IT"/>
              </w:rPr>
              <w:t>LA CARPIA Michele</w:t>
            </w:r>
          </w:p>
          <w:p w:rsidR="00385E43" w:rsidRDefault="00385E43" w:rsidP="00E43ADD">
            <w:pPr>
              <w:jc w:val="center"/>
              <w:rPr>
                <w:rFonts w:ascii="Calibri" w:hAnsi="Calibri" w:cs="Calibri"/>
                <w:lang w:val="it-IT"/>
              </w:rPr>
            </w:pPr>
          </w:p>
          <w:p w:rsidR="00385E43" w:rsidRDefault="00385E43" w:rsidP="00E43ADD">
            <w:pPr>
              <w:jc w:val="center"/>
              <w:rPr>
                <w:rFonts w:ascii="Calibri" w:hAnsi="Calibri" w:cs="Calibri"/>
                <w:lang w:val="it-IT"/>
              </w:rPr>
            </w:pPr>
          </w:p>
          <w:p w:rsidR="00385E43" w:rsidRDefault="00385E43" w:rsidP="00E43ADD">
            <w:pPr>
              <w:jc w:val="center"/>
              <w:rPr>
                <w:rFonts w:ascii="Calibri" w:hAnsi="Calibri" w:cs="Calibri"/>
                <w:lang w:val="it-IT"/>
              </w:rPr>
            </w:pPr>
          </w:p>
          <w:p w:rsidR="00385E43" w:rsidRDefault="00385E43" w:rsidP="00E43ADD">
            <w:pPr>
              <w:jc w:val="center"/>
              <w:rPr>
                <w:rFonts w:ascii="Calibri" w:hAnsi="Calibri" w:cs="Calibri"/>
                <w:lang w:val="it-IT"/>
              </w:rPr>
            </w:pPr>
            <w:r>
              <w:rPr>
                <w:rFonts w:ascii="Calibri" w:hAnsi="Calibri" w:cs="Calibri"/>
                <w:lang w:val="it-IT"/>
              </w:rPr>
              <w:t>TRA.DE.CO.</w:t>
            </w:r>
          </w:p>
          <w:p w:rsidR="00385E43" w:rsidRPr="00401059" w:rsidRDefault="00385E43" w:rsidP="00E43ADD">
            <w:pPr>
              <w:jc w:val="center"/>
              <w:rPr>
                <w:rFonts w:ascii="Calibri" w:hAnsi="Calibri" w:cs="Calibri"/>
                <w:lang w:val="it-IT"/>
              </w:rPr>
            </w:pPr>
          </w:p>
        </w:tc>
        <w:tc>
          <w:tcPr>
            <w:tcW w:w="2000" w:type="dxa"/>
            <w:tcBorders>
              <w:top w:val="nil"/>
              <w:left w:val="nil"/>
              <w:bottom w:val="single" w:sz="4" w:space="0" w:color="auto"/>
              <w:right w:val="single" w:sz="4" w:space="0" w:color="auto"/>
            </w:tcBorders>
            <w:vAlign w:val="center"/>
          </w:tcPr>
          <w:p w:rsidR="00385E43" w:rsidRDefault="00385E43" w:rsidP="00E43ADD">
            <w:pPr>
              <w:jc w:val="center"/>
              <w:rPr>
                <w:rFonts w:ascii="Calibri" w:hAnsi="Calibri" w:cs="Calibri"/>
                <w:lang w:val="it-IT"/>
              </w:rPr>
            </w:pPr>
            <w:r>
              <w:rPr>
                <w:rFonts w:ascii="Calibri" w:hAnsi="Calibri" w:cs="Calibri"/>
                <w:lang w:val="it-IT"/>
              </w:rPr>
              <w:t>C.da da Varisano Borgo Macchia FERRANDINA</w:t>
            </w:r>
          </w:p>
          <w:p w:rsidR="00385E43" w:rsidRDefault="00385E43" w:rsidP="00E43ADD">
            <w:pPr>
              <w:jc w:val="center"/>
              <w:rPr>
                <w:rFonts w:ascii="Calibri" w:hAnsi="Calibri" w:cs="Calibri"/>
                <w:lang w:val="it-IT"/>
              </w:rPr>
            </w:pPr>
          </w:p>
          <w:p w:rsidR="00385E43" w:rsidRPr="00401059" w:rsidRDefault="00385E43" w:rsidP="00E43ADD">
            <w:pPr>
              <w:jc w:val="center"/>
              <w:rPr>
                <w:rFonts w:ascii="Calibri" w:hAnsi="Calibri" w:cs="Calibri"/>
                <w:lang w:val="it-IT"/>
              </w:rPr>
            </w:pPr>
            <w:r>
              <w:rPr>
                <w:rFonts w:ascii="Calibri" w:hAnsi="Calibri" w:cs="Calibri"/>
                <w:lang w:val="it-IT"/>
              </w:rPr>
              <w:t>Via del Lentisco - Altamura</w:t>
            </w:r>
          </w:p>
        </w:tc>
      </w:tr>
      <w:tr w:rsidR="00385E43" w:rsidTr="00E43ADD">
        <w:trPr>
          <w:trHeight w:val="30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w:t>
            </w:r>
            <w:r>
              <w:rPr>
                <w:rFonts w:ascii="Calibri" w:hAnsi="Calibri" w:cs="Calibri"/>
                <w:color w:val="000000"/>
                <w:lang w:val="it-IT"/>
              </w:rPr>
              <w:t>.</w:t>
            </w:r>
            <w:r>
              <w:rPr>
                <w:rFonts w:ascii="Calibri" w:hAnsi="Calibri" w:cs="Calibri"/>
                <w:color w:val="000000"/>
              </w:rPr>
              <w:t>01.02</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imballaggi in vetro</w:t>
            </w:r>
          </w:p>
        </w:tc>
        <w:tc>
          <w:tcPr>
            <w:tcW w:w="2000" w:type="dxa"/>
            <w:tcBorders>
              <w:top w:val="nil"/>
              <w:left w:val="nil"/>
              <w:bottom w:val="single" w:sz="4" w:space="0" w:color="auto"/>
              <w:right w:val="single" w:sz="4" w:space="0" w:color="auto"/>
            </w:tcBorders>
            <w:vAlign w:val="center"/>
          </w:tcPr>
          <w:p w:rsidR="00385E43" w:rsidRPr="00401059" w:rsidRDefault="00385E43" w:rsidP="00E43ADD">
            <w:pPr>
              <w:jc w:val="center"/>
              <w:rPr>
                <w:rFonts w:ascii="Calibri" w:hAnsi="Calibri" w:cs="Calibri"/>
                <w:lang w:val="it-IT"/>
              </w:rPr>
            </w:pPr>
            <w:r>
              <w:rPr>
                <w:rFonts w:ascii="Calibri" w:hAnsi="Calibri" w:cs="Calibri"/>
                <w:lang w:val="it-IT"/>
              </w:rPr>
              <w:t>LA CARPIA Michele</w:t>
            </w:r>
          </w:p>
        </w:tc>
        <w:tc>
          <w:tcPr>
            <w:tcW w:w="2000" w:type="dxa"/>
            <w:tcBorders>
              <w:top w:val="nil"/>
              <w:left w:val="nil"/>
              <w:bottom w:val="single" w:sz="4" w:space="0" w:color="auto"/>
              <w:right w:val="single" w:sz="4" w:space="0" w:color="auto"/>
            </w:tcBorders>
            <w:vAlign w:val="center"/>
          </w:tcPr>
          <w:p w:rsidR="00385E43" w:rsidRPr="00401059" w:rsidRDefault="00385E43" w:rsidP="00E43ADD">
            <w:pPr>
              <w:jc w:val="center"/>
              <w:rPr>
                <w:rFonts w:ascii="Calibri" w:hAnsi="Calibri" w:cs="Calibri"/>
                <w:lang w:val="it-IT"/>
              </w:rPr>
            </w:pPr>
            <w:r>
              <w:rPr>
                <w:rFonts w:ascii="Calibri" w:hAnsi="Calibri" w:cs="Calibri"/>
                <w:lang w:val="it-IT"/>
              </w:rPr>
              <w:t>C.da da Varisano Borgo Macchia FERRANDINA</w:t>
            </w:r>
          </w:p>
        </w:tc>
      </w:tr>
      <w:tr w:rsidR="00385E43" w:rsidTr="00E43ADD">
        <w:trPr>
          <w:trHeight w:val="51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20.01.08</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rifiuti biodegradabili di cucine e mense</w:t>
            </w:r>
          </w:p>
        </w:tc>
        <w:tc>
          <w:tcPr>
            <w:tcW w:w="2000" w:type="dxa"/>
            <w:tcBorders>
              <w:top w:val="nil"/>
              <w:left w:val="nil"/>
              <w:bottom w:val="single" w:sz="4" w:space="0" w:color="auto"/>
              <w:right w:val="single" w:sz="4" w:space="0" w:color="auto"/>
            </w:tcBorders>
            <w:vAlign w:val="center"/>
          </w:tcPr>
          <w:p w:rsidR="00385E43" w:rsidRDefault="00385E43" w:rsidP="00017D1D">
            <w:pPr>
              <w:jc w:val="center"/>
              <w:rPr>
                <w:rFonts w:ascii="Calibri" w:hAnsi="Calibri" w:cs="Calibri"/>
                <w:lang w:val="it-IT"/>
              </w:rPr>
            </w:pPr>
            <w:r>
              <w:rPr>
                <w:rFonts w:ascii="Calibri" w:hAnsi="Calibri" w:cs="Calibri"/>
                <w:lang w:val="it-IT"/>
              </w:rPr>
              <w:t>ASECO S.p.A.</w:t>
            </w:r>
          </w:p>
          <w:p w:rsidR="00385E43" w:rsidRDefault="00385E43" w:rsidP="00017D1D">
            <w:pPr>
              <w:jc w:val="center"/>
              <w:rPr>
                <w:rFonts w:ascii="Calibri" w:hAnsi="Calibri" w:cs="Calibri"/>
                <w:lang w:val="it-IT"/>
              </w:rPr>
            </w:pPr>
          </w:p>
          <w:p w:rsidR="00385E43" w:rsidRDefault="00385E43" w:rsidP="00017D1D">
            <w:pPr>
              <w:jc w:val="center"/>
              <w:rPr>
                <w:rFonts w:ascii="Calibri" w:hAnsi="Calibri" w:cs="Calibri"/>
                <w:lang w:val="it-IT"/>
              </w:rPr>
            </w:pPr>
            <w:r>
              <w:rPr>
                <w:rFonts w:ascii="Calibri" w:hAnsi="Calibri" w:cs="Calibri"/>
                <w:lang w:val="it-IT"/>
              </w:rPr>
              <w:t>AGECO</w:t>
            </w:r>
          </w:p>
          <w:p w:rsidR="00385E43" w:rsidRPr="00401059" w:rsidRDefault="00385E43" w:rsidP="00E43ADD">
            <w:pPr>
              <w:jc w:val="center"/>
              <w:rPr>
                <w:rFonts w:ascii="Calibri" w:hAnsi="Calibri" w:cs="Calibri"/>
                <w:lang w:val="it-IT"/>
              </w:rPr>
            </w:pPr>
          </w:p>
        </w:tc>
        <w:tc>
          <w:tcPr>
            <w:tcW w:w="2000" w:type="dxa"/>
            <w:tcBorders>
              <w:top w:val="nil"/>
              <w:left w:val="nil"/>
              <w:bottom w:val="single" w:sz="4" w:space="0" w:color="auto"/>
              <w:right w:val="single" w:sz="4" w:space="0" w:color="auto"/>
            </w:tcBorders>
            <w:vAlign w:val="center"/>
          </w:tcPr>
          <w:p w:rsidR="00385E43" w:rsidRDefault="00385E43" w:rsidP="000831B9">
            <w:pPr>
              <w:rPr>
                <w:rFonts w:ascii="Calibri" w:hAnsi="Calibri" w:cs="Calibri"/>
                <w:lang w:val="it-IT"/>
              </w:rPr>
            </w:pPr>
            <w:r>
              <w:rPr>
                <w:rFonts w:ascii="Calibri" w:hAnsi="Calibri" w:cs="Calibri"/>
                <w:lang w:val="it-IT"/>
              </w:rPr>
              <w:t>Contrada Lama di Pozzo – GINOSA</w:t>
            </w:r>
          </w:p>
          <w:p w:rsidR="00385E43" w:rsidRDefault="00385E43" w:rsidP="000831B9">
            <w:pPr>
              <w:rPr>
                <w:rFonts w:ascii="Calibri" w:hAnsi="Calibri" w:cs="Calibri"/>
                <w:lang w:val="it-IT"/>
              </w:rPr>
            </w:pPr>
            <w:r>
              <w:rPr>
                <w:rFonts w:ascii="Calibri" w:hAnsi="Calibri" w:cs="Calibri"/>
                <w:lang w:val="it-IT"/>
              </w:rPr>
              <w:t>A.I. Tito scalo - TITO</w:t>
            </w:r>
          </w:p>
          <w:p w:rsidR="00385E43" w:rsidRPr="00401059" w:rsidRDefault="00385E43" w:rsidP="000831B9">
            <w:pPr>
              <w:rPr>
                <w:rFonts w:ascii="Calibri" w:hAnsi="Calibri" w:cs="Calibri"/>
                <w:lang w:val="it-IT"/>
              </w:rPr>
            </w:pPr>
          </w:p>
        </w:tc>
      </w:tr>
      <w:tr w:rsidR="00385E43" w:rsidTr="00E43ADD">
        <w:trPr>
          <w:trHeight w:val="765"/>
        </w:trPr>
        <w:tc>
          <w:tcPr>
            <w:tcW w:w="1466" w:type="dxa"/>
            <w:tcBorders>
              <w:top w:val="nil"/>
              <w:left w:val="single" w:sz="4" w:space="0" w:color="auto"/>
              <w:bottom w:val="single" w:sz="4" w:space="0" w:color="auto"/>
              <w:right w:val="single" w:sz="4" w:space="0" w:color="auto"/>
            </w:tcBorders>
            <w:shd w:val="clear" w:color="auto" w:fill="auto"/>
          </w:tcPr>
          <w:p w:rsidR="00385E43" w:rsidRPr="00017775" w:rsidRDefault="00385E43" w:rsidP="00E43ADD">
            <w:pPr>
              <w:jc w:val="center"/>
              <w:rPr>
                <w:rFonts w:ascii="Calibri" w:hAnsi="Calibri" w:cs="Calibri"/>
                <w:color w:val="000000"/>
                <w:lang w:val="it-IT"/>
              </w:rPr>
            </w:pPr>
            <w:r>
              <w:rPr>
                <w:rFonts w:ascii="Calibri" w:hAnsi="Calibri" w:cs="Calibri"/>
                <w:color w:val="000000"/>
                <w:lang w:val="it-IT"/>
              </w:rPr>
              <w:t>20.01.10</w:t>
            </w:r>
          </w:p>
        </w:tc>
        <w:tc>
          <w:tcPr>
            <w:tcW w:w="2900" w:type="dxa"/>
            <w:tcBorders>
              <w:top w:val="nil"/>
              <w:left w:val="nil"/>
              <w:bottom w:val="single" w:sz="4" w:space="0" w:color="auto"/>
              <w:right w:val="single" w:sz="4" w:space="0" w:color="auto"/>
            </w:tcBorders>
            <w:shd w:val="clear" w:color="auto" w:fill="auto"/>
          </w:tcPr>
          <w:p w:rsidR="00385E43" w:rsidRPr="00017775" w:rsidRDefault="00385E43" w:rsidP="00E43ADD">
            <w:pPr>
              <w:rPr>
                <w:rFonts w:ascii="Calibri" w:hAnsi="Calibri" w:cs="Calibri"/>
                <w:color w:val="000000"/>
                <w:lang w:val="it-IT"/>
              </w:rPr>
            </w:pPr>
            <w:r>
              <w:rPr>
                <w:rFonts w:ascii="Calibri" w:hAnsi="Calibri" w:cs="Calibri"/>
                <w:color w:val="000000"/>
                <w:lang w:val="it-IT"/>
              </w:rPr>
              <w:t xml:space="preserve">Abbigliamento </w:t>
            </w:r>
          </w:p>
        </w:tc>
        <w:tc>
          <w:tcPr>
            <w:tcW w:w="2000" w:type="dxa"/>
            <w:tcBorders>
              <w:top w:val="nil"/>
              <w:left w:val="nil"/>
              <w:bottom w:val="single" w:sz="4" w:space="0" w:color="auto"/>
              <w:right w:val="single" w:sz="4" w:space="0" w:color="auto"/>
            </w:tcBorders>
            <w:vAlign w:val="center"/>
          </w:tcPr>
          <w:p w:rsidR="00385E43" w:rsidRDefault="00385E43" w:rsidP="00666B77">
            <w:pPr>
              <w:jc w:val="center"/>
              <w:rPr>
                <w:rFonts w:ascii="Calibri" w:hAnsi="Calibri" w:cs="Calibri"/>
                <w:lang w:val="it-IT"/>
              </w:rPr>
            </w:pPr>
            <w:r>
              <w:rPr>
                <w:rFonts w:ascii="Calibri" w:hAnsi="Calibri" w:cs="Calibri"/>
                <w:color w:val="000000"/>
                <w:lang w:val="it-IT"/>
              </w:rPr>
              <w:t>LA CARPIA MICHELE</w:t>
            </w:r>
            <w:r>
              <w:rPr>
                <w:rFonts w:ascii="Calibri" w:hAnsi="Calibri" w:cs="Calibri"/>
                <w:lang w:val="it-IT"/>
              </w:rPr>
              <w:t xml:space="preserve"> C</w:t>
            </w:r>
          </w:p>
        </w:tc>
        <w:tc>
          <w:tcPr>
            <w:tcW w:w="2000" w:type="dxa"/>
            <w:tcBorders>
              <w:top w:val="nil"/>
              <w:left w:val="nil"/>
              <w:bottom w:val="single" w:sz="4" w:space="0" w:color="auto"/>
              <w:right w:val="single" w:sz="4" w:space="0" w:color="auto"/>
            </w:tcBorders>
            <w:vAlign w:val="center"/>
          </w:tcPr>
          <w:p w:rsidR="00385E43" w:rsidRDefault="00385E43" w:rsidP="00666B77">
            <w:pPr>
              <w:jc w:val="center"/>
              <w:rPr>
                <w:rFonts w:ascii="Calibri" w:hAnsi="Calibri" w:cs="Calibri"/>
                <w:lang w:val="it-IT"/>
              </w:rPr>
            </w:pPr>
            <w:r>
              <w:rPr>
                <w:rFonts w:ascii="Calibri" w:hAnsi="Calibri" w:cs="Calibri"/>
                <w:lang w:val="it-IT"/>
              </w:rPr>
              <w:t>Contrada Varisana – Borgo Macchia - FERRANDINA</w:t>
            </w:r>
          </w:p>
        </w:tc>
      </w:tr>
      <w:tr w:rsidR="00385E43" w:rsidTr="00E43ADD">
        <w:trPr>
          <w:trHeight w:val="51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20.01.11</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prodotti tessili</w:t>
            </w:r>
          </w:p>
        </w:tc>
        <w:tc>
          <w:tcPr>
            <w:tcW w:w="2000" w:type="dxa"/>
            <w:tcBorders>
              <w:top w:val="nil"/>
              <w:left w:val="nil"/>
              <w:bottom w:val="single" w:sz="4" w:space="0" w:color="auto"/>
              <w:right w:val="single" w:sz="4" w:space="0" w:color="auto"/>
            </w:tcBorders>
            <w:vAlign w:val="center"/>
          </w:tcPr>
          <w:p w:rsidR="00385E43" w:rsidRDefault="00385E43" w:rsidP="00666B77">
            <w:pPr>
              <w:jc w:val="center"/>
              <w:rPr>
                <w:rFonts w:ascii="Calibri" w:hAnsi="Calibri" w:cs="Calibri"/>
                <w:lang w:val="it-IT"/>
              </w:rPr>
            </w:pPr>
            <w:r>
              <w:rPr>
                <w:rFonts w:ascii="Calibri" w:hAnsi="Calibri" w:cs="Calibri"/>
                <w:color w:val="000000"/>
                <w:lang w:val="it-IT"/>
              </w:rPr>
              <w:t>LA CARPIA MICHELE</w:t>
            </w:r>
            <w:r>
              <w:rPr>
                <w:rFonts w:ascii="Calibri" w:hAnsi="Calibri" w:cs="Calibri"/>
                <w:lang w:val="it-IT"/>
              </w:rPr>
              <w:t xml:space="preserve"> C</w:t>
            </w:r>
          </w:p>
        </w:tc>
        <w:tc>
          <w:tcPr>
            <w:tcW w:w="2000" w:type="dxa"/>
            <w:tcBorders>
              <w:top w:val="nil"/>
              <w:left w:val="nil"/>
              <w:bottom w:val="single" w:sz="4" w:space="0" w:color="auto"/>
              <w:right w:val="single" w:sz="4" w:space="0" w:color="auto"/>
            </w:tcBorders>
            <w:vAlign w:val="center"/>
          </w:tcPr>
          <w:p w:rsidR="00385E43" w:rsidRDefault="00385E43" w:rsidP="00666B77">
            <w:pPr>
              <w:jc w:val="center"/>
              <w:rPr>
                <w:rFonts w:ascii="Calibri" w:hAnsi="Calibri" w:cs="Calibri"/>
                <w:lang w:val="it-IT"/>
              </w:rPr>
            </w:pPr>
            <w:r>
              <w:rPr>
                <w:rFonts w:ascii="Calibri" w:hAnsi="Calibri" w:cs="Calibri"/>
                <w:lang w:val="it-IT"/>
              </w:rPr>
              <w:t>Contrada Varisana – Borgo Macchia - FERRANDINA</w:t>
            </w:r>
          </w:p>
        </w:tc>
      </w:tr>
      <w:tr w:rsidR="00385E43" w:rsidTr="00E43ADD">
        <w:trPr>
          <w:trHeight w:val="102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20.01.23</w:t>
            </w:r>
          </w:p>
        </w:tc>
        <w:tc>
          <w:tcPr>
            <w:tcW w:w="2900" w:type="dxa"/>
            <w:tcBorders>
              <w:top w:val="nil"/>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Apparecchiature fuori uso contenenti clorofluorocarburi</w:t>
            </w:r>
          </w:p>
        </w:tc>
        <w:tc>
          <w:tcPr>
            <w:tcW w:w="2000" w:type="dxa"/>
            <w:tcBorders>
              <w:top w:val="nil"/>
              <w:left w:val="nil"/>
              <w:bottom w:val="single" w:sz="4" w:space="0" w:color="auto"/>
              <w:right w:val="single" w:sz="4" w:space="0" w:color="auto"/>
            </w:tcBorders>
          </w:tcPr>
          <w:p w:rsidR="00385E43" w:rsidRPr="00EB28BF" w:rsidRDefault="00385E43" w:rsidP="00E43ADD">
            <w:pPr>
              <w:jc w:val="center"/>
              <w:rPr>
                <w:rFonts w:ascii="Calibri" w:hAnsi="Calibri" w:cs="Calibri"/>
                <w:color w:val="000000"/>
                <w:lang w:val="en-US"/>
              </w:rPr>
            </w:pPr>
            <w:r>
              <w:rPr>
                <w:rFonts w:ascii="Calibri" w:hAnsi="Calibri" w:cs="Calibri"/>
                <w:color w:val="000000"/>
                <w:lang w:val="en-US"/>
              </w:rPr>
              <w:t>RITRA srl</w:t>
            </w:r>
          </w:p>
        </w:tc>
        <w:tc>
          <w:tcPr>
            <w:tcW w:w="2000" w:type="dxa"/>
            <w:tcBorders>
              <w:top w:val="nil"/>
              <w:left w:val="nil"/>
              <w:bottom w:val="single" w:sz="4" w:space="0" w:color="auto"/>
              <w:right w:val="single" w:sz="4" w:space="0" w:color="auto"/>
            </w:tcBorders>
          </w:tcPr>
          <w:p w:rsidR="00385E43" w:rsidRPr="00BD0582" w:rsidRDefault="00385E43" w:rsidP="00E43ADD">
            <w:pPr>
              <w:jc w:val="center"/>
              <w:rPr>
                <w:rFonts w:ascii="Calibri" w:hAnsi="Calibri" w:cs="Calibri"/>
                <w:color w:val="000000"/>
                <w:lang w:val="it-IT"/>
              </w:rPr>
            </w:pPr>
            <w:r>
              <w:rPr>
                <w:rFonts w:ascii="Calibri" w:hAnsi="Calibri" w:cs="Calibri"/>
                <w:color w:val="000000"/>
                <w:lang w:val="it-IT"/>
              </w:rPr>
              <w:t>Zona Industriale di Barigiano - BALVANO</w:t>
            </w:r>
          </w:p>
        </w:tc>
      </w:tr>
      <w:tr w:rsidR="00385E43" w:rsidTr="00E43ADD">
        <w:trPr>
          <w:trHeight w:val="1020"/>
        </w:trPr>
        <w:tc>
          <w:tcPr>
            <w:tcW w:w="1466" w:type="dxa"/>
            <w:tcBorders>
              <w:top w:val="nil"/>
              <w:left w:val="single" w:sz="4" w:space="0" w:color="auto"/>
              <w:bottom w:val="single" w:sz="4" w:space="0" w:color="auto"/>
              <w:right w:val="single" w:sz="4" w:space="0" w:color="auto"/>
            </w:tcBorders>
            <w:shd w:val="clear" w:color="auto" w:fill="auto"/>
          </w:tcPr>
          <w:p w:rsidR="00385E43" w:rsidRPr="00385E43" w:rsidRDefault="00385E43" w:rsidP="00E43ADD">
            <w:pPr>
              <w:jc w:val="center"/>
              <w:rPr>
                <w:rFonts w:ascii="Calibri" w:hAnsi="Calibri" w:cs="Calibri"/>
                <w:color w:val="000000"/>
                <w:lang w:val="it-IT"/>
              </w:rPr>
            </w:pPr>
            <w:r>
              <w:rPr>
                <w:rFonts w:ascii="Calibri" w:hAnsi="Calibri" w:cs="Calibri"/>
                <w:color w:val="000000"/>
                <w:lang w:val="it-IT"/>
              </w:rPr>
              <w:t>20.01.25</w:t>
            </w:r>
          </w:p>
        </w:tc>
        <w:tc>
          <w:tcPr>
            <w:tcW w:w="2900" w:type="dxa"/>
            <w:tcBorders>
              <w:top w:val="nil"/>
              <w:left w:val="nil"/>
              <w:bottom w:val="single" w:sz="4" w:space="0" w:color="auto"/>
              <w:right w:val="single" w:sz="4" w:space="0" w:color="auto"/>
            </w:tcBorders>
            <w:shd w:val="clear" w:color="auto" w:fill="auto"/>
          </w:tcPr>
          <w:p w:rsidR="00385E43" w:rsidRPr="00385E43" w:rsidRDefault="00385E43" w:rsidP="00E43ADD">
            <w:pPr>
              <w:rPr>
                <w:rFonts w:ascii="Calibri" w:hAnsi="Calibri" w:cs="Calibri"/>
                <w:color w:val="000000"/>
                <w:lang w:val="it-IT"/>
              </w:rPr>
            </w:pPr>
            <w:r>
              <w:rPr>
                <w:rFonts w:ascii="Calibri" w:hAnsi="Calibri" w:cs="Calibri"/>
                <w:color w:val="000000"/>
                <w:lang w:val="it-IT"/>
              </w:rPr>
              <w:t>Oli e grassi commestibili</w:t>
            </w:r>
          </w:p>
        </w:tc>
        <w:tc>
          <w:tcPr>
            <w:tcW w:w="2000" w:type="dxa"/>
            <w:tcBorders>
              <w:top w:val="nil"/>
              <w:left w:val="nil"/>
              <w:bottom w:val="single" w:sz="4" w:space="0" w:color="auto"/>
              <w:right w:val="single" w:sz="4" w:space="0" w:color="auto"/>
            </w:tcBorders>
          </w:tcPr>
          <w:p w:rsidR="00385E43" w:rsidRDefault="00385E43" w:rsidP="00E43ADD">
            <w:pPr>
              <w:jc w:val="center"/>
              <w:rPr>
                <w:rFonts w:ascii="Calibri" w:hAnsi="Calibri" w:cs="Calibri"/>
                <w:color w:val="000000"/>
                <w:lang w:val="en-US"/>
              </w:rPr>
            </w:pPr>
            <w:r>
              <w:rPr>
                <w:rFonts w:ascii="Calibri" w:hAnsi="Calibri" w:cs="Calibri"/>
                <w:color w:val="000000"/>
                <w:lang w:val="en-US"/>
              </w:rPr>
              <w:t>NICOLA VERONICO srl</w:t>
            </w:r>
          </w:p>
        </w:tc>
        <w:tc>
          <w:tcPr>
            <w:tcW w:w="2000" w:type="dxa"/>
            <w:tcBorders>
              <w:top w:val="nil"/>
              <w:left w:val="nil"/>
              <w:bottom w:val="single" w:sz="4" w:space="0" w:color="auto"/>
              <w:right w:val="single" w:sz="4" w:space="0" w:color="auto"/>
            </w:tcBorders>
          </w:tcPr>
          <w:p w:rsidR="00385E43" w:rsidRDefault="00385E43" w:rsidP="00E43ADD">
            <w:pPr>
              <w:jc w:val="center"/>
              <w:rPr>
                <w:rFonts w:ascii="Calibri" w:hAnsi="Calibri" w:cs="Calibri"/>
                <w:color w:val="000000"/>
                <w:lang w:val="it-IT"/>
              </w:rPr>
            </w:pPr>
            <w:r>
              <w:rPr>
                <w:rFonts w:ascii="Calibri" w:hAnsi="Calibri" w:cs="Calibri"/>
                <w:color w:val="000000"/>
                <w:lang w:val="it-IT"/>
              </w:rPr>
              <w:t>SP 231 Km.1.68 – MODUGNO</w:t>
            </w:r>
          </w:p>
        </w:tc>
      </w:tr>
      <w:tr w:rsidR="00385E43" w:rsidTr="00E43ADD">
        <w:trPr>
          <w:trHeight w:val="30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20.01.35</w:t>
            </w:r>
          </w:p>
        </w:tc>
        <w:tc>
          <w:tcPr>
            <w:tcW w:w="2900" w:type="dxa"/>
            <w:tcBorders>
              <w:top w:val="nil"/>
              <w:left w:val="nil"/>
              <w:bottom w:val="single" w:sz="4" w:space="0" w:color="auto"/>
              <w:right w:val="single" w:sz="4" w:space="0" w:color="auto"/>
            </w:tcBorders>
            <w:shd w:val="clear" w:color="auto" w:fill="auto"/>
          </w:tcPr>
          <w:p w:rsidR="00385E43" w:rsidRPr="00EB28BF" w:rsidRDefault="00385E43" w:rsidP="00E43ADD">
            <w:pPr>
              <w:rPr>
                <w:rFonts w:ascii="Calibri" w:hAnsi="Calibri" w:cs="Calibri"/>
                <w:color w:val="000000"/>
                <w:lang w:val="it-IT"/>
              </w:rPr>
            </w:pPr>
            <w:r>
              <w:rPr>
                <w:rFonts w:ascii="Calibri" w:hAnsi="Calibri" w:cs="Calibri"/>
                <w:color w:val="000000"/>
              </w:rPr>
              <w:t>app.elettr. ed elettr.che fuori uso, no voci 20 01 21, 20 01 23</w:t>
            </w:r>
            <w:r w:rsidRPr="00EB28BF">
              <w:rPr>
                <w:rFonts w:ascii="Calibri" w:hAnsi="Calibri" w:cs="Calibri"/>
                <w:color w:val="000000"/>
                <w:lang w:val="it-IT"/>
              </w:rPr>
              <w:t xml:space="preserve"> contenenti component pericolosi</w:t>
            </w:r>
          </w:p>
        </w:tc>
        <w:tc>
          <w:tcPr>
            <w:tcW w:w="2000" w:type="dxa"/>
            <w:tcBorders>
              <w:top w:val="nil"/>
              <w:left w:val="nil"/>
              <w:bottom w:val="single" w:sz="4" w:space="0" w:color="auto"/>
              <w:right w:val="single" w:sz="4" w:space="0" w:color="auto"/>
            </w:tcBorders>
          </w:tcPr>
          <w:p w:rsidR="00385E43" w:rsidRPr="00EB28BF" w:rsidRDefault="00385E43" w:rsidP="00E43ADD">
            <w:pPr>
              <w:jc w:val="center"/>
              <w:rPr>
                <w:rFonts w:ascii="Calibri" w:hAnsi="Calibri" w:cs="Calibri"/>
                <w:color w:val="000000"/>
                <w:lang w:val="en-US"/>
              </w:rPr>
            </w:pPr>
            <w:r>
              <w:rPr>
                <w:rFonts w:ascii="Calibri" w:hAnsi="Calibri" w:cs="Calibri"/>
                <w:color w:val="000000"/>
                <w:lang w:val="en-US"/>
              </w:rPr>
              <w:t>RITRA srl</w:t>
            </w:r>
          </w:p>
        </w:tc>
        <w:tc>
          <w:tcPr>
            <w:tcW w:w="2000" w:type="dxa"/>
            <w:tcBorders>
              <w:top w:val="nil"/>
              <w:left w:val="nil"/>
              <w:bottom w:val="single" w:sz="4" w:space="0" w:color="auto"/>
              <w:right w:val="single" w:sz="4" w:space="0" w:color="auto"/>
            </w:tcBorders>
          </w:tcPr>
          <w:p w:rsidR="00385E43" w:rsidRPr="00BD0582" w:rsidRDefault="00385E43" w:rsidP="00E43ADD">
            <w:pPr>
              <w:jc w:val="center"/>
              <w:rPr>
                <w:rFonts w:ascii="Calibri" w:hAnsi="Calibri" w:cs="Calibri"/>
                <w:color w:val="000000"/>
                <w:lang w:val="it-IT"/>
              </w:rPr>
            </w:pPr>
            <w:r>
              <w:rPr>
                <w:rFonts w:ascii="Calibri" w:hAnsi="Calibri" w:cs="Calibri"/>
                <w:color w:val="000000"/>
                <w:lang w:val="it-IT"/>
              </w:rPr>
              <w:t>Zona Industriale di Barigiano - BALVANO</w:t>
            </w:r>
          </w:p>
        </w:tc>
      </w:tr>
      <w:tr w:rsidR="00385E43" w:rsidTr="00E43ADD">
        <w:trPr>
          <w:trHeight w:val="300"/>
        </w:trPr>
        <w:tc>
          <w:tcPr>
            <w:tcW w:w="1466" w:type="dxa"/>
            <w:tcBorders>
              <w:top w:val="nil"/>
              <w:left w:val="single" w:sz="4" w:space="0" w:color="auto"/>
              <w:bottom w:val="single" w:sz="4" w:space="0" w:color="auto"/>
              <w:right w:val="single" w:sz="4" w:space="0" w:color="auto"/>
            </w:tcBorders>
            <w:shd w:val="clear" w:color="auto" w:fill="auto"/>
          </w:tcPr>
          <w:p w:rsidR="00385E43" w:rsidRPr="00EB28BF" w:rsidRDefault="00385E43" w:rsidP="00E43ADD">
            <w:pPr>
              <w:jc w:val="center"/>
              <w:rPr>
                <w:rFonts w:ascii="Calibri" w:hAnsi="Calibri" w:cs="Calibri"/>
                <w:color w:val="000000"/>
                <w:lang w:val="en-US"/>
              </w:rPr>
            </w:pPr>
            <w:r>
              <w:rPr>
                <w:rFonts w:ascii="Calibri" w:hAnsi="Calibri" w:cs="Calibri"/>
                <w:color w:val="000000"/>
                <w:lang w:val="en-US"/>
              </w:rPr>
              <w:t>20.01.36</w:t>
            </w:r>
          </w:p>
        </w:tc>
        <w:tc>
          <w:tcPr>
            <w:tcW w:w="2900" w:type="dxa"/>
            <w:tcBorders>
              <w:top w:val="nil"/>
              <w:left w:val="nil"/>
              <w:bottom w:val="single" w:sz="4" w:space="0" w:color="auto"/>
              <w:right w:val="single" w:sz="4" w:space="0" w:color="auto"/>
            </w:tcBorders>
            <w:shd w:val="clear" w:color="auto" w:fill="auto"/>
          </w:tcPr>
          <w:p w:rsidR="00385E43" w:rsidRPr="00EB28BF" w:rsidRDefault="00385E43" w:rsidP="00E43ADD">
            <w:pPr>
              <w:rPr>
                <w:rFonts w:ascii="Calibri" w:hAnsi="Calibri" w:cs="Calibri"/>
                <w:color w:val="000000"/>
                <w:lang w:val="it-IT"/>
              </w:rPr>
            </w:pPr>
            <w:r>
              <w:rPr>
                <w:rFonts w:ascii="Calibri" w:hAnsi="Calibri" w:cs="Calibri"/>
                <w:color w:val="000000"/>
              </w:rPr>
              <w:t>app.elettr. ed elettr.che fuori uso, no voci 20 01 21, 20 01 23 e 20 01 35</w:t>
            </w:r>
          </w:p>
        </w:tc>
        <w:tc>
          <w:tcPr>
            <w:tcW w:w="2000" w:type="dxa"/>
            <w:tcBorders>
              <w:top w:val="nil"/>
              <w:left w:val="nil"/>
              <w:bottom w:val="single" w:sz="4" w:space="0" w:color="auto"/>
              <w:right w:val="single" w:sz="4" w:space="0" w:color="auto"/>
            </w:tcBorders>
          </w:tcPr>
          <w:p w:rsidR="00385E43" w:rsidRPr="00EB28BF" w:rsidRDefault="00385E43" w:rsidP="00E43ADD">
            <w:pPr>
              <w:jc w:val="center"/>
              <w:rPr>
                <w:rFonts w:ascii="Calibri" w:hAnsi="Calibri" w:cs="Calibri"/>
                <w:color w:val="000000"/>
                <w:lang w:val="en-US"/>
              </w:rPr>
            </w:pPr>
            <w:r>
              <w:rPr>
                <w:rFonts w:ascii="Calibri" w:hAnsi="Calibri" w:cs="Calibri"/>
                <w:color w:val="000000"/>
                <w:lang w:val="en-US"/>
              </w:rPr>
              <w:t>RITRA srl</w:t>
            </w:r>
          </w:p>
        </w:tc>
        <w:tc>
          <w:tcPr>
            <w:tcW w:w="2000" w:type="dxa"/>
            <w:tcBorders>
              <w:top w:val="nil"/>
              <w:left w:val="nil"/>
              <w:bottom w:val="single" w:sz="4" w:space="0" w:color="auto"/>
              <w:right w:val="single" w:sz="4" w:space="0" w:color="auto"/>
            </w:tcBorders>
          </w:tcPr>
          <w:p w:rsidR="00385E43" w:rsidRPr="00BD0582" w:rsidRDefault="00385E43" w:rsidP="00E43ADD">
            <w:pPr>
              <w:jc w:val="center"/>
              <w:rPr>
                <w:rFonts w:ascii="Calibri" w:hAnsi="Calibri" w:cs="Calibri"/>
                <w:color w:val="000000"/>
                <w:lang w:val="it-IT"/>
              </w:rPr>
            </w:pPr>
            <w:r>
              <w:rPr>
                <w:rFonts w:ascii="Calibri" w:hAnsi="Calibri" w:cs="Calibri"/>
                <w:color w:val="000000"/>
                <w:lang w:val="it-IT"/>
              </w:rPr>
              <w:t>Zona Industriale di Barigiano - BALVANO</w:t>
            </w:r>
          </w:p>
        </w:tc>
      </w:tr>
      <w:tr w:rsidR="00385E43" w:rsidTr="00666B77">
        <w:trPr>
          <w:trHeight w:val="300"/>
        </w:trPr>
        <w:tc>
          <w:tcPr>
            <w:tcW w:w="1466" w:type="dxa"/>
            <w:tcBorders>
              <w:top w:val="nil"/>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lang w:val="en-US"/>
              </w:rPr>
            </w:pPr>
            <w:r>
              <w:rPr>
                <w:rFonts w:ascii="Calibri" w:hAnsi="Calibri" w:cs="Calibri"/>
                <w:color w:val="000000"/>
                <w:lang w:val="en-US"/>
              </w:rPr>
              <w:t>20.01.38</w:t>
            </w:r>
          </w:p>
        </w:tc>
        <w:tc>
          <w:tcPr>
            <w:tcW w:w="2900" w:type="dxa"/>
            <w:tcBorders>
              <w:top w:val="nil"/>
              <w:left w:val="nil"/>
              <w:bottom w:val="single" w:sz="4" w:space="0" w:color="auto"/>
              <w:right w:val="single" w:sz="4" w:space="0" w:color="auto"/>
            </w:tcBorders>
            <w:shd w:val="clear" w:color="auto" w:fill="auto"/>
          </w:tcPr>
          <w:p w:rsidR="00385E43" w:rsidRPr="00385E43" w:rsidRDefault="00385E43" w:rsidP="00E43ADD">
            <w:pPr>
              <w:rPr>
                <w:rFonts w:ascii="Calibri" w:hAnsi="Calibri" w:cs="Calibri"/>
                <w:color w:val="000000"/>
                <w:lang w:val="it-IT"/>
              </w:rPr>
            </w:pPr>
            <w:r>
              <w:rPr>
                <w:rFonts w:ascii="Calibri" w:hAnsi="Calibri" w:cs="Calibri"/>
                <w:color w:val="000000"/>
                <w:lang w:val="it-IT"/>
              </w:rPr>
              <w:t>Legno diverso da quello di cui alla voce 20.01.37</w:t>
            </w:r>
          </w:p>
        </w:tc>
        <w:tc>
          <w:tcPr>
            <w:tcW w:w="2000" w:type="dxa"/>
            <w:tcBorders>
              <w:top w:val="nil"/>
              <w:left w:val="nil"/>
              <w:bottom w:val="single" w:sz="4" w:space="0" w:color="auto"/>
              <w:right w:val="single" w:sz="4" w:space="0" w:color="auto"/>
            </w:tcBorders>
            <w:vAlign w:val="center"/>
          </w:tcPr>
          <w:p w:rsidR="00385E43" w:rsidRPr="00401059" w:rsidRDefault="00385E43" w:rsidP="00666B77">
            <w:pPr>
              <w:jc w:val="center"/>
              <w:rPr>
                <w:rFonts w:ascii="Calibri" w:hAnsi="Calibri" w:cs="Calibri"/>
                <w:lang w:val="it-IT"/>
              </w:rPr>
            </w:pPr>
            <w:r>
              <w:rPr>
                <w:rFonts w:ascii="Calibri" w:hAnsi="Calibri" w:cs="Calibri"/>
                <w:lang w:val="it-IT"/>
              </w:rPr>
              <w:t>LA CARPIA Michele</w:t>
            </w:r>
          </w:p>
        </w:tc>
        <w:tc>
          <w:tcPr>
            <w:tcW w:w="2000" w:type="dxa"/>
            <w:tcBorders>
              <w:top w:val="nil"/>
              <w:left w:val="nil"/>
              <w:bottom w:val="single" w:sz="4" w:space="0" w:color="auto"/>
              <w:right w:val="single" w:sz="4" w:space="0" w:color="auto"/>
            </w:tcBorders>
            <w:vAlign w:val="center"/>
          </w:tcPr>
          <w:p w:rsidR="00385E43" w:rsidRPr="00401059" w:rsidRDefault="00385E43" w:rsidP="00666B77">
            <w:pPr>
              <w:jc w:val="center"/>
              <w:rPr>
                <w:rFonts w:ascii="Calibri" w:hAnsi="Calibri" w:cs="Calibri"/>
                <w:lang w:val="it-IT"/>
              </w:rPr>
            </w:pPr>
            <w:r>
              <w:rPr>
                <w:rFonts w:ascii="Calibri" w:hAnsi="Calibri" w:cs="Calibri"/>
                <w:lang w:val="it-IT"/>
              </w:rPr>
              <w:t>C.da da Varisano Borgo Macchia FERRANDINA</w:t>
            </w:r>
          </w:p>
        </w:tc>
      </w:tr>
      <w:tr w:rsidR="00385E43" w:rsidTr="00E43ADD">
        <w:trPr>
          <w:trHeight w:val="300"/>
        </w:trPr>
        <w:tc>
          <w:tcPr>
            <w:tcW w:w="1466" w:type="dxa"/>
            <w:tcBorders>
              <w:top w:val="single" w:sz="4" w:space="0" w:color="auto"/>
              <w:left w:val="single" w:sz="4" w:space="0" w:color="auto"/>
              <w:bottom w:val="single" w:sz="4" w:space="0" w:color="auto"/>
              <w:right w:val="single" w:sz="4" w:space="0" w:color="auto"/>
            </w:tcBorders>
            <w:shd w:val="clear" w:color="auto" w:fill="auto"/>
          </w:tcPr>
          <w:p w:rsidR="00385E43" w:rsidRPr="00017775" w:rsidRDefault="00385E43" w:rsidP="00E43ADD">
            <w:pPr>
              <w:jc w:val="center"/>
              <w:rPr>
                <w:rFonts w:ascii="Calibri" w:hAnsi="Calibri" w:cs="Calibri"/>
                <w:color w:val="000000"/>
                <w:lang w:val="it-IT"/>
              </w:rPr>
            </w:pPr>
            <w:r>
              <w:rPr>
                <w:rFonts w:ascii="Calibri" w:hAnsi="Calibri" w:cs="Calibri"/>
                <w:color w:val="000000"/>
                <w:lang w:val="it-IT"/>
              </w:rPr>
              <w:t>20.01.39</w:t>
            </w: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385E43" w:rsidRPr="00017775" w:rsidRDefault="00385E43" w:rsidP="00E43ADD">
            <w:pPr>
              <w:rPr>
                <w:rFonts w:ascii="Calibri" w:hAnsi="Calibri" w:cs="Calibri"/>
                <w:color w:val="333333"/>
                <w:lang w:val="it-IT"/>
              </w:rPr>
            </w:pPr>
            <w:r>
              <w:rPr>
                <w:rFonts w:ascii="Calibri" w:hAnsi="Calibri" w:cs="Calibri"/>
                <w:color w:val="333333"/>
                <w:lang w:val="it-IT"/>
              </w:rPr>
              <w:t>Plastica</w:t>
            </w:r>
          </w:p>
        </w:tc>
        <w:tc>
          <w:tcPr>
            <w:tcW w:w="2000" w:type="dxa"/>
            <w:tcBorders>
              <w:top w:val="single" w:sz="4" w:space="0" w:color="auto"/>
              <w:left w:val="single" w:sz="4" w:space="0" w:color="auto"/>
              <w:bottom w:val="single" w:sz="4" w:space="0" w:color="auto"/>
              <w:right w:val="single" w:sz="4" w:space="0" w:color="auto"/>
            </w:tcBorders>
            <w:vAlign w:val="center"/>
          </w:tcPr>
          <w:p w:rsidR="00385E43" w:rsidRPr="00401059" w:rsidRDefault="00385E43" w:rsidP="00E43ADD">
            <w:pPr>
              <w:jc w:val="center"/>
              <w:rPr>
                <w:rFonts w:ascii="Calibri" w:hAnsi="Calibri" w:cs="Calibri"/>
                <w:lang w:val="it-IT"/>
              </w:rPr>
            </w:pPr>
            <w:r>
              <w:rPr>
                <w:rFonts w:ascii="Calibri" w:hAnsi="Calibri" w:cs="Calibri"/>
                <w:lang w:val="it-IT"/>
              </w:rPr>
              <w:t>LA CARPIA Michele</w:t>
            </w:r>
          </w:p>
        </w:tc>
        <w:tc>
          <w:tcPr>
            <w:tcW w:w="2000" w:type="dxa"/>
            <w:tcBorders>
              <w:top w:val="single" w:sz="4" w:space="0" w:color="auto"/>
              <w:left w:val="single" w:sz="4" w:space="0" w:color="auto"/>
              <w:bottom w:val="single" w:sz="4" w:space="0" w:color="auto"/>
              <w:right w:val="single" w:sz="4" w:space="0" w:color="auto"/>
            </w:tcBorders>
            <w:vAlign w:val="center"/>
          </w:tcPr>
          <w:p w:rsidR="00385E43" w:rsidRPr="00401059" w:rsidRDefault="00385E43" w:rsidP="00E43ADD">
            <w:pPr>
              <w:jc w:val="center"/>
              <w:rPr>
                <w:rFonts w:ascii="Calibri" w:hAnsi="Calibri" w:cs="Calibri"/>
                <w:lang w:val="it-IT"/>
              </w:rPr>
            </w:pPr>
            <w:r>
              <w:rPr>
                <w:rFonts w:ascii="Calibri" w:hAnsi="Calibri" w:cs="Calibri"/>
                <w:lang w:val="it-IT"/>
              </w:rPr>
              <w:t>C.da da Varisano Borgo Macchia FERRANDINA</w:t>
            </w:r>
          </w:p>
        </w:tc>
      </w:tr>
      <w:tr w:rsidR="00385E43" w:rsidTr="00E43ADD">
        <w:trPr>
          <w:trHeight w:val="510"/>
        </w:trPr>
        <w:tc>
          <w:tcPr>
            <w:tcW w:w="1466" w:type="dxa"/>
            <w:tcBorders>
              <w:top w:val="single" w:sz="4" w:space="0" w:color="auto"/>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20.01.40</w:t>
            </w: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Metallo</w:t>
            </w:r>
          </w:p>
        </w:tc>
        <w:tc>
          <w:tcPr>
            <w:tcW w:w="2000" w:type="dxa"/>
            <w:tcBorders>
              <w:top w:val="single" w:sz="4" w:space="0" w:color="auto"/>
              <w:left w:val="single" w:sz="4" w:space="0" w:color="auto"/>
              <w:bottom w:val="single" w:sz="4" w:space="0" w:color="auto"/>
              <w:right w:val="single" w:sz="4" w:space="0" w:color="auto"/>
            </w:tcBorders>
            <w:vAlign w:val="center"/>
          </w:tcPr>
          <w:p w:rsidR="00385E43" w:rsidRPr="00401059" w:rsidRDefault="00385E43" w:rsidP="00E43ADD">
            <w:pPr>
              <w:jc w:val="center"/>
              <w:rPr>
                <w:rFonts w:ascii="Calibri" w:hAnsi="Calibri" w:cs="Calibri"/>
                <w:lang w:val="it-IT"/>
              </w:rPr>
            </w:pPr>
            <w:r>
              <w:rPr>
                <w:rFonts w:ascii="Calibri" w:hAnsi="Calibri" w:cs="Calibri"/>
                <w:lang w:val="it-IT"/>
              </w:rPr>
              <w:t>LA CARPIA Michele</w:t>
            </w:r>
          </w:p>
        </w:tc>
        <w:tc>
          <w:tcPr>
            <w:tcW w:w="2000" w:type="dxa"/>
            <w:tcBorders>
              <w:top w:val="single" w:sz="4" w:space="0" w:color="auto"/>
              <w:left w:val="single" w:sz="4" w:space="0" w:color="auto"/>
              <w:bottom w:val="single" w:sz="4" w:space="0" w:color="auto"/>
              <w:right w:val="single" w:sz="4" w:space="0" w:color="auto"/>
            </w:tcBorders>
            <w:vAlign w:val="center"/>
          </w:tcPr>
          <w:p w:rsidR="00385E43" w:rsidRPr="00401059" w:rsidRDefault="00385E43" w:rsidP="00E43ADD">
            <w:pPr>
              <w:jc w:val="center"/>
              <w:rPr>
                <w:rFonts w:ascii="Calibri" w:hAnsi="Calibri" w:cs="Calibri"/>
                <w:lang w:val="it-IT"/>
              </w:rPr>
            </w:pPr>
            <w:r>
              <w:rPr>
                <w:rFonts w:ascii="Calibri" w:hAnsi="Calibri" w:cs="Calibri"/>
                <w:lang w:val="it-IT"/>
              </w:rPr>
              <w:t>C.da da Varisano Borgo Macchia FERRANDINA</w:t>
            </w:r>
          </w:p>
        </w:tc>
      </w:tr>
      <w:tr w:rsidR="00385E43" w:rsidTr="00E43ADD">
        <w:trPr>
          <w:trHeight w:val="510"/>
        </w:trPr>
        <w:tc>
          <w:tcPr>
            <w:tcW w:w="1466" w:type="dxa"/>
            <w:tcBorders>
              <w:top w:val="single" w:sz="4" w:space="0" w:color="auto"/>
              <w:left w:val="single" w:sz="4" w:space="0" w:color="auto"/>
              <w:bottom w:val="single" w:sz="4" w:space="0" w:color="auto"/>
              <w:right w:val="single" w:sz="4" w:space="0" w:color="auto"/>
            </w:tcBorders>
            <w:shd w:val="clear" w:color="auto" w:fill="auto"/>
          </w:tcPr>
          <w:p w:rsidR="00385E43" w:rsidRPr="006B259A" w:rsidRDefault="00385E43" w:rsidP="00E43ADD">
            <w:pPr>
              <w:jc w:val="center"/>
              <w:rPr>
                <w:rFonts w:ascii="Calibri" w:hAnsi="Calibri" w:cs="Calibri"/>
                <w:color w:val="000000"/>
                <w:lang w:val="it-IT"/>
              </w:rPr>
            </w:pPr>
            <w:r>
              <w:rPr>
                <w:rFonts w:ascii="Calibri" w:hAnsi="Calibri" w:cs="Calibri"/>
                <w:color w:val="000000"/>
                <w:lang w:val="it-IT"/>
              </w:rPr>
              <w:t>200201</w:t>
            </w: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385E43" w:rsidRPr="006B259A" w:rsidRDefault="00385E43" w:rsidP="00E43ADD">
            <w:pPr>
              <w:rPr>
                <w:rFonts w:ascii="Calibri" w:hAnsi="Calibri" w:cs="Calibri"/>
                <w:color w:val="000000"/>
                <w:lang w:val="it-IT"/>
              </w:rPr>
            </w:pPr>
            <w:r>
              <w:rPr>
                <w:rFonts w:ascii="Calibri" w:hAnsi="Calibri" w:cs="Calibri"/>
                <w:color w:val="000000"/>
                <w:lang w:val="it-IT"/>
              </w:rPr>
              <w:t>Rifiuti biodegradabili</w:t>
            </w:r>
          </w:p>
        </w:tc>
        <w:tc>
          <w:tcPr>
            <w:tcW w:w="2000" w:type="dxa"/>
            <w:tcBorders>
              <w:top w:val="single" w:sz="4" w:space="0" w:color="auto"/>
              <w:left w:val="single" w:sz="4" w:space="0" w:color="auto"/>
              <w:bottom w:val="single" w:sz="4" w:space="0" w:color="auto"/>
              <w:right w:val="single" w:sz="4" w:space="0" w:color="auto"/>
            </w:tcBorders>
            <w:vAlign w:val="center"/>
          </w:tcPr>
          <w:p w:rsidR="00385E43" w:rsidRPr="006B259A" w:rsidRDefault="00385E43" w:rsidP="00E43ADD">
            <w:pPr>
              <w:jc w:val="center"/>
              <w:rPr>
                <w:rFonts w:ascii="Calibri" w:hAnsi="Calibri" w:cs="Calibri"/>
                <w:lang w:val="it-IT"/>
              </w:rPr>
            </w:pPr>
            <w:r w:rsidRPr="006B259A">
              <w:rPr>
                <w:rFonts w:ascii="Arial" w:hAnsi="Arial" w:cs="Arial"/>
                <w:bCs/>
                <w:sz w:val="18"/>
                <w:szCs w:val="18"/>
                <w:lang w:val="it-IT" w:eastAsia="it-IT"/>
              </w:rPr>
              <w:t>ASECO S.P.A.</w:t>
            </w:r>
          </w:p>
        </w:tc>
        <w:tc>
          <w:tcPr>
            <w:tcW w:w="2000" w:type="dxa"/>
            <w:tcBorders>
              <w:top w:val="single" w:sz="4" w:space="0" w:color="auto"/>
              <w:left w:val="single" w:sz="4" w:space="0" w:color="auto"/>
              <w:bottom w:val="single" w:sz="4" w:space="0" w:color="auto"/>
              <w:right w:val="single" w:sz="4" w:space="0" w:color="auto"/>
            </w:tcBorders>
            <w:vAlign w:val="center"/>
          </w:tcPr>
          <w:p w:rsidR="00385E43" w:rsidRDefault="00385E43" w:rsidP="00E43ADD">
            <w:pPr>
              <w:jc w:val="center"/>
              <w:rPr>
                <w:rFonts w:ascii="Calibri" w:hAnsi="Calibri" w:cs="Calibri"/>
                <w:lang w:val="it-IT"/>
              </w:rPr>
            </w:pPr>
            <w:r>
              <w:rPr>
                <w:rFonts w:ascii="Calibri" w:hAnsi="Calibri" w:cs="Calibri"/>
                <w:lang w:val="it-IT"/>
              </w:rPr>
              <w:t>C.da Lama di Pozzo -GINOSA</w:t>
            </w:r>
          </w:p>
        </w:tc>
      </w:tr>
      <w:tr w:rsidR="00385E43" w:rsidTr="00E43ADD">
        <w:trPr>
          <w:trHeight w:val="510"/>
        </w:trPr>
        <w:tc>
          <w:tcPr>
            <w:tcW w:w="1466" w:type="dxa"/>
            <w:tcBorders>
              <w:top w:val="single" w:sz="4" w:space="0" w:color="auto"/>
              <w:left w:val="single" w:sz="4" w:space="0" w:color="auto"/>
              <w:bottom w:val="single" w:sz="4" w:space="0" w:color="auto"/>
              <w:right w:val="single" w:sz="4" w:space="0" w:color="auto"/>
            </w:tcBorders>
            <w:shd w:val="clear" w:color="auto" w:fill="auto"/>
          </w:tcPr>
          <w:p w:rsidR="00385E43" w:rsidRDefault="00385E43" w:rsidP="00E43ADD">
            <w:pPr>
              <w:jc w:val="center"/>
              <w:rPr>
                <w:rFonts w:ascii="Calibri" w:hAnsi="Calibri" w:cs="Calibri"/>
                <w:color w:val="000000"/>
              </w:rPr>
            </w:pPr>
            <w:r>
              <w:rPr>
                <w:rFonts w:ascii="Calibri" w:hAnsi="Calibri" w:cs="Calibri"/>
                <w:color w:val="000000"/>
              </w:rPr>
              <w:t>20.03.01</w:t>
            </w:r>
          </w:p>
        </w:tc>
        <w:tc>
          <w:tcPr>
            <w:tcW w:w="2900" w:type="dxa"/>
            <w:tcBorders>
              <w:top w:val="single" w:sz="4" w:space="0" w:color="auto"/>
              <w:left w:val="nil"/>
              <w:bottom w:val="single" w:sz="4" w:space="0" w:color="auto"/>
              <w:right w:val="single" w:sz="4" w:space="0" w:color="auto"/>
            </w:tcBorders>
            <w:shd w:val="clear" w:color="auto" w:fill="auto"/>
          </w:tcPr>
          <w:p w:rsidR="00385E43" w:rsidRDefault="00385E43" w:rsidP="00E43ADD">
            <w:pPr>
              <w:rPr>
                <w:rFonts w:ascii="Calibri" w:hAnsi="Calibri" w:cs="Calibri"/>
                <w:color w:val="000000"/>
              </w:rPr>
            </w:pPr>
            <w:r>
              <w:rPr>
                <w:rFonts w:ascii="Calibri" w:hAnsi="Calibri" w:cs="Calibri"/>
                <w:color w:val="000000"/>
              </w:rPr>
              <w:t>Rifiuti urbani non differenziati</w:t>
            </w:r>
          </w:p>
        </w:tc>
        <w:tc>
          <w:tcPr>
            <w:tcW w:w="2000" w:type="dxa"/>
            <w:tcBorders>
              <w:top w:val="single" w:sz="4" w:space="0" w:color="auto"/>
              <w:left w:val="nil"/>
              <w:bottom w:val="single" w:sz="4" w:space="0" w:color="auto"/>
              <w:right w:val="single" w:sz="4" w:space="0" w:color="auto"/>
            </w:tcBorders>
            <w:vAlign w:val="center"/>
          </w:tcPr>
          <w:p w:rsidR="00385E43" w:rsidRDefault="00385E43" w:rsidP="006B259A">
            <w:pPr>
              <w:rPr>
                <w:rFonts w:ascii="Calibri" w:hAnsi="Calibri" w:cs="Calibri"/>
                <w:lang w:val="it-IT"/>
              </w:rPr>
            </w:pPr>
            <w:r>
              <w:rPr>
                <w:rFonts w:ascii="Calibri" w:hAnsi="Calibri" w:cs="Calibri"/>
                <w:lang w:val="it-IT"/>
              </w:rPr>
              <w:t xml:space="preserve">LA CARPIA Michele </w:t>
            </w:r>
          </w:p>
          <w:p w:rsidR="00385E43" w:rsidRDefault="00385E43" w:rsidP="00E43ADD">
            <w:pPr>
              <w:jc w:val="center"/>
              <w:rPr>
                <w:rFonts w:ascii="Calibri" w:hAnsi="Calibri" w:cs="Calibri"/>
                <w:lang w:val="it-IT"/>
              </w:rPr>
            </w:pPr>
          </w:p>
          <w:p w:rsidR="00385E43" w:rsidRPr="00385E43" w:rsidRDefault="00385E43" w:rsidP="00E43ADD">
            <w:pPr>
              <w:jc w:val="center"/>
              <w:rPr>
                <w:rFonts w:ascii="Calibri" w:hAnsi="Calibri" w:cs="Calibri"/>
                <w:lang w:val="it-IT"/>
              </w:rPr>
            </w:pPr>
            <w:r w:rsidRPr="00385E43">
              <w:rPr>
                <w:rFonts w:ascii="Arial" w:hAnsi="Arial" w:cs="Arial"/>
                <w:bCs/>
                <w:sz w:val="18"/>
                <w:szCs w:val="18"/>
                <w:lang w:val="it-IT" w:eastAsia="it-IT"/>
              </w:rPr>
              <w:t>COMUNE DI PISTICCI - DISCARICA LA RECISA</w:t>
            </w:r>
          </w:p>
        </w:tc>
        <w:tc>
          <w:tcPr>
            <w:tcW w:w="2000" w:type="dxa"/>
            <w:tcBorders>
              <w:top w:val="single" w:sz="4" w:space="0" w:color="auto"/>
              <w:left w:val="nil"/>
              <w:bottom w:val="single" w:sz="4" w:space="0" w:color="auto"/>
              <w:right w:val="single" w:sz="4" w:space="0" w:color="auto"/>
            </w:tcBorders>
            <w:vAlign w:val="center"/>
          </w:tcPr>
          <w:p w:rsidR="00385E43" w:rsidRDefault="00385E43" w:rsidP="00E43ADD">
            <w:pPr>
              <w:jc w:val="center"/>
              <w:rPr>
                <w:rFonts w:ascii="Calibri" w:hAnsi="Calibri" w:cs="Calibri"/>
                <w:lang w:val="it-IT"/>
              </w:rPr>
            </w:pPr>
            <w:r>
              <w:rPr>
                <w:rFonts w:ascii="Calibri" w:hAnsi="Calibri" w:cs="Calibri"/>
                <w:lang w:val="it-IT"/>
              </w:rPr>
              <w:t xml:space="preserve">C.da da Varisano Borgo Macchia FERRANDINA </w:t>
            </w:r>
          </w:p>
          <w:p w:rsidR="00385E43" w:rsidRDefault="00385E43" w:rsidP="00E43ADD">
            <w:pPr>
              <w:jc w:val="center"/>
              <w:rPr>
                <w:rFonts w:ascii="Calibri" w:hAnsi="Calibri" w:cs="Calibri"/>
                <w:lang w:val="it-IT"/>
              </w:rPr>
            </w:pPr>
            <w:r>
              <w:rPr>
                <w:rFonts w:ascii="Calibri" w:hAnsi="Calibri" w:cs="Calibri"/>
                <w:lang w:val="it-IT"/>
              </w:rPr>
              <w:t>Loc.La Recisa Pisticci</w:t>
            </w:r>
          </w:p>
          <w:p w:rsidR="00385E43" w:rsidRPr="00401059" w:rsidRDefault="00385E43" w:rsidP="00E43ADD">
            <w:pPr>
              <w:jc w:val="center"/>
              <w:rPr>
                <w:rFonts w:ascii="Calibri" w:hAnsi="Calibri" w:cs="Calibri"/>
                <w:lang w:val="it-IT"/>
              </w:rPr>
            </w:pPr>
          </w:p>
        </w:tc>
      </w:tr>
    </w:tbl>
    <w:p w:rsidR="008A1CB9" w:rsidRDefault="008A1CB9" w:rsidP="008A1CB9">
      <w:pPr>
        <w:spacing w:before="44" w:line="292" w:lineRule="exact"/>
        <w:ind w:left="1098"/>
        <w:rPr>
          <w:rFonts w:ascii="Calibri" w:hAnsi="Calibri" w:cs="Calibri"/>
          <w:b/>
          <w:sz w:val="22"/>
          <w:szCs w:val="22"/>
          <w:lang w:val="it-IT"/>
        </w:rPr>
      </w:pPr>
    </w:p>
    <w:p w:rsidR="008A1CB9" w:rsidRDefault="00F10559" w:rsidP="008A1CB9">
      <w:pPr>
        <w:pStyle w:val="Citazioneintensa"/>
        <w:rPr>
          <w:spacing w:val="8"/>
          <w:lang w:val="it-IT"/>
        </w:rPr>
      </w:pPr>
      <w:r>
        <w:rPr>
          <w:sz w:val="27"/>
          <w:szCs w:val="27"/>
          <w:lang w:val="it-IT"/>
        </w:rPr>
        <w:t>7</w:t>
      </w:r>
      <w:r w:rsidR="008A1CB9">
        <w:rPr>
          <w:sz w:val="27"/>
          <w:szCs w:val="27"/>
        </w:rPr>
        <w:t>.</w:t>
      </w:r>
      <w:r w:rsidR="008A1CB9">
        <w:rPr>
          <w:color w:val="C0C0C0"/>
          <w:spacing w:val="39"/>
          <w:sz w:val="27"/>
          <w:szCs w:val="27"/>
        </w:rPr>
        <w:t xml:space="preserve"> </w:t>
      </w:r>
      <w:r w:rsidR="008A1CB9">
        <w:rPr>
          <w:sz w:val="27"/>
          <w:szCs w:val="27"/>
        </w:rPr>
        <w:t>A</w:t>
      </w:r>
      <w:r w:rsidR="008A1CB9">
        <w:t>NALISI</w:t>
      </w:r>
      <w:r w:rsidR="008A1CB9">
        <w:rPr>
          <w:color w:val="C0C0C0"/>
          <w:spacing w:val="67"/>
        </w:rPr>
        <w:t xml:space="preserve"> </w:t>
      </w:r>
      <w:r w:rsidR="008A1CB9">
        <w:t>DEGLI</w:t>
      </w:r>
      <w:r w:rsidR="008A1CB9">
        <w:rPr>
          <w:color w:val="C0C0C0"/>
          <w:spacing w:val="66"/>
        </w:rPr>
        <w:t xml:space="preserve"> </w:t>
      </w:r>
      <w:r w:rsidR="008A1CB9">
        <w:t>SCOSTAMENTI ED OBIETTIVI</w:t>
      </w:r>
      <w:r w:rsidR="008A1CB9">
        <w:rPr>
          <w:color w:val="C0C0C0"/>
          <w:spacing w:val="66"/>
        </w:rPr>
        <w:t xml:space="preserve"> </w:t>
      </w:r>
      <w:r w:rsidR="008A1CB9">
        <w:t>DI</w:t>
      </w:r>
      <w:r w:rsidR="008A1CB9">
        <w:rPr>
          <w:color w:val="C0C0C0"/>
          <w:spacing w:val="66"/>
        </w:rPr>
        <w:t xml:space="preserve"> </w:t>
      </w:r>
      <w:r w:rsidR="008A1CB9">
        <w:t>GESTIONE</w:t>
      </w:r>
      <w:r w:rsidR="008A1CB9">
        <w:rPr>
          <w:color w:val="C0C0C0"/>
          <w:spacing w:val="67"/>
        </w:rPr>
        <w:t xml:space="preserve"> </w:t>
      </w:r>
      <w:r w:rsidR="008A1CB9">
        <w:t>DEL</w:t>
      </w:r>
      <w:r w:rsidR="008A1CB9">
        <w:rPr>
          <w:color w:val="C0C0C0"/>
          <w:spacing w:val="66"/>
        </w:rPr>
        <w:t xml:space="preserve"> </w:t>
      </w:r>
      <w:r w:rsidR="008A1CB9">
        <w:t>CICLO</w:t>
      </w:r>
      <w:r w:rsidR="008A1CB9">
        <w:rPr>
          <w:lang w:val="it-IT"/>
        </w:rPr>
        <w:t xml:space="preserve">  </w:t>
      </w:r>
      <w:r w:rsidR="008A1CB9">
        <w:rPr>
          <w:spacing w:val="8"/>
        </w:rPr>
        <w:t xml:space="preserve">DELLA RACCOLTA DIFFERENZIATA PER </w:t>
      </w:r>
      <w:r w:rsidR="008A1CB9">
        <w:rPr>
          <w:spacing w:val="8"/>
          <w:lang w:val="it-IT"/>
        </w:rPr>
        <w:t>L’ANNO 201</w:t>
      </w:r>
      <w:r w:rsidR="00377E54">
        <w:rPr>
          <w:spacing w:val="8"/>
          <w:lang w:val="it-IT"/>
        </w:rPr>
        <w:t>6</w:t>
      </w:r>
    </w:p>
    <w:p w:rsidR="00377E54" w:rsidRPr="00377E54" w:rsidRDefault="00377E54" w:rsidP="00377E54">
      <w:pPr>
        <w:rPr>
          <w:lang w:val="it-IT"/>
        </w:rPr>
      </w:pPr>
    </w:p>
    <w:p w:rsidR="008A1CB9" w:rsidRPr="00E91154" w:rsidRDefault="008A1CB9" w:rsidP="008A1CB9">
      <w:pPr>
        <w:spacing w:before="17" w:line="292" w:lineRule="exact"/>
        <w:ind w:left="1134" w:firstLine="282"/>
        <w:jc w:val="both"/>
        <w:rPr>
          <w:rFonts w:ascii="Calibri" w:hAnsi="Calibri" w:cs="Calibri"/>
        </w:rPr>
      </w:pPr>
      <w:r w:rsidRPr="00E91154">
        <w:rPr>
          <w:rFonts w:ascii="Calibri" w:hAnsi="Calibri" w:cs="Calibri"/>
          <w:color w:val="000000"/>
          <w:spacing w:val="3"/>
          <w:sz w:val="24"/>
          <w:szCs w:val="24"/>
        </w:rPr>
        <w:t>Il presente Piano Finanziario, oltre ad indicare i costi di gestione del ciclo della raccolta dei</w:t>
      </w:r>
      <w:r w:rsidRPr="00E91154">
        <w:rPr>
          <w:rFonts w:ascii="Calibri" w:hAnsi="Calibri" w:cs="Calibri"/>
          <w:lang w:val="it-IT"/>
        </w:rPr>
        <w:t xml:space="preserve"> </w:t>
      </w:r>
      <w:r w:rsidRPr="00E91154">
        <w:rPr>
          <w:rFonts w:ascii="Calibri" w:hAnsi="Calibri" w:cs="Calibri"/>
          <w:color w:val="000000"/>
          <w:spacing w:val="2"/>
          <w:sz w:val="24"/>
          <w:szCs w:val="24"/>
        </w:rPr>
        <w:t>rifiuti solidi urba</w:t>
      </w:r>
      <w:r>
        <w:rPr>
          <w:rFonts w:ascii="Calibri" w:hAnsi="Calibri" w:cs="Calibri"/>
          <w:color w:val="000000"/>
          <w:spacing w:val="2"/>
          <w:sz w:val="24"/>
          <w:szCs w:val="24"/>
        </w:rPr>
        <w:t xml:space="preserve">ni relativamente </w:t>
      </w:r>
      <w:r w:rsidR="00125912">
        <w:rPr>
          <w:rFonts w:ascii="Calibri" w:hAnsi="Calibri" w:cs="Calibri"/>
          <w:color w:val="000000"/>
          <w:spacing w:val="2"/>
          <w:sz w:val="24"/>
          <w:szCs w:val="24"/>
          <w:lang w:val="it-IT"/>
        </w:rPr>
        <w:t>all’anno 2015</w:t>
      </w:r>
      <w:r w:rsidRPr="00E91154">
        <w:rPr>
          <w:rFonts w:ascii="Calibri" w:hAnsi="Calibri" w:cs="Calibri"/>
          <w:color w:val="000000"/>
          <w:spacing w:val="2"/>
          <w:sz w:val="24"/>
          <w:szCs w:val="24"/>
        </w:rPr>
        <w:t xml:space="preserve"> analizza i risultati consuntivi e fissa</w:t>
      </w:r>
      <w:r w:rsidRPr="00E91154">
        <w:rPr>
          <w:rFonts w:ascii="Calibri" w:hAnsi="Calibri" w:cs="Calibri"/>
          <w:lang w:val="it-IT"/>
        </w:rPr>
        <w:t xml:space="preserve"> </w:t>
      </w:r>
      <w:r w:rsidRPr="00E91154">
        <w:rPr>
          <w:rFonts w:ascii="Calibri" w:hAnsi="Calibri" w:cs="Calibri"/>
          <w:color w:val="000000"/>
          <w:sz w:val="24"/>
          <w:szCs w:val="24"/>
        </w:rPr>
        <w:t>gli obiettivi da conseguire.</w:t>
      </w:r>
    </w:p>
    <w:p w:rsidR="008A1CB9" w:rsidRPr="00E91154" w:rsidRDefault="008A1CB9" w:rsidP="008A1CB9">
      <w:pPr>
        <w:spacing w:before="44" w:line="292" w:lineRule="exact"/>
        <w:ind w:left="1134"/>
        <w:rPr>
          <w:rFonts w:ascii="Calibri" w:hAnsi="Calibri" w:cs="Calibri"/>
        </w:rPr>
      </w:pPr>
      <w:r w:rsidRPr="00E91154">
        <w:rPr>
          <w:rFonts w:ascii="Calibri" w:hAnsi="Calibri" w:cs="Calibri"/>
          <w:color w:val="000000"/>
          <w:sz w:val="24"/>
          <w:szCs w:val="24"/>
        </w:rPr>
        <w:t>L’analisi degli scostamenti è stata effettuata tra i seguenti dati:</w:t>
      </w:r>
    </w:p>
    <w:p w:rsidR="008A1CB9" w:rsidRPr="00E91154" w:rsidRDefault="008A1CB9" w:rsidP="008A1CB9">
      <w:pPr>
        <w:numPr>
          <w:ilvl w:val="0"/>
          <w:numId w:val="1"/>
        </w:numPr>
        <w:spacing w:before="26" w:line="292" w:lineRule="exact"/>
        <w:rPr>
          <w:rFonts w:ascii="Calibri" w:hAnsi="Calibri" w:cs="Calibri"/>
          <w:lang w:val="it-IT"/>
        </w:rPr>
      </w:pPr>
      <w:r w:rsidRPr="00E91154">
        <w:rPr>
          <w:rFonts w:ascii="Calibri" w:hAnsi="Calibri" w:cs="Calibri"/>
          <w:color w:val="000000"/>
          <w:spacing w:val="-30"/>
        </w:rPr>
        <w:t xml:space="preserve"> </w:t>
      </w:r>
      <w:r w:rsidRPr="00E91154">
        <w:rPr>
          <w:rFonts w:ascii="Calibri" w:hAnsi="Calibri" w:cs="Calibri"/>
          <w:color w:val="000000"/>
          <w:sz w:val="24"/>
          <w:szCs w:val="24"/>
        </w:rPr>
        <w:t>co</w:t>
      </w:r>
      <w:r w:rsidR="00F411A7">
        <w:rPr>
          <w:rFonts w:ascii="Calibri" w:hAnsi="Calibri" w:cs="Calibri"/>
          <w:color w:val="000000"/>
          <w:sz w:val="24"/>
          <w:szCs w:val="24"/>
        </w:rPr>
        <w:t>nsuntivo della raccolta anno 201</w:t>
      </w:r>
      <w:r w:rsidR="00125912">
        <w:rPr>
          <w:rFonts w:ascii="Calibri" w:hAnsi="Calibri" w:cs="Calibri"/>
          <w:color w:val="000000"/>
          <w:sz w:val="24"/>
          <w:szCs w:val="24"/>
          <w:lang w:val="it-IT"/>
        </w:rPr>
        <w:t>4</w:t>
      </w:r>
    </w:p>
    <w:p w:rsidR="008A1CB9" w:rsidRPr="00E91154" w:rsidRDefault="008A1CB9" w:rsidP="008A1CB9">
      <w:pPr>
        <w:numPr>
          <w:ilvl w:val="0"/>
          <w:numId w:val="1"/>
        </w:numPr>
        <w:spacing w:before="43" w:line="292" w:lineRule="exact"/>
        <w:rPr>
          <w:rFonts w:ascii="Calibri" w:hAnsi="Calibri" w:cs="Calibri"/>
          <w:lang w:val="it-IT"/>
        </w:rPr>
      </w:pPr>
      <w:r w:rsidRPr="00E91154">
        <w:rPr>
          <w:rFonts w:ascii="Calibri" w:hAnsi="Calibri" w:cs="Calibri"/>
          <w:color w:val="000000"/>
          <w:sz w:val="24"/>
          <w:szCs w:val="24"/>
        </w:rPr>
        <w:t>cons</w:t>
      </w:r>
      <w:r>
        <w:rPr>
          <w:rFonts w:ascii="Calibri" w:hAnsi="Calibri" w:cs="Calibri"/>
          <w:color w:val="000000"/>
          <w:sz w:val="24"/>
          <w:szCs w:val="24"/>
          <w:lang w:val="it-IT"/>
        </w:rPr>
        <w:t>u</w:t>
      </w:r>
      <w:r w:rsidRPr="00E91154">
        <w:rPr>
          <w:rFonts w:ascii="Calibri" w:hAnsi="Calibri" w:cs="Calibri"/>
          <w:color w:val="000000"/>
          <w:sz w:val="24"/>
          <w:szCs w:val="24"/>
        </w:rPr>
        <w:t>ntivo della raccolta anno 201</w:t>
      </w:r>
      <w:r w:rsidR="00125912">
        <w:rPr>
          <w:rFonts w:ascii="Calibri" w:hAnsi="Calibri" w:cs="Calibri"/>
          <w:color w:val="000000"/>
          <w:sz w:val="24"/>
          <w:szCs w:val="24"/>
          <w:lang w:val="it-IT"/>
        </w:rPr>
        <w:t>5</w:t>
      </w:r>
    </w:p>
    <w:p w:rsidR="008A1CB9" w:rsidRDefault="008A1CB9" w:rsidP="008A1CB9">
      <w:pPr>
        <w:spacing w:before="342" w:line="292" w:lineRule="exact"/>
        <w:ind w:left="1134"/>
        <w:jc w:val="both"/>
        <w:rPr>
          <w:rFonts w:ascii="Calibri" w:hAnsi="Calibri" w:cs="Calibri"/>
          <w:color w:val="000000"/>
          <w:sz w:val="24"/>
          <w:szCs w:val="24"/>
          <w:lang w:val="it-IT"/>
        </w:rPr>
      </w:pPr>
      <w:r>
        <w:rPr>
          <w:rFonts w:ascii="Calibri" w:hAnsi="Calibri" w:cs="Calibri"/>
          <w:color w:val="000000"/>
          <w:spacing w:val="7"/>
          <w:sz w:val="24"/>
          <w:szCs w:val="24"/>
          <w:lang w:val="it-IT"/>
        </w:rPr>
        <w:t xml:space="preserve">    </w:t>
      </w:r>
      <w:r w:rsidRPr="00E91154">
        <w:rPr>
          <w:rFonts w:ascii="Calibri" w:hAnsi="Calibri" w:cs="Calibri"/>
          <w:color w:val="000000"/>
          <w:spacing w:val="7"/>
          <w:sz w:val="24"/>
          <w:szCs w:val="24"/>
        </w:rPr>
        <w:t>Nella tabella seguente sono stati riportati sia i dati di raccolta che le relative variazioni</w:t>
      </w:r>
      <w:r w:rsidRPr="00E91154">
        <w:rPr>
          <w:rFonts w:ascii="Calibri" w:hAnsi="Calibri" w:cs="Calibri"/>
          <w:lang w:val="it-IT"/>
        </w:rPr>
        <w:t xml:space="preserve"> </w:t>
      </w:r>
      <w:r w:rsidRPr="00E91154">
        <w:rPr>
          <w:rFonts w:ascii="Calibri" w:hAnsi="Calibri" w:cs="Calibri"/>
          <w:color w:val="000000"/>
          <w:sz w:val="24"/>
          <w:szCs w:val="24"/>
        </w:rPr>
        <w:t>percentuali, evidenziando l’increm</w:t>
      </w:r>
      <w:r>
        <w:rPr>
          <w:rFonts w:ascii="Calibri" w:hAnsi="Calibri" w:cs="Calibri"/>
          <w:color w:val="000000"/>
          <w:sz w:val="24"/>
          <w:szCs w:val="24"/>
        </w:rPr>
        <w:t>ento o il decremento registrato</w:t>
      </w:r>
      <w:r w:rsidRPr="0080097F">
        <w:rPr>
          <w:rFonts w:ascii="Calibri" w:hAnsi="Calibri" w:cs="Calibri"/>
          <w:color w:val="000000"/>
          <w:sz w:val="24"/>
          <w:szCs w:val="24"/>
          <w:lang w:val="it-IT"/>
        </w:rPr>
        <w:t>:</w:t>
      </w:r>
    </w:p>
    <w:p w:rsidR="008A1CB9" w:rsidRPr="0080097F" w:rsidRDefault="008A1CB9" w:rsidP="008A1CB9">
      <w:pPr>
        <w:spacing w:before="342" w:line="292" w:lineRule="exact"/>
        <w:ind w:left="1134"/>
        <w:jc w:val="both"/>
        <w:rPr>
          <w:rFonts w:ascii="Calibri" w:hAnsi="Calibri" w:cs="Calibri"/>
          <w:color w:val="000000"/>
          <w:sz w:val="24"/>
          <w:szCs w:val="24"/>
          <w:lang w:val="it-IT"/>
        </w:rPr>
      </w:pPr>
    </w:p>
    <w:tbl>
      <w:tblPr>
        <w:tblW w:w="8647" w:type="dxa"/>
        <w:tblInd w:w="1204" w:type="dxa"/>
        <w:tblLayout w:type="fixed"/>
        <w:tblCellMar>
          <w:left w:w="70" w:type="dxa"/>
          <w:right w:w="70" w:type="dxa"/>
        </w:tblCellMar>
        <w:tblLook w:val="04A0" w:firstRow="1" w:lastRow="0" w:firstColumn="1" w:lastColumn="0" w:noHBand="0" w:noVBand="1"/>
      </w:tblPr>
      <w:tblGrid>
        <w:gridCol w:w="1134"/>
        <w:gridCol w:w="2410"/>
        <w:gridCol w:w="1276"/>
        <w:gridCol w:w="1417"/>
        <w:gridCol w:w="993"/>
        <w:gridCol w:w="1417"/>
      </w:tblGrid>
      <w:tr w:rsidR="008A1CB9" w:rsidRPr="00396B30" w:rsidTr="00E43ADD">
        <w:trPr>
          <w:trHeight w:val="300"/>
        </w:trPr>
        <w:tc>
          <w:tcPr>
            <w:tcW w:w="1134" w:type="dxa"/>
            <w:vMerge w:val="restart"/>
            <w:tcBorders>
              <w:top w:val="single" w:sz="4" w:space="0" w:color="auto"/>
              <w:left w:val="single" w:sz="4" w:space="0" w:color="auto"/>
              <w:bottom w:val="single" w:sz="4" w:space="0" w:color="auto"/>
              <w:right w:val="single" w:sz="4" w:space="0" w:color="auto"/>
            </w:tcBorders>
            <w:shd w:val="pct25" w:color="FFFF00" w:fill="FFFFCA"/>
            <w:vAlign w:val="center"/>
          </w:tcPr>
          <w:p w:rsidR="008A1CB9" w:rsidRPr="00BE3507" w:rsidRDefault="008A1CB9" w:rsidP="00E43ADD">
            <w:pPr>
              <w:jc w:val="center"/>
              <w:rPr>
                <w:rFonts w:ascii="Calibri" w:hAnsi="Calibri" w:cs="Calibri"/>
                <w:b/>
                <w:bCs/>
                <w:color w:val="000000"/>
                <w:lang w:val="it-IT" w:eastAsia="it-IT"/>
              </w:rPr>
            </w:pPr>
            <w:r w:rsidRPr="00BE3507">
              <w:rPr>
                <w:rFonts w:ascii="Calibri" w:hAnsi="Calibri" w:cs="Calibri"/>
                <w:b/>
                <w:lang w:val="it-IT"/>
              </w:rPr>
              <w:t>CODICE CER</w:t>
            </w:r>
          </w:p>
        </w:tc>
        <w:tc>
          <w:tcPr>
            <w:tcW w:w="2410" w:type="dxa"/>
            <w:vMerge w:val="restart"/>
            <w:tcBorders>
              <w:top w:val="single" w:sz="4" w:space="0" w:color="auto"/>
              <w:left w:val="single" w:sz="4" w:space="0" w:color="auto"/>
              <w:bottom w:val="single" w:sz="4" w:space="0" w:color="auto"/>
              <w:right w:val="single" w:sz="4" w:space="0" w:color="auto"/>
            </w:tcBorders>
            <w:shd w:val="pct25" w:color="FFFF00" w:fill="FFFFCA"/>
            <w:vAlign w:val="center"/>
          </w:tcPr>
          <w:p w:rsidR="008A1CB9" w:rsidRPr="00396B30" w:rsidRDefault="008A1CB9" w:rsidP="00E43ADD">
            <w:pPr>
              <w:jc w:val="center"/>
              <w:rPr>
                <w:rFonts w:ascii="Calibri" w:hAnsi="Calibri" w:cs="Calibri"/>
                <w:b/>
                <w:bCs/>
                <w:color w:val="000000"/>
                <w:lang w:val="it-IT" w:eastAsia="it-IT"/>
              </w:rPr>
            </w:pPr>
            <w:r w:rsidRPr="00396B30">
              <w:rPr>
                <w:rFonts w:ascii="Calibri" w:hAnsi="Calibri"/>
                <w:b/>
                <w:bCs/>
                <w:color w:val="000000"/>
                <w:lang w:val="it-IT" w:eastAsia="it-IT"/>
              </w:rPr>
              <w:t>Tipologia rifiuto</w:t>
            </w:r>
          </w:p>
        </w:tc>
        <w:tc>
          <w:tcPr>
            <w:tcW w:w="1276" w:type="dxa"/>
            <w:vMerge w:val="restart"/>
            <w:tcBorders>
              <w:top w:val="single" w:sz="4" w:space="0" w:color="auto"/>
              <w:left w:val="single" w:sz="4" w:space="0" w:color="auto"/>
              <w:bottom w:val="single" w:sz="4" w:space="0" w:color="000000"/>
              <w:right w:val="single" w:sz="4" w:space="0" w:color="auto"/>
            </w:tcBorders>
            <w:shd w:val="pct25" w:color="FFFF00" w:fill="FFFFCA"/>
          </w:tcPr>
          <w:p w:rsidR="008A1CB9" w:rsidRPr="00396B30" w:rsidRDefault="00E43ADD" w:rsidP="00E43ADD">
            <w:pPr>
              <w:jc w:val="center"/>
              <w:rPr>
                <w:rFonts w:ascii="Calibri" w:hAnsi="Calibri" w:cs="Calibri"/>
                <w:b/>
                <w:bCs/>
                <w:color w:val="000000"/>
                <w:lang w:val="it-IT" w:eastAsia="it-IT"/>
              </w:rPr>
            </w:pPr>
            <w:r>
              <w:rPr>
                <w:rFonts w:ascii="Calibri" w:hAnsi="Calibri" w:cs="Calibri"/>
                <w:b/>
                <w:bCs/>
                <w:color w:val="000000"/>
                <w:lang w:val="it-IT" w:eastAsia="it-IT"/>
              </w:rPr>
              <w:t>CONSUNTIVO 201</w:t>
            </w:r>
            <w:r w:rsidR="00D317D8">
              <w:rPr>
                <w:rFonts w:ascii="Calibri" w:hAnsi="Calibri" w:cs="Calibri"/>
                <w:b/>
                <w:bCs/>
                <w:color w:val="000000"/>
                <w:lang w:val="it-IT" w:eastAsia="it-IT"/>
              </w:rPr>
              <w:t>4</w:t>
            </w:r>
          </w:p>
        </w:tc>
        <w:tc>
          <w:tcPr>
            <w:tcW w:w="1417" w:type="dxa"/>
            <w:vMerge w:val="restart"/>
            <w:tcBorders>
              <w:top w:val="single" w:sz="4" w:space="0" w:color="auto"/>
              <w:left w:val="single" w:sz="4" w:space="0" w:color="auto"/>
              <w:bottom w:val="single" w:sz="4" w:space="0" w:color="000000"/>
              <w:right w:val="single" w:sz="4" w:space="0" w:color="auto"/>
            </w:tcBorders>
            <w:shd w:val="pct25" w:color="FFFF00" w:fill="FFFFCA"/>
          </w:tcPr>
          <w:p w:rsidR="008A1CB9" w:rsidRPr="00396B30" w:rsidRDefault="00E43ADD" w:rsidP="00E43ADD">
            <w:pPr>
              <w:jc w:val="center"/>
              <w:rPr>
                <w:rFonts w:ascii="Calibri" w:hAnsi="Calibri" w:cs="Calibri"/>
                <w:b/>
                <w:bCs/>
                <w:color w:val="000000"/>
                <w:lang w:val="it-IT" w:eastAsia="it-IT"/>
              </w:rPr>
            </w:pPr>
            <w:r>
              <w:rPr>
                <w:rFonts w:ascii="Calibri" w:hAnsi="Calibri" w:cs="Calibri"/>
                <w:b/>
                <w:bCs/>
                <w:color w:val="000000"/>
                <w:lang w:val="it-IT" w:eastAsia="it-IT"/>
              </w:rPr>
              <w:t>CONSUNTIVO 201</w:t>
            </w:r>
            <w:r w:rsidR="00D317D8">
              <w:rPr>
                <w:rFonts w:ascii="Calibri" w:hAnsi="Calibri" w:cs="Calibri"/>
                <w:b/>
                <w:bCs/>
                <w:color w:val="000000"/>
                <w:lang w:val="it-IT" w:eastAsia="it-IT"/>
              </w:rPr>
              <w:t>5</w:t>
            </w:r>
          </w:p>
        </w:tc>
        <w:tc>
          <w:tcPr>
            <w:tcW w:w="993" w:type="dxa"/>
            <w:vMerge w:val="restart"/>
            <w:tcBorders>
              <w:top w:val="single" w:sz="4" w:space="0" w:color="auto"/>
              <w:left w:val="single" w:sz="4" w:space="0" w:color="auto"/>
              <w:bottom w:val="single" w:sz="4" w:space="0" w:color="000000"/>
              <w:right w:val="single" w:sz="4" w:space="0" w:color="auto"/>
            </w:tcBorders>
            <w:shd w:val="pct25" w:color="FFFF00" w:fill="FFFFCA"/>
            <w:vAlign w:val="center"/>
          </w:tcPr>
          <w:p w:rsidR="008A1CB9" w:rsidRPr="00396B30" w:rsidRDefault="008A1CB9" w:rsidP="00E43ADD">
            <w:pPr>
              <w:jc w:val="center"/>
              <w:rPr>
                <w:rFonts w:ascii="Calibri" w:hAnsi="Calibri" w:cs="Calibri"/>
                <w:b/>
                <w:bCs/>
                <w:color w:val="000000"/>
                <w:lang w:val="it-IT" w:eastAsia="it-IT"/>
              </w:rPr>
            </w:pPr>
            <w:r w:rsidRPr="00396B30">
              <w:rPr>
                <w:rFonts w:ascii="Calibri" w:hAnsi="Calibri" w:cs="Calibri"/>
                <w:b/>
                <w:bCs/>
                <w:color w:val="000000"/>
                <w:lang w:val="it-IT" w:eastAsia="it-IT"/>
              </w:rPr>
              <w:t>VAR</w:t>
            </w:r>
            <w:r>
              <w:rPr>
                <w:rFonts w:ascii="Calibri" w:hAnsi="Calibri" w:cs="Calibri"/>
                <w:b/>
                <w:bCs/>
                <w:color w:val="000000"/>
                <w:lang w:val="it-IT" w:eastAsia="it-IT"/>
              </w:rPr>
              <w:t>.</w:t>
            </w:r>
            <w:r w:rsidRPr="00396B30">
              <w:rPr>
                <w:rFonts w:ascii="Calibri" w:hAnsi="Calibri" w:cs="Calibri"/>
                <w:b/>
                <w:bCs/>
                <w:color w:val="000000"/>
                <w:lang w:val="it-IT" w:eastAsia="it-IT"/>
              </w:rPr>
              <w:t>NE</w:t>
            </w:r>
          </w:p>
        </w:tc>
        <w:tc>
          <w:tcPr>
            <w:tcW w:w="1417" w:type="dxa"/>
            <w:vMerge w:val="restart"/>
            <w:tcBorders>
              <w:top w:val="single" w:sz="4" w:space="0" w:color="auto"/>
              <w:left w:val="single" w:sz="4" w:space="0" w:color="auto"/>
              <w:bottom w:val="single" w:sz="4" w:space="0" w:color="000000"/>
              <w:right w:val="single" w:sz="4" w:space="0" w:color="auto"/>
            </w:tcBorders>
            <w:shd w:val="pct25" w:color="FFFF00" w:fill="FFFFCA"/>
            <w:vAlign w:val="center"/>
          </w:tcPr>
          <w:p w:rsidR="008A1CB9" w:rsidRPr="00396B30" w:rsidRDefault="008A1CB9" w:rsidP="00E43ADD">
            <w:pPr>
              <w:jc w:val="center"/>
              <w:rPr>
                <w:rFonts w:ascii="Calibri" w:hAnsi="Calibri" w:cs="Calibri"/>
                <w:b/>
                <w:bCs/>
                <w:color w:val="000000"/>
                <w:lang w:val="it-IT" w:eastAsia="it-IT"/>
              </w:rPr>
            </w:pPr>
            <w:r w:rsidRPr="00396B30">
              <w:rPr>
                <w:rFonts w:ascii="Calibri" w:hAnsi="Calibri" w:cs="Calibri"/>
                <w:b/>
                <w:bCs/>
                <w:color w:val="000000"/>
                <w:lang w:val="it-IT" w:eastAsia="it-IT"/>
              </w:rPr>
              <w:t>NOTA</w:t>
            </w:r>
          </w:p>
        </w:tc>
      </w:tr>
      <w:tr w:rsidR="008A1CB9" w:rsidRPr="00396B30" w:rsidTr="00E43ADD">
        <w:trPr>
          <w:trHeight w:val="313"/>
        </w:trPr>
        <w:tc>
          <w:tcPr>
            <w:tcW w:w="1134" w:type="dxa"/>
            <w:vMerge/>
            <w:tcBorders>
              <w:top w:val="single" w:sz="4" w:space="0" w:color="auto"/>
              <w:left w:val="single" w:sz="4" w:space="0" w:color="auto"/>
              <w:bottom w:val="single" w:sz="4" w:space="0" w:color="auto"/>
              <w:right w:val="single" w:sz="4" w:space="0" w:color="auto"/>
            </w:tcBorders>
            <w:vAlign w:val="center"/>
          </w:tcPr>
          <w:p w:rsidR="008A1CB9" w:rsidRPr="00396B30" w:rsidRDefault="008A1CB9" w:rsidP="00E43ADD">
            <w:pPr>
              <w:rPr>
                <w:rFonts w:ascii="Calibri" w:hAnsi="Calibri" w:cs="Calibri"/>
                <w:b/>
                <w:bCs/>
                <w:color w:val="000000"/>
                <w:lang w:val="it-IT" w:eastAsia="it-IT"/>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8A1CB9" w:rsidRPr="00396B30" w:rsidRDefault="008A1CB9" w:rsidP="00E43ADD">
            <w:pPr>
              <w:rPr>
                <w:rFonts w:ascii="Calibri" w:hAnsi="Calibri" w:cs="Calibri"/>
                <w:b/>
                <w:bCs/>
                <w:color w:val="000000"/>
                <w:lang w:val="it-IT" w:eastAsia="it-IT"/>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8A1CB9" w:rsidRPr="00396B30" w:rsidRDefault="008A1CB9" w:rsidP="00E43ADD">
            <w:pPr>
              <w:rPr>
                <w:rFonts w:ascii="Calibri" w:hAnsi="Calibri" w:cs="Calibri"/>
                <w:b/>
                <w:bCs/>
                <w:color w:val="000000"/>
                <w:lang w:val="it-IT" w:eastAsia="it-IT"/>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8A1CB9" w:rsidRPr="00396B30" w:rsidRDefault="008A1CB9" w:rsidP="00E43ADD">
            <w:pPr>
              <w:rPr>
                <w:rFonts w:ascii="Calibri" w:hAnsi="Calibri" w:cs="Calibri"/>
                <w:b/>
                <w:bCs/>
                <w:color w:val="000000"/>
                <w:lang w:val="it-IT" w:eastAsia="it-IT"/>
              </w:rPr>
            </w:pPr>
          </w:p>
        </w:tc>
        <w:tc>
          <w:tcPr>
            <w:tcW w:w="993" w:type="dxa"/>
            <w:vMerge/>
            <w:tcBorders>
              <w:top w:val="single" w:sz="4" w:space="0" w:color="auto"/>
              <w:left w:val="single" w:sz="4" w:space="0" w:color="auto"/>
              <w:bottom w:val="single" w:sz="4" w:space="0" w:color="000000"/>
              <w:right w:val="single" w:sz="4" w:space="0" w:color="auto"/>
            </w:tcBorders>
            <w:vAlign w:val="center"/>
          </w:tcPr>
          <w:p w:rsidR="008A1CB9" w:rsidRPr="00396B30" w:rsidRDefault="008A1CB9" w:rsidP="00E43ADD">
            <w:pPr>
              <w:rPr>
                <w:rFonts w:ascii="Calibri" w:hAnsi="Calibri" w:cs="Calibri"/>
                <w:b/>
                <w:bCs/>
                <w:color w:val="000000"/>
                <w:lang w:val="it-IT" w:eastAsia="it-IT"/>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8A1CB9" w:rsidRPr="00396B30" w:rsidRDefault="008A1CB9" w:rsidP="00E43ADD">
            <w:pPr>
              <w:rPr>
                <w:rFonts w:ascii="Calibri" w:hAnsi="Calibri" w:cs="Calibri"/>
                <w:b/>
                <w:bCs/>
                <w:color w:val="000000"/>
                <w:lang w:val="it-IT" w:eastAsia="it-IT"/>
              </w:rPr>
            </w:pP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Pr="00017775" w:rsidRDefault="00666B77" w:rsidP="00E43ADD">
            <w:pPr>
              <w:jc w:val="center"/>
              <w:rPr>
                <w:rFonts w:ascii="Calibri" w:hAnsi="Calibri" w:cs="Calibri"/>
                <w:color w:val="000000"/>
                <w:lang w:val="it-IT"/>
              </w:rPr>
            </w:pPr>
            <w:r>
              <w:rPr>
                <w:rFonts w:ascii="Calibri" w:hAnsi="Calibri" w:cs="Calibri"/>
                <w:color w:val="000000"/>
                <w:lang w:val="it-IT"/>
              </w:rPr>
              <w:t>08.03.18</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lang w:val="it-IT"/>
              </w:rPr>
            </w:pPr>
            <w:r>
              <w:rPr>
                <w:rFonts w:ascii="Calibri" w:hAnsi="Calibri" w:cs="Calibri"/>
                <w:color w:val="000000"/>
                <w:lang w:val="it-IT"/>
              </w:rPr>
              <w:t>Toner per stampa esauriti</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25</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155</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66B7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83,9</w:t>
            </w:r>
          </w:p>
        </w:tc>
        <w:tc>
          <w:tcPr>
            <w:tcW w:w="1417" w:type="dxa"/>
            <w:tcBorders>
              <w:top w:val="nil"/>
              <w:left w:val="nil"/>
              <w:bottom w:val="single" w:sz="4" w:space="0" w:color="auto"/>
              <w:right w:val="single" w:sz="4" w:space="0" w:color="auto"/>
            </w:tcBorders>
            <w:shd w:val="clear" w:color="auto" w:fill="auto"/>
            <w:vAlign w:val="center"/>
          </w:tcPr>
          <w:p w:rsidR="00666B77" w:rsidRPr="000F5727" w:rsidRDefault="00675D17" w:rsidP="00E43ADD">
            <w:pPr>
              <w:jc w:val="center"/>
              <w:rPr>
                <w:rFonts w:ascii="Calibri" w:hAnsi="Calibri" w:cs="Calibri"/>
                <w:bCs/>
                <w:color w:val="000000"/>
                <w:lang w:val="it-IT" w:eastAsia="it-IT"/>
              </w:rPr>
            </w:pPr>
            <w:r>
              <w:rPr>
                <w:rFonts w:ascii="Calibri" w:hAnsi="Calibri"/>
                <w:bCs/>
                <w:color w:val="000000"/>
                <w:lang w:val="it-IT" w:eastAsia="it-IT"/>
              </w:rPr>
              <w:t>Aumento</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lang w:val="it-IT"/>
              </w:rPr>
            </w:pPr>
            <w:r>
              <w:rPr>
                <w:rFonts w:ascii="Calibri" w:hAnsi="Calibri" w:cs="Calibri"/>
                <w:color w:val="000000"/>
                <w:lang w:val="it-IT"/>
              </w:rPr>
              <w:t>15.01.01</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lang w:val="it-IT"/>
              </w:rPr>
            </w:pPr>
            <w:r>
              <w:rPr>
                <w:rFonts w:ascii="Calibri" w:hAnsi="Calibri" w:cs="Calibri"/>
                <w:color w:val="000000"/>
                <w:lang w:val="it-IT"/>
              </w:rPr>
              <w:t>Imballaggi di carta e cartone</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388.030</w:t>
            </w:r>
          </w:p>
        </w:tc>
        <w:tc>
          <w:tcPr>
            <w:tcW w:w="993" w:type="dxa"/>
            <w:tcBorders>
              <w:top w:val="nil"/>
              <w:left w:val="nil"/>
              <w:bottom w:val="single" w:sz="4" w:space="0" w:color="auto"/>
              <w:right w:val="single" w:sz="4" w:space="0" w:color="auto"/>
            </w:tcBorders>
            <w:shd w:val="clear" w:color="auto" w:fill="auto"/>
            <w:vAlign w:val="bottom"/>
          </w:tcPr>
          <w:p w:rsidR="00666B77" w:rsidRPr="00666B77" w:rsidRDefault="00666B77" w:rsidP="00666B77">
            <w:pPr>
              <w:jc w:val="center"/>
              <w:rPr>
                <w:rFonts w:ascii="Calibri" w:hAnsi="Calibri"/>
                <w:color w:val="000000"/>
                <w:sz w:val="22"/>
                <w:szCs w:val="22"/>
                <w:lang w:val="it-IT"/>
              </w:rPr>
            </w:pPr>
            <w:r>
              <w:rPr>
                <w:rFonts w:ascii="Calibri" w:hAnsi="Calibri"/>
                <w:color w:val="000000"/>
                <w:sz w:val="22"/>
                <w:szCs w:val="22"/>
                <w:lang w:val="it-IT"/>
              </w:rPr>
              <w:t>n.v.</w:t>
            </w:r>
          </w:p>
        </w:tc>
        <w:tc>
          <w:tcPr>
            <w:tcW w:w="1417" w:type="dxa"/>
            <w:tcBorders>
              <w:top w:val="nil"/>
              <w:left w:val="nil"/>
              <w:bottom w:val="single" w:sz="4" w:space="0" w:color="auto"/>
              <w:right w:val="single" w:sz="4" w:space="0" w:color="auto"/>
            </w:tcBorders>
            <w:shd w:val="clear" w:color="auto" w:fill="auto"/>
            <w:vAlign w:val="center"/>
          </w:tcPr>
          <w:p w:rsidR="00666B77" w:rsidRPr="00675D17" w:rsidRDefault="00675D17" w:rsidP="00E43ADD">
            <w:pPr>
              <w:jc w:val="center"/>
              <w:rPr>
                <w:rFonts w:ascii="Calibri" w:hAnsi="Calibri"/>
                <w:bCs/>
                <w:color w:val="000000"/>
                <w:sz w:val="24"/>
                <w:szCs w:val="24"/>
                <w:lang w:val="it-IT" w:eastAsia="it-IT"/>
              </w:rPr>
            </w:pPr>
            <w:r w:rsidRPr="00675D17">
              <w:rPr>
                <w:rFonts w:ascii="Calibri" w:hAnsi="Calibri"/>
                <w:bCs/>
                <w:color w:val="000000"/>
                <w:sz w:val="24"/>
                <w:szCs w:val="24"/>
                <w:lang w:val="it-IT" w:eastAsia="it-IT"/>
              </w:rPr>
              <w:t>*****</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BF57B6">
            <w:pPr>
              <w:jc w:val="center"/>
              <w:rPr>
                <w:rFonts w:ascii="Calibri" w:hAnsi="Calibri" w:cs="Calibri"/>
                <w:color w:val="000000"/>
                <w:lang w:val="it-IT"/>
              </w:rPr>
            </w:pPr>
            <w:r>
              <w:rPr>
                <w:rFonts w:ascii="Calibri" w:hAnsi="Calibri" w:cs="Calibri"/>
                <w:color w:val="000000"/>
                <w:lang w:val="it-IT"/>
              </w:rPr>
              <w:t>15.01.02</w:t>
            </w:r>
          </w:p>
        </w:tc>
        <w:tc>
          <w:tcPr>
            <w:tcW w:w="2410" w:type="dxa"/>
            <w:tcBorders>
              <w:top w:val="nil"/>
              <w:left w:val="nil"/>
              <w:bottom w:val="single" w:sz="4" w:space="0" w:color="auto"/>
              <w:right w:val="single" w:sz="4" w:space="0" w:color="auto"/>
            </w:tcBorders>
            <w:shd w:val="clear" w:color="auto" w:fill="auto"/>
          </w:tcPr>
          <w:p w:rsidR="00666B77" w:rsidRDefault="00666B77" w:rsidP="00BF57B6">
            <w:pPr>
              <w:rPr>
                <w:rFonts w:ascii="Calibri" w:hAnsi="Calibri" w:cs="Calibri"/>
                <w:color w:val="000000"/>
                <w:lang w:val="it-IT"/>
              </w:rPr>
            </w:pPr>
            <w:r>
              <w:rPr>
                <w:rFonts w:ascii="Calibri" w:hAnsi="Calibri" w:cs="Calibri"/>
                <w:color w:val="000000"/>
                <w:lang w:val="it-IT"/>
              </w:rPr>
              <w:t>Imballaggi di plastica</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w:t>
            </w:r>
          </w:p>
        </w:tc>
        <w:tc>
          <w:tcPr>
            <w:tcW w:w="1417" w:type="dxa"/>
            <w:tcBorders>
              <w:top w:val="nil"/>
              <w:left w:val="nil"/>
              <w:bottom w:val="single" w:sz="4" w:space="0" w:color="auto"/>
              <w:right w:val="single" w:sz="4" w:space="0" w:color="auto"/>
            </w:tcBorders>
            <w:shd w:val="clear" w:color="auto" w:fill="auto"/>
            <w:vAlign w:val="center"/>
          </w:tcPr>
          <w:p w:rsidR="00666B77" w:rsidRDefault="00666B77" w:rsidP="00E43ADD">
            <w:pPr>
              <w:jc w:val="center"/>
              <w:rPr>
                <w:rFonts w:ascii="Calibri" w:hAnsi="Calibri" w:cs="Calibri"/>
                <w:bCs/>
                <w:color w:val="000000"/>
                <w:lang w:val="it-IT"/>
              </w:rPr>
            </w:pPr>
            <w:r>
              <w:rPr>
                <w:rFonts w:ascii="Calibri" w:hAnsi="Calibri" w:cs="Calibri"/>
                <w:bCs/>
                <w:color w:val="000000"/>
                <w:lang w:val="it-IT"/>
              </w:rPr>
              <w:t>454.920</w:t>
            </w:r>
          </w:p>
        </w:tc>
        <w:tc>
          <w:tcPr>
            <w:tcW w:w="993" w:type="dxa"/>
            <w:tcBorders>
              <w:top w:val="nil"/>
              <w:left w:val="nil"/>
              <w:bottom w:val="single" w:sz="4" w:space="0" w:color="auto"/>
              <w:right w:val="single" w:sz="4" w:space="0" w:color="auto"/>
            </w:tcBorders>
            <w:shd w:val="clear" w:color="auto" w:fill="auto"/>
            <w:vAlign w:val="bottom"/>
          </w:tcPr>
          <w:p w:rsidR="00666B77" w:rsidRPr="00666B77" w:rsidRDefault="00666B77" w:rsidP="00666B77">
            <w:pPr>
              <w:jc w:val="center"/>
              <w:rPr>
                <w:rFonts w:ascii="Calibri" w:hAnsi="Calibri"/>
                <w:color w:val="000000"/>
                <w:sz w:val="22"/>
                <w:szCs w:val="22"/>
                <w:lang w:val="it-IT"/>
              </w:rPr>
            </w:pPr>
            <w:r>
              <w:rPr>
                <w:rFonts w:ascii="Calibri" w:hAnsi="Calibri"/>
                <w:color w:val="000000"/>
                <w:sz w:val="22"/>
                <w:szCs w:val="22"/>
                <w:lang w:val="it-IT"/>
              </w:rPr>
              <w:t>n.v.</w:t>
            </w:r>
          </w:p>
        </w:tc>
        <w:tc>
          <w:tcPr>
            <w:tcW w:w="1417" w:type="dxa"/>
            <w:tcBorders>
              <w:top w:val="nil"/>
              <w:left w:val="nil"/>
              <w:bottom w:val="single" w:sz="4" w:space="0" w:color="auto"/>
              <w:right w:val="single" w:sz="4" w:space="0" w:color="auto"/>
            </w:tcBorders>
            <w:shd w:val="clear" w:color="auto" w:fill="auto"/>
            <w:vAlign w:val="center"/>
          </w:tcPr>
          <w:p w:rsidR="00666B77" w:rsidRPr="00675D17" w:rsidRDefault="00675D17" w:rsidP="00E43ADD">
            <w:pPr>
              <w:jc w:val="center"/>
              <w:rPr>
                <w:rFonts w:ascii="Calibri" w:hAnsi="Calibri"/>
                <w:bCs/>
                <w:color w:val="000000"/>
                <w:sz w:val="24"/>
                <w:szCs w:val="24"/>
                <w:lang w:val="it-IT" w:eastAsia="it-IT"/>
              </w:rPr>
            </w:pPr>
            <w:r w:rsidRPr="00675D17">
              <w:rPr>
                <w:rFonts w:ascii="Calibri" w:hAnsi="Calibri"/>
                <w:bCs/>
                <w:color w:val="000000"/>
                <w:sz w:val="24"/>
                <w:szCs w:val="24"/>
                <w:lang w:val="it-IT" w:eastAsia="it-IT"/>
              </w:rPr>
              <w:t>*****</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lang w:val="it-IT"/>
              </w:rPr>
            </w:pPr>
            <w:r>
              <w:rPr>
                <w:rFonts w:ascii="Calibri" w:hAnsi="Calibri" w:cs="Calibri"/>
                <w:color w:val="000000"/>
                <w:lang w:val="it-IT"/>
              </w:rPr>
              <w:t>15.01.07</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lang w:val="it-IT"/>
              </w:rPr>
            </w:pPr>
            <w:r>
              <w:rPr>
                <w:rFonts w:ascii="Calibri" w:hAnsi="Calibri" w:cs="Calibri"/>
                <w:color w:val="000000"/>
                <w:lang w:val="it-IT"/>
              </w:rPr>
              <w:t>Imballaggi in vetro</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453.370</w:t>
            </w:r>
          </w:p>
        </w:tc>
        <w:tc>
          <w:tcPr>
            <w:tcW w:w="993" w:type="dxa"/>
            <w:tcBorders>
              <w:top w:val="nil"/>
              <w:left w:val="nil"/>
              <w:bottom w:val="single" w:sz="4" w:space="0" w:color="auto"/>
              <w:right w:val="single" w:sz="4" w:space="0" w:color="auto"/>
            </w:tcBorders>
            <w:shd w:val="clear" w:color="auto" w:fill="auto"/>
            <w:vAlign w:val="bottom"/>
          </w:tcPr>
          <w:p w:rsidR="00666B77" w:rsidRPr="00666B77" w:rsidRDefault="00666B77" w:rsidP="00666B77">
            <w:pPr>
              <w:jc w:val="center"/>
              <w:rPr>
                <w:rFonts w:ascii="Calibri" w:hAnsi="Calibri"/>
                <w:color w:val="000000"/>
                <w:sz w:val="22"/>
                <w:szCs w:val="22"/>
                <w:lang w:val="it-IT"/>
              </w:rPr>
            </w:pPr>
            <w:r>
              <w:rPr>
                <w:rFonts w:ascii="Calibri" w:hAnsi="Calibri"/>
                <w:color w:val="000000"/>
                <w:sz w:val="22"/>
                <w:szCs w:val="22"/>
                <w:lang w:val="it-IT"/>
              </w:rPr>
              <w:t>n.v.</w:t>
            </w:r>
          </w:p>
        </w:tc>
        <w:tc>
          <w:tcPr>
            <w:tcW w:w="1417" w:type="dxa"/>
            <w:tcBorders>
              <w:top w:val="nil"/>
              <w:left w:val="nil"/>
              <w:bottom w:val="single" w:sz="4" w:space="0" w:color="auto"/>
              <w:right w:val="single" w:sz="4" w:space="0" w:color="auto"/>
            </w:tcBorders>
            <w:shd w:val="clear" w:color="auto" w:fill="auto"/>
            <w:vAlign w:val="center"/>
          </w:tcPr>
          <w:p w:rsidR="00666B77" w:rsidRPr="00675D17" w:rsidRDefault="00675D17" w:rsidP="00E43ADD">
            <w:pPr>
              <w:jc w:val="center"/>
              <w:rPr>
                <w:rFonts w:ascii="Calibri" w:hAnsi="Calibri"/>
                <w:bCs/>
                <w:color w:val="000000"/>
                <w:sz w:val="24"/>
                <w:szCs w:val="24"/>
                <w:lang w:val="it-IT" w:eastAsia="it-IT"/>
              </w:rPr>
            </w:pPr>
            <w:r w:rsidRPr="00675D17">
              <w:rPr>
                <w:rFonts w:ascii="Calibri" w:hAnsi="Calibri"/>
                <w:bCs/>
                <w:color w:val="000000"/>
                <w:sz w:val="24"/>
                <w:szCs w:val="24"/>
                <w:lang w:val="it-IT" w:eastAsia="it-IT"/>
              </w:rPr>
              <w:t>*****</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lang w:val="it-IT"/>
              </w:rPr>
            </w:pPr>
            <w:r>
              <w:rPr>
                <w:rFonts w:ascii="Calibri" w:hAnsi="Calibri" w:cs="Calibri"/>
                <w:color w:val="000000"/>
                <w:lang w:val="it-IT"/>
              </w:rPr>
              <w:t>16.01.03</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lang w:val="it-IT"/>
              </w:rPr>
            </w:pPr>
            <w:r>
              <w:rPr>
                <w:rFonts w:ascii="Calibri" w:hAnsi="Calibri" w:cs="Calibri"/>
                <w:color w:val="000000"/>
                <w:lang w:val="it-IT"/>
              </w:rPr>
              <w:t>Pneumatici fuori uso</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w:t>
            </w:r>
          </w:p>
        </w:tc>
        <w:tc>
          <w:tcPr>
            <w:tcW w:w="1417" w:type="dxa"/>
            <w:tcBorders>
              <w:top w:val="nil"/>
              <w:left w:val="nil"/>
              <w:bottom w:val="single" w:sz="4" w:space="0" w:color="auto"/>
              <w:right w:val="single" w:sz="4" w:space="0" w:color="auto"/>
            </w:tcBorders>
            <w:shd w:val="clear" w:color="auto" w:fill="auto"/>
            <w:vAlign w:val="center"/>
          </w:tcPr>
          <w:p w:rsidR="00666B77" w:rsidRDefault="00666B77" w:rsidP="00E43ADD">
            <w:pPr>
              <w:jc w:val="center"/>
              <w:rPr>
                <w:rFonts w:ascii="Calibri" w:hAnsi="Calibri" w:cs="Calibri"/>
                <w:bCs/>
                <w:color w:val="000000"/>
                <w:lang w:val="it-IT"/>
              </w:rPr>
            </w:pPr>
            <w:r>
              <w:rPr>
                <w:rFonts w:ascii="Calibri" w:hAnsi="Calibri" w:cs="Calibri"/>
                <w:bCs/>
                <w:color w:val="000000"/>
                <w:lang w:val="it-IT"/>
              </w:rPr>
              <w:t>3.060</w:t>
            </w:r>
          </w:p>
          <w:p w:rsidR="00666B77" w:rsidRDefault="00666B77" w:rsidP="00E43ADD">
            <w:pPr>
              <w:jc w:val="center"/>
              <w:rPr>
                <w:rFonts w:ascii="Calibri" w:hAnsi="Calibri" w:cs="Calibri"/>
                <w:bCs/>
                <w:color w:val="000000"/>
                <w:lang w:val="it-IT"/>
              </w:rPr>
            </w:pPr>
          </w:p>
        </w:tc>
        <w:tc>
          <w:tcPr>
            <w:tcW w:w="993" w:type="dxa"/>
            <w:tcBorders>
              <w:top w:val="nil"/>
              <w:left w:val="nil"/>
              <w:bottom w:val="single" w:sz="4" w:space="0" w:color="auto"/>
              <w:right w:val="single" w:sz="4" w:space="0" w:color="auto"/>
            </w:tcBorders>
            <w:shd w:val="clear" w:color="auto" w:fill="auto"/>
            <w:vAlign w:val="bottom"/>
          </w:tcPr>
          <w:p w:rsidR="00666B77" w:rsidRPr="00666B77" w:rsidRDefault="00666B77" w:rsidP="00666B77">
            <w:pPr>
              <w:jc w:val="center"/>
              <w:rPr>
                <w:rFonts w:ascii="Calibri" w:hAnsi="Calibri"/>
                <w:color w:val="000000"/>
                <w:sz w:val="22"/>
                <w:szCs w:val="22"/>
                <w:lang w:val="it-IT"/>
              </w:rPr>
            </w:pPr>
            <w:r>
              <w:rPr>
                <w:rFonts w:ascii="Calibri" w:hAnsi="Calibri"/>
                <w:color w:val="000000"/>
                <w:sz w:val="22"/>
                <w:szCs w:val="22"/>
                <w:lang w:val="it-IT"/>
              </w:rPr>
              <w:t>n.v.</w:t>
            </w:r>
          </w:p>
        </w:tc>
        <w:tc>
          <w:tcPr>
            <w:tcW w:w="1417" w:type="dxa"/>
            <w:tcBorders>
              <w:top w:val="nil"/>
              <w:left w:val="nil"/>
              <w:bottom w:val="single" w:sz="4" w:space="0" w:color="auto"/>
              <w:right w:val="single" w:sz="4" w:space="0" w:color="auto"/>
            </w:tcBorders>
            <w:shd w:val="clear" w:color="auto" w:fill="auto"/>
            <w:vAlign w:val="center"/>
          </w:tcPr>
          <w:p w:rsidR="00666B77" w:rsidRPr="00675D17" w:rsidRDefault="00675D17" w:rsidP="00E43ADD">
            <w:pPr>
              <w:jc w:val="center"/>
              <w:rPr>
                <w:rFonts w:ascii="Calibri" w:hAnsi="Calibri"/>
                <w:bCs/>
                <w:color w:val="000000"/>
                <w:sz w:val="24"/>
                <w:szCs w:val="24"/>
                <w:lang w:val="it-IT" w:eastAsia="it-IT"/>
              </w:rPr>
            </w:pPr>
            <w:r w:rsidRPr="00675D17">
              <w:rPr>
                <w:rFonts w:ascii="Calibri" w:hAnsi="Calibri"/>
                <w:bCs/>
                <w:color w:val="000000"/>
                <w:sz w:val="24"/>
                <w:szCs w:val="24"/>
                <w:lang w:val="it-IT" w:eastAsia="it-IT"/>
              </w:rPr>
              <w:t>*****</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20.01.01</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rPr>
            </w:pPr>
            <w:r>
              <w:rPr>
                <w:rFonts w:ascii="Calibri" w:hAnsi="Calibri" w:cs="Calibri"/>
                <w:color w:val="000000"/>
              </w:rPr>
              <w:t>Carta e cartone</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427.660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360.660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15,7</w:t>
            </w:r>
          </w:p>
        </w:tc>
        <w:tc>
          <w:tcPr>
            <w:tcW w:w="1417" w:type="dxa"/>
            <w:tcBorders>
              <w:top w:val="nil"/>
              <w:left w:val="nil"/>
              <w:bottom w:val="single" w:sz="4" w:space="0" w:color="auto"/>
              <w:right w:val="single" w:sz="4" w:space="0" w:color="auto"/>
            </w:tcBorders>
            <w:shd w:val="clear" w:color="auto" w:fill="auto"/>
            <w:vAlign w:val="center"/>
          </w:tcPr>
          <w:p w:rsidR="00666B77" w:rsidRPr="000F5727" w:rsidRDefault="00666B77" w:rsidP="00E43ADD">
            <w:pPr>
              <w:jc w:val="center"/>
              <w:rPr>
                <w:rFonts w:ascii="Calibri" w:hAnsi="Calibri"/>
                <w:bCs/>
                <w:color w:val="000000"/>
                <w:lang w:val="it-IT" w:eastAsia="it-IT"/>
              </w:rPr>
            </w:pPr>
            <w:r>
              <w:rPr>
                <w:rFonts w:ascii="Calibri" w:hAnsi="Calibri"/>
                <w:bCs/>
                <w:color w:val="000000"/>
                <w:lang w:val="it-IT" w:eastAsia="it-IT"/>
              </w:rPr>
              <w:t>Diminuzione</w:t>
            </w:r>
          </w:p>
        </w:tc>
      </w:tr>
      <w:tr w:rsidR="00666B77" w:rsidRPr="00396B30" w:rsidTr="001277DE">
        <w:trPr>
          <w:trHeight w:val="51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w:t>
            </w:r>
            <w:r>
              <w:rPr>
                <w:rFonts w:ascii="Calibri" w:hAnsi="Calibri" w:cs="Calibri"/>
                <w:color w:val="000000"/>
                <w:lang w:val="it-IT"/>
              </w:rPr>
              <w:t>.</w:t>
            </w:r>
            <w:r>
              <w:rPr>
                <w:rFonts w:ascii="Calibri" w:hAnsi="Calibri" w:cs="Calibri"/>
                <w:color w:val="000000"/>
              </w:rPr>
              <w:t>01.02</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rPr>
            </w:pPr>
            <w:r>
              <w:rPr>
                <w:rFonts w:ascii="Calibri" w:hAnsi="Calibri" w:cs="Calibri"/>
                <w:color w:val="000000"/>
              </w:rPr>
              <w:t>vetro</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98.750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35.560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64,0</w:t>
            </w:r>
          </w:p>
        </w:tc>
        <w:tc>
          <w:tcPr>
            <w:tcW w:w="1417" w:type="dxa"/>
            <w:tcBorders>
              <w:top w:val="nil"/>
              <w:left w:val="nil"/>
              <w:bottom w:val="single" w:sz="4" w:space="0" w:color="auto"/>
              <w:right w:val="single" w:sz="4" w:space="0" w:color="auto"/>
            </w:tcBorders>
            <w:shd w:val="clear" w:color="auto" w:fill="auto"/>
            <w:vAlign w:val="center"/>
          </w:tcPr>
          <w:p w:rsidR="00666B77" w:rsidRPr="000F5727" w:rsidRDefault="00666B77" w:rsidP="00E43ADD">
            <w:pPr>
              <w:jc w:val="center"/>
              <w:rPr>
                <w:rFonts w:ascii="Calibri" w:hAnsi="Calibri" w:cs="Calibri"/>
                <w:bCs/>
                <w:color w:val="000000"/>
                <w:lang w:val="it-IT" w:eastAsia="it-IT"/>
              </w:rPr>
            </w:pPr>
            <w:r>
              <w:rPr>
                <w:rFonts w:ascii="Calibri" w:hAnsi="Calibri"/>
                <w:bCs/>
                <w:color w:val="000000"/>
                <w:lang w:val="it-IT" w:eastAsia="it-IT"/>
              </w:rPr>
              <w:t>Diminuzione</w:t>
            </w:r>
          </w:p>
        </w:tc>
      </w:tr>
      <w:tr w:rsidR="00666B77" w:rsidRPr="00396B30" w:rsidTr="001277DE">
        <w:trPr>
          <w:trHeight w:val="51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20.01.08</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rPr>
            </w:pPr>
            <w:r>
              <w:rPr>
                <w:rFonts w:ascii="Calibri" w:hAnsi="Calibri" w:cs="Calibri"/>
                <w:color w:val="000000"/>
              </w:rPr>
              <w:t>rifiuti biodegradabili di cucine e mense</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576.000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1.889.480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69,5</w:t>
            </w:r>
          </w:p>
        </w:tc>
        <w:tc>
          <w:tcPr>
            <w:tcW w:w="1417" w:type="dxa"/>
            <w:tcBorders>
              <w:top w:val="nil"/>
              <w:left w:val="nil"/>
              <w:bottom w:val="single" w:sz="4" w:space="0" w:color="auto"/>
              <w:right w:val="single" w:sz="4" w:space="0" w:color="auto"/>
            </w:tcBorders>
            <w:shd w:val="clear" w:color="auto" w:fill="auto"/>
            <w:vAlign w:val="center"/>
          </w:tcPr>
          <w:p w:rsidR="00666B77" w:rsidRPr="00E43ADD" w:rsidRDefault="00675D17" w:rsidP="00675D17">
            <w:pPr>
              <w:jc w:val="center"/>
              <w:rPr>
                <w:rFonts w:asciiTheme="minorHAnsi" w:hAnsiTheme="minorHAnsi" w:cstheme="minorHAnsi"/>
                <w:lang w:val="en-US"/>
              </w:rPr>
            </w:pPr>
            <w:r>
              <w:rPr>
                <w:rFonts w:asciiTheme="minorHAnsi" w:hAnsiTheme="minorHAnsi" w:cstheme="minorHAnsi"/>
                <w:lang w:val="en-US"/>
              </w:rPr>
              <w:t>Aumento</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Pr="00017775" w:rsidRDefault="00666B77" w:rsidP="00E43ADD">
            <w:pPr>
              <w:jc w:val="center"/>
              <w:rPr>
                <w:rFonts w:ascii="Calibri" w:hAnsi="Calibri" w:cs="Calibri"/>
                <w:color w:val="000000"/>
                <w:lang w:val="it-IT"/>
              </w:rPr>
            </w:pPr>
            <w:r>
              <w:rPr>
                <w:rFonts w:ascii="Calibri" w:hAnsi="Calibri" w:cs="Calibri"/>
                <w:color w:val="000000"/>
                <w:lang w:val="it-IT"/>
              </w:rPr>
              <w:t>20.01.10</w:t>
            </w:r>
          </w:p>
        </w:tc>
        <w:tc>
          <w:tcPr>
            <w:tcW w:w="2410" w:type="dxa"/>
            <w:tcBorders>
              <w:top w:val="nil"/>
              <w:left w:val="nil"/>
              <w:bottom w:val="single" w:sz="4" w:space="0" w:color="auto"/>
              <w:right w:val="single" w:sz="4" w:space="0" w:color="auto"/>
            </w:tcBorders>
            <w:shd w:val="clear" w:color="auto" w:fill="auto"/>
          </w:tcPr>
          <w:p w:rsidR="00666B77" w:rsidRPr="00017775" w:rsidRDefault="00666B77" w:rsidP="00E43ADD">
            <w:pPr>
              <w:rPr>
                <w:rFonts w:ascii="Calibri" w:hAnsi="Calibri" w:cs="Calibri"/>
                <w:color w:val="000000"/>
                <w:lang w:val="it-IT"/>
              </w:rPr>
            </w:pPr>
            <w:r>
              <w:rPr>
                <w:rFonts w:ascii="Calibri" w:hAnsi="Calibri" w:cs="Calibri"/>
                <w:color w:val="000000"/>
                <w:lang w:val="it-IT"/>
              </w:rPr>
              <w:t>Abbigliamento usato</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24.300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22.740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6,4</w:t>
            </w:r>
          </w:p>
        </w:tc>
        <w:tc>
          <w:tcPr>
            <w:tcW w:w="1417" w:type="dxa"/>
            <w:tcBorders>
              <w:top w:val="nil"/>
              <w:left w:val="nil"/>
              <w:bottom w:val="single" w:sz="4" w:space="0" w:color="auto"/>
              <w:right w:val="single" w:sz="4" w:space="0" w:color="auto"/>
            </w:tcBorders>
            <w:shd w:val="clear" w:color="auto" w:fill="auto"/>
            <w:vAlign w:val="center"/>
          </w:tcPr>
          <w:p w:rsidR="00666B77" w:rsidRDefault="00675D17" w:rsidP="00E43ADD">
            <w:pPr>
              <w:jc w:val="center"/>
            </w:pPr>
            <w:r>
              <w:rPr>
                <w:rFonts w:ascii="Calibri" w:hAnsi="Calibri"/>
                <w:bCs/>
                <w:color w:val="000000"/>
                <w:lang w:val="it-IT" w:eastAsia="it-IT"/>
              </w:rPr>
              <w:t>Diminuzione</w:t>
            </w:r>
          </w:p>
        </w:tc>
      </w:tr>
      <w:tr w:rsidR="00666B77" w:rsidRPr="00396B30" w:rsidTr="001277DE">
        <w:trPr>
          <w:trHeight w:val="51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20.01.11</w:t>
            </w:r>
          </w:p>
        </w:tc>
        <w:tc>
          <w:tcPr>
            <w:tcW w:w="2410" w:type="dxa"/>
            <w:tcBorders>
              <w:top w:val="nil"/>
              <w:left w:val="nil"/>
              <w:bottom w:val="single" w:sz="4" w:space="0" w:color="auto"/>
              <w:right w:val="single" w:sz="4" w:space="0" w:color="auto"/>
            </w:tcBorders>
            <w:shd w:val="clear" w:color="auto" w:fill="auto"/>
          </w:tcPr>
          <w:p w:rsidR="00666B77" w:rsidRDefault="00666B77" w:rsidP="00675D17">
            <w:pPr>
              <w:rPr>
                <w:rFonts w:ascii="Calibri" w:hAnsi="Calibri" w:cs="Calibri"/>
                <w:color w:val="000000"/>
              </w:rPr>
            </w:pPr>
            <w:r>
              <w:rPr>
                <w:rFonts w:ascii="Calibri" w:hAnsi="Calibri" w:cs="Calibri"/>
                <w:color w:val="000000"/>
              </w:rPr>
              <w:t>prodotti tessili</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18.450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28.800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35,9</w:t>
            </w:r>
          </w:p>
        </w:tc>
        <w:tc>
          <w:tcPr>
            <w:tcW w:w="1417" w:type="dxa"/>
            <w:tcBorders>
              <w:top w:val="nil"/>
              <w:left w:val="nil"/>
              <w:bottom w:val="single" w:sz="4" w:space="0" w:color="auto"/>
              <w:right w:val="single" w:sz="4" w:space="0" w:color="auto"/>
            </w:tcBorders>
            <w:shd w:val="clear" w:color="auto" w:fill="auto"/>
          </w:tcPr>
          <w:p w:rsidR="00666B77" w:rsidRDefault="00666B77" w:rsidP="00E43ADD">
            <w:pPr>
              <w:jc w:val="center"/>
            </w:pPr>
            <w:r w:rsidRPr="007D3D92">
              <w:rPr>
                <w:rFonts w:ascii="Calibri" w:hAnsi="Calibri"/>
                <w:bCs/>
                <w:color w:val="000000"/>
                <w:lang w:val="it-IT" w:eastAsia="it-IT"/>
              </w:rPr>
              <w:t>Aumento</w:t>
            </w:r>
          </w:p>
        </w:tc>
      </w:tr>
      <w:tr w:rsidR="00666B77" w:rsidRPr="00396B30" w:rsidTr="001277DE">
        <w:trPr>
          <w:trHeight w:val="765"/>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20.01.23</w:t>
            </w:r>
          </w:p>
        </w:tc>
        <w:tc>
          <w:tcPr>
            <w:tcW w:w="2410" w:type="dxa"/>
            <w:tcBorders>
              <w:top w:val="nil"/>
              <w:left w:val="nil"/>
              <w:bottom w:val="single" w:sz="4" w:space="0" w:color="auto"/>
              <w:right w:val="single" w:sz="4" w:space="0" w:color="auto"/>
            </w:tcBorders>
            <w:shd w:val="clear" w:color="auto" w:fill="auto"/>
          </w:tcPr>
          <w:p w:rsidR="00666B77" w:rsidRDefault="00666B77" w:rsidP="00675D17">
            <w:pPr>
              <w:rPr>
                <w:rFonts w:ascii="Calibri" w:hAnsi="Calibri" w:cs="Calibri"/>
                <w:color w:val="000000"/>
              </w:rPr>
            </w:pPr>
            <w:r>
              <w:rPr>
                <w:rFonts w:ascii="Calibri" w:hAnsi="Calibri" w:cs="Calibri"/>
                <w:color w:val="000000"/>
              </w:rPr>
              <w:t>Apparecchiature fuori uso contenenti clorofluorocarburi</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14.100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18.300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23,0</w:t>
            </w:r>
          </w:p>
        </w:tc>
        <w:tc>
          <w:tcPr>
            <w:tcW w:w="1417" w:type="dxa"/>
            <w:tcBorders>
              <w:top w:val="nil"/>
              <w:left w:val="nil"/>
              <w:bottom w:val="single" w:sz="4" w:space="0" w:color="auto"/>
              <w:right w:val="single" w:sz="4" w:space="0" w:color="auto"/>
            </w:tcBorders>
            <w:shd w:val="clear" w:color="auto" w:fill="auto"/>
          </w:tcPr>
          <w:p w:rsidR="00666B77" w:rsidRDefault="00666B77" w:rsidP="00E43ADD">
            <w:pPr>
              <w:jc w:val="center"/>
            </w:pPr>
            <w:r>
              <w:rPr>
                <w:rFonts w:ascii="Calibri" w:hAnsi="Calibri"/>
                <w:bCs/>
                <w:color w:val="000000"/>
                <w:lang w:val="it-IT" w:eastAsia="it-IT"/>
              </w:rPr>
              <w:t>Diminuzione</w:t>
            </w:r>
          </w:p>
        </w:tc>
      </w:tr>
      <w:tr w:rsidR="00666B77" w:rsidRPr="00396B30" w:rsidTr="001277DE">
        <w:trPr>
          <w:trHeight w:val="765"/>
        </w:trPr>
        <w:tc>
          <w:tcPr>
            <w:tcW w:w="1134" w:type="dxa"/>
            <w:tcBorders>
              <w:top w:val="nil"/>
              <w:left w:val="single" w:sz="4" w:space="0" w:color="auto"/>
              <w:bottom w:val="single" w:sz="4" w:space="0" w:color="auto"/>
              <w:right w:val="single" w:sz="4" w:space="0" w:color="auto"/>
            </w:tcBorders>
            <w:shd w:val="clear" w:color="auto" w:fill="auto"/>
          </w:tcPr>
          <w:p w:rsidR="00666B77" w:rsidRPr="00D317D8" w:rsidRDefault="00666B77" w:rsidP="00E43ADD">
            <w:pPr>
              <w:jc w:val="center"/>
              <w:rPr>
                <w:rFonts w:ascii="Calibri" w:hAnsi="Calibri" w:cs="Calibri"/>
                <w:color w:val="000000"/>
                <w:lang w:val="it-IT"/>
              </w:rPr>
            </w:pPr>
            <w:r>
              <w:rPr>
                <w:rFonts w:ascii="Calibri" w:hAnsi="Calibri" w:cs="Calibri"/>
                <w:color w:val="000000"/>
                <w:lang w:val="it-IT"/>
              </w:rPr>
              <w:t>20.01.25</w:t>
            </w:r>
          </w:p>
        </w:tc>
        <w:tc>
          <w:tcPr>
            <w:tcW w:w="2410" w:type="dxa"/>
            <w:tcBorders>
              <w:top w:val="nil"/>
              <w:left w:val="nil"/>
              <w:bottom w:val="single" w:sz="4" w:space="0" w:color="auto"/>
              <w:right w:val="single" w:sz="4" w:space="0" w:color="auto"/>
            </w:tcBorders>
            <w:shd w:val="clear" w:color="auto" w:fill="auto"/>
          </w:tcPr>
          <w:p w:rsidR="00666B77" w:rsidRPr="00D317D8" w:rsidRDefault="00666B77" w:rsidP="00675D17">
            <w:pPr>
              <w:rPr>
                <w:rFonts w:ascii="Calibri" w:hAnsi="Calibri" w:cs="Calibri"/>
                <w:color w:val="000000"/>
                <w:lang w:val="it-IT"/>
              </w:rPr>
            </w:pPr>
            <w:r>
              <w:rPr>
                <w:rFonts w:ascii="Calibri" w:hAnsi="Calibri" w:cs="Calibri"/>
                <w:color w:val="000000"/>
                <w:lang w:val="it-IT"/>
              </w:rPr>
              <w:t>Oli e grassi commestbili</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200</w:t>
            </w:r>
          </w:p>
        </w:tc>
        <w:tc>
          <w:tcPr>
            <w:tcW w:w="993" w:type="dxa"/>
            <w:tcBorders>
              <w:top w:val="nil"/>
              <w:left w:val="nil"/>
              <w:bottom w:val="single" w:sz="4" w:space="0" w:color="auto"/>
              <w:right w:val="single" w:sz="4" w:space="0" w:color="auto"/>
            </w:tcBorders>
            <w:shd w:val="clear" w:color="auto" w:fill="auto"/>
            <w:vAlign w:val="bottom"/>
          </w:tcPr>
          <w:p w:rsidR="00666B77" w:rsidRPr="00675D17" w:rsidRDefault="00675D17" w:rsidP="00675D17">
            <w:pPr>
              <w:jc w:val="center"/>
              <w:rPr>
                <w:rFonts w:ascii="Calibri" w:hAnsi="Calibri"/>
                <w:color w:val="000000"/>
                <w:sz w:val="22"/>
                <w:szCs w:val="22"/>
                <w:lang w:val="it-IT"/>
              </w:rPr>
            </w:pPr>
            <w:r>
              <w:rPr>
                <w:rFonts w:ascii="Calibri" w:hAnsi="Calibri"/>
                <w:color w:val="000000"/>
                <w:sz w:val="22"/>
                <w:szCs w:val="22"/>
                <w:lang w:val="it-IT"/>
              </w:rPr>
              <w:t>-n.v.</w:t>
            </w:r>
          </w:p>
        </w:tc>
        <w:tc>
          <w:tcPr>
            <w:tcW w:w="1417" w:type="dxa"/>
            <w:tcBorders>
              <w:top w:val="nil"/>
              <w:left w:val="nil"/>
              <w:bottom w:val="single" w:sz="4" w:space="0" w:color="auto"/>
              <w:right w:val="single" w:sz="4" w:space="0" w:color="auto"/>
            </w:tcBorders>
            <w:shd w:val="clear" w:color="auto" w:fill="auto"/>
          </w:tcPr>
          <w:p w:rsidR="00666B77" w:rsidRDefault="00666B77" w:rsidP="00E43ADD">
            <w:pPr>
              <w:jc w:val="center"/>
              <w:rPr>
                <w:rFonts w:ascii="Calibri" w:hAnsi="Calibri"/>
                <w:bCs/>
                <w:color w:val="000000"/>
                <w:lang w:val="it-IT" w:eastAsia="it-IT"/>
              </w:rPr>
            </w:pPr>
          </w:p>
          <w:p w:rsidR="00675D17" w:rsidRDefault="00675D17" w:rsidP="00E43ADD">
            <w:pPr>
              <w:jc w:val="center"/>
              <w:rPr>
                <w:rFonts w:ascii="Calibri" w:hAnsi="Calibri"/>
                <w:bCs/>
                <w:color w:val="000000"/>
                <w:lang w:val="it-IT" w:eastAsia="it-IT"/>
              </w:rPr>
            </w:pPr>
            <w:r w:rsidRPr="00675D17">
              <w:rPr>
                <w:rFonts w:ascii="Calibri" w:hAnsi="Calibri"/>
                <w:bCs/>
                <w:color w:val="000000"/>
                <w:sz w:val="24"/>
                <w:szCs w:val="24"/>
                <w:lang w:val="it-IT" w:eastAsia="it-IT"/>
              </w:rPr>
              <w:t>*****</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20.01.35</w:t>
            </w:r>
          </w:p>
        </w:tc>
        <w:tc>
          <w:tcPr>
            <w:tcW w:w="2410" w:type="dxa"/>
            <w:tcBorders>
              <w:top w:val="nil"/>
              <w:left w:val="nil"/>
              <w:bottom w:val="single" w:sz="4" w:space="0" w:color="auto"/>
              <w:right w:val="single" w:sz="4" w:space="0" w:color="auto"/>
            </w:tcBorders>
            <w:shd w:val="clear" w:color="auto" w:fill="auto"/>
          </w:tcPr>
          <w:p w:rsidR="00666B77" w:rsidRPr="00E43ADD" w:rsidRDefault="00666B77" w:rsidP="00E43ADD">
            <w:pPr>
              <w:rPr>
                <w:rFonts w:ascii="Calibri" w:hAnsi="Calibri" w:cs="Calibri"/>
                <w:color w:val="000000"/>
                <w:lang w:val="it-IT"/>
              </w:rPr>
            </w:pPr>
            <w:r>
              <w:rPr>
                <w:rFonts w:ascii="Calibri" w:hAnsi="Calibri" w:cs="Calibri"/>
                <w:color w:val="000000"/>
              </w:rPr>
              <w:t xml:space="preserve">app.elettr. ed elettr.che fuori uso, no voci 20 01 21, 20 01 </w:t>
            </w:r>
            <w:r w:rsidRPr="00E43ADD">
              <w:rPr>
                <w:rFonts w:ascii="Calibri" w:hAnsi="Calibri" w:cs="Calibri"/>
                <w:color w:val="000000"/>
                <w:lang w:val="it-IT"/>
              </w:rPr>
              <w:t>23 contenenti component</w:t>
            </w:r>
            <w:r>
              <w:rPr>
                <w:rFonts w:ascii="Calibri" w:hAnsi="Calibri" w:cs="Calibri"/>
                <w:color w:val="000000"/>
                <w:lang w:val="it-IT"/>
              </w:rPr>
              <w:t>i</w:t>
            </w:r>
            <w:r w:rsidRPr="00E43ADD">
              <w:rPr>
                <w:rFonts w:ascii="Calibri" w:hAnsi="Calibri" w:cs="Calibri"/>
                <w:color w:val="000000"/>
                <w:lang w:val="it-IT"/>
              </w:rPr>
              <w:t xml:space="preserve"> pericolosi</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23.200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28.300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18,0</w:t>
            </w:r>
          </w:p>
        </w:tc>
        <w:tc>
          <w:tcPr>
            <w:tcW w:w="1417" w:type="dxa"/>
            <w:tcBorders>
              <w:top w:val="nil"/>
              <w:left w:val="nil"/>
              <w:bottom w:val="single" w:sz="4" w:space="0" w:color="auto"/>
              <w:right w:val="single" w:sz="4" w:space="0" w:color="auto"/>
            </w:tcBorders>
            <w:shd w:val="clear" w:color="auto" w:fill="auto"/>
          </w:tcPr>
          <w:p w:rsidR="00666B77" w:rsidRDefault="00666B77" w:rsidP="00E43ADD">
            <w:pPr>
              <w:jc w:val="center"/>
              <w:rPr>
                <w:lang w:val="it-IT"/>
              </w:rPr>
            </w:pPr>
          </w:p>
          <w:p w:rsidR="00675D17" w:rsidRPr="00675D17" w:rsidRDefault="00675D17" w:rsidP="00E43ADD">
            <w:pPr>
              <w:jc w:val="center"/>
              <w:rPr>
                <w:lang w:val="it-IT"/>
              </w:rPr>
            </w:pPr>
            <w:r>
              <w:rPr>
                <w:rFonts w:ascii="Calibri" w:hAnsi="Calibri"/>
                <w:bCs/>
                <w:color w:val="000000"/>
                <w:lang w:val="it-IT" w:eastAsia="it-IT"/>
              </w:rPr>
              <w:t>Diminuzione</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Pr="00E43ADD" w:rsidRDefault="00666B77" w:rsidP="00E43ADD">
            <w:pPr>
              <w:jc w:val="center"/>
              <w:rPr>
                <w:rFonts w:ascii="Calibri" w:hAnsi="Calibri" w:cs="Calibri"/>
                <w:color w:val="000000"/>
                <w:lang w:val="en-US"/>
              </w:rPr>
            </w:pPr>
            <w:r>
              <w:rPr>
                <w:rFonts w:ascii="Calibri" w:hAnsi="Calibri" w:cs="Calibri"/>
                <w:color w:val="000000"/>
                <w:lang w:val="en-US"/>
              </w:rPr>
              <w:t>20.01.36</w:t>
            </w:r>
          </w:p>
        </w:tc>
        <w:tc>
          <w:tcPr>
            <w:tcW w:w="2410" w:type="dxa"/>
            <w:tcBorders>
              <w:top w:val="nil"/>
              <w:left w:val="nil"/>
              <w:bottom w:val="single" w:sz="4" w:space="0" w:color="auto"/>
              <w:right w:val="single" w:sz="4" w:space="0" w:color="auto"/>
            </w:tcBorders>
            <w:shd w:val="clear" w:color="auto" w:fill="auto"/>
          </w:tcPr>
          <w:p w:rsidR="00666B77" w:rsidRDefault="00666B77" w:rsidP="00E43ADD">
            <w:pPr>
              <w:rPr>
                <w:rFonts w:ascii="Calibri" w:hAnsi="Calibri" w:cs="Calibri"/>
                <w:color w:val="000000"/>
              </w:rPr>
            </w:pPr>
            <w:r>
              <w:rPr>
                <w:rFonts w:ascii="Calibri" w:hAnsi="Calibri" w:cs="Calibri"/>
                <w:color w:val="000000"/>
              </w:rPr>
              <w:t>app.elettr. ed elettr.che fuori uso, no voci 20 01 21, 20 01 23 e 20 01 35</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4.200</w:t>
            </w:r>
          </w:p>
        </w:tc>
        <w:tc>
          <w:tcPr>
            <w:tcW w:w="1417" w:type="dxa"/>
            <w:tcBorders>
              <w:top w:val="nil"/>
              <w:left w:val="nil"/>
              <w:bottom w:val="single" w:sz="4" w:space="0" w:color="auto"/>
              <w:right w:val="single" w:sz="4" w:space="0" w:color="auto"/>
            </w:tcBorders>
            <w:shd w:val="clear" w:color="auto" w:fill="auto"/>
            <w:vAlign w:val="center"/>
          </w:tcPr>
          <w:p w:rsidR="00666B77" w:rsidRDefault="00666B77" w:rsidP="00E43ADD">
            <w:pPr>
              <w:jc w:val="center"/>
              <w:rPr>
                <w:rFonts w:ascii="Calibri" w:hAnsi="Calibri" w:cs="Calibri"/>
                <w:bCs/>
                <w:color w:val="000000"/>
                <w:lang w:val="it-IT"/>
              </w:rPr>
            </w:pPr>
            <w:r>
              <w:rPr>
                <w:rFonts w:ascii="Calibri" w:hAnsi="Calibri" w:cs="Calibri"/>
                <w:bCs/>
                <w:color w:val="000000"/>
                <w:lang w:val="it-IT"/>
              </w:rPr>
              <w:t>7.350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42,9</w:t>
            </w:r>
          </w:p>
        </w:tc>
        <w:tc>
          <w:tcPr>
            <w:tcW w:w="1417" w:type="dxa"/>
            <w:tcBorders>
              <w:top w:val="nil"/>
              <w:left w:val="nil"/>
              <w:bottom w:val="single" w:sz="4" w:space="0" w:color="auto"/>
              <w:right w:val="single" w:sz="4" w:space="0" w:color="auto"/>
            </w:tcBorders>
            <w:shd w:val="clear" w:color="auto" w:fill="auto"/>
            <w:vAlign w:val="center"/>
          </w:tcPr>
          <w:p w:rsidR="00666B77" w:rsidRDefault="00675D17" w:rsidP="00E43ADD">
            <w:pPr>
              <w:jc w:val="center"/>
            </w:pPr>
            <w:r w:rsidRPr="009E2160">
              <w:rPr>
                <w:rFonts w:ascii="Calibri" w:hAnsi="Calibri"/>
                <w:bCs/>
                <w:color w:val="000000"/>
                <w:lang w:val="it-IT" w:eastAsia="it-IT"/>
              </w:rPr>
              <w:t>Aumento</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Default="00666B77" w:rsidP="00E43ADD">
            <w:pPr>
              <w:jc w:val="center"/>
              <w:rPr>
                <w:rFonts w:ascii="Calibri" w:hAnsi="Calibri" w:cs="Calibri"/>
                <w:color w:val="000000"/>
                <w:lang w:val="en-US"/>
              </w:rPr>
            </w:pPr>
            <w:r>
              <w:rPr>
                <w:rFonts w:ascii="Calibri" w:hAnsi="Calibri" w:cs="Calibri"/>
                <w:color w:val="000000"/>
                <w:lang w:val="en-US"/>
              </w:rPr>
              <w:t>20.01.38</w:t>
            </w:r>
          </w:p>
        </w:tc>
        <w:tc>
          <w:tcPr>
            <w:tcW w:w="2410" w:type="dxa"/>
            <w:tcBorders>
              <w:top w:val="nil"/>
              <w:left w:val="nil"/>
              <w:bottom w:val="single" w:sz="4" w:space="0" w:color="auto"/>
              <w:right w:val="single" w:sz="4" w:space="0" w:color="auto"/>
            </w:tcBorders>
            <w:shd w:val="clear" w:color="auto" w:fill="auto"/>
          </w:tcPr>
          <w:p w:rsidR="00666B77" w:rsidRPr="00D317D8" w:rsidRDefault="00666B77" w:rsidP="00E43ADD">
            <w:pPr>
              <w:rPr>
                <w:rFonts w:ascii="Calibri" w:hAnsi="Calibri" w:cs="Calibri"/>
                <w:color w:val="000000"/>
                <w:lang w:val="it-IT"/>
              </w:rPr>
            </w:pPr>
            <w:r>
              <w:rPr>
                <w:rFonts w:ascii="Calibri" w:hAnsi="Calibri" w:cs="Calibri"/>
                <w:color w:val="000000"/>
                <w:lang w:val="it-IT"/>
              </w:rPr>
              <w:t>Legno diverso da quello di cui alla voce 20.01.37</w:t>
            </w:r>
          </w:p>
        </w:tc>
        <w:tc>
          <w:tcPr>
            <w:tcW w:w="1276" w:type="dxa"/>
            <w:tcBorders>
              <w:top w:val="nil"/>
              <w:left w:val="nil"/>
              <w:bottom w:val="single" w:sz="4" w:space="0" w:color="auto"/>
              <w:right w:val="single" w:sz="4" w:space="0" w:color="auto"/>
            </w:tcBorders>
            <w:shd w:val="clear" w:color="auto" w:fill="auto"/>
            <w:vAlign w:val="center"/>
          </w:tcPr>
          <w:p w:rsidR="00666B77" w:rsidRDefault="00666B77" w:rsidP="00BF57B6">
            <w:pPr>
              <w:jc w:val="center"/>
              <w:rPr>
                <w:rFonts w:ascii="Calibri" w:hAnsi="Calibri" w:cs="Calibri"/>
                <w:bCs/>
                <w:color w:val="000000"/>
                <w:lang w:val="it-IT"/>
              </w:rPr>
            </w:pPr>
            <w:r>
              <w:rPr>
                <w:rFonts w:ascii="Calibri" w:hAnsi="Calibri" w:cs="Calibri"/>
                <w:bCs/>
                <w:color w:val="000000"/>
                <w:lang w:val="it-IT"/>
              </w:rPr>
              <w:t>------</w:t>
            </w:r>
          </w:p>
        </w:tc>
        <w:tc>
          <w:tcPr>
            <w:tcW w:w="1417" w:type="dxa"/>
            <w:tcBorders>
              <w:top w:val="nil"/>
              <w:left w:val="nil"/>
              <w:bottom w:val="single" w:sz="4" w:space="0" w:color="auto"/>
              <w:right w:val="single" w:sz="4" w:space="0" w:color="auto"/>
            </w:tcBorders>
            <w:shd w:val="clear" w:color="auto" w:fill="auto"/>
            <w:vAlign w:val="center"/>
          </w:tcPr>
          <w:p w:rsidR="00666B77" w:rsidRDefault="00666B77" w:rsidP="00E43ADD">
            <w:pPr>
              <w:jc w:val="center"/>
              <w:rPr>
                <w:rFonts w:ascii="Calibri" w:hAnsi="Calibri" w:cs="Calibri"/>
                <w:bCs/>
                <w:color w:val="000000"/>
                <w:lang w:val="it-IT"/>
              </w:rPr>
            </w:pPr>
            <w:r>
              <w:rPr>
                <w:rFonts w:ascii="Calibri" w:hAnsi="Calibri" w:cs="Calibri"/>
                <w:bCs/>
                <w:color w:val="000000"/>
                <w:lang w:val="it-IT"/>
              </w:rPr>
              <w:t>59.050</w:t>
            </w:r>
          </w:p>
        </w:tc>
        <w:tc>
          <w:tcPr>
            <w:tcW w:w="993" w:type="dxa"/>
            <w:tcBorders>
              <w:top w:val="nil"/>
              <w:left w:val="nil"/>
              <w:bottom w:val="single" w:sz="4" w:space="0" w:color="auto"/>
              <w:right w:val="single" w:sz="4" w:space="0" w:color="auto"/>
            </w:tcBorders>
            <w:shd w:val="clear" w:color="auto" w:fill="auto"/>
            <w:vAlign w:val="bottom"/>
          </w:tcPr>
          <w:p w:rsidR="00666B77" w:rsidRPr="00675D17" w:rsidRDefault="00675D17" w:rsidP="00675D17">
            <w:pPr>
              <w:jc w:val="center"/>
              <w:rPr>
                <w:rFonts w:ascii="Calibri" w:hAnsi="Calibri"/>
                <w:color w:val="000000"/>
                <w:sz w:val="22"/>
                <w:szCs w:val="22"/>
                <w:lang w:val="it-IT"/>
              </w:rPr>
            </w:pPr>
            <w:r>
              <w:rPr>
                <w:rFonts w:ascii="Calibri" w:hAnsi="Calibri"/>
                <w:color w:val="000000"/>
                <w:sz w:val="22"/>
                <w:szCs w:val="22"/>
                <w:lang w:val="it-IT"/>
              </w:rPr>
              <w:t>n.v.</w:t>
            </w:r>
          </w:p>
        </w:tc>
        <w:tc>
          <w:tcPr>
            <w:tcW w:w="1417" w:type="dxa"/>
            <w:tcBorders>
              <w:top w:val="nil"/>
              <w:left w:val="nil"/>
              <w:bottom w:val="single" w:sz="4" w:space="0" w:color="auto"/>
              <w:right w:val="single" w:sz="4" w:space="0" w:color="auto"/>
            </w:tcBorders>
            <w:shd w:val="clear" w:color="auto" w:fill="auto"/>
            <w:vAlign w:val="center"/>
          </w:tcPr>
          <w:p w:rsidR="00666B77" w:rsidRDefault="00675D17" w:rsidP="00E43ADD">
            <w:pPr>
              <w:jc w:val="center"/>
              <w:rPr>
                <w:sz w:val="24"/>
                <w:szCs w:val="24"/>
                <w:lang w:val="en-US"/>
              </w:rPr>
            </w:pPr>
            <w:r w:rsidRPr="00675D17">
              <w:rPr>
                <w:rFonts w:ascii="Calibri" w:hAnsi="Calibri"/>
                <w:bCs/>
                <w:color w:val="000000"/>
                <w:sz w:val="24"/>
                <w:szCs w:val="24"/>
                <w:lang w:val="it-IT" w:eastAsia="it-IT"/>
              </w:rPr>
              <w:t>*****</w:t>
            </w:r>
          </w:p>
        </w:tc>
      </w:tr>
      <w:tr w:rsidR="00666B77" w:rsidRPr="00396B30" w:rsidTr="001277DE">
        <w:trPr>
          <w:trHeight w:val="300"/>
        </w:trPr>
        <w:tc>
          <w:tcPr>
            <w:tcW w:w="1134" w:type="dxa"/>
            <w:tcBorders>
              <w:top w:val="nil"/>
              <w:left w:val="single" w:sz="4" w:space="0" w:color="auto"/>
              <w:bottom w:val="single" w:sz="4" w:space="0" w:color="auto"/>
              <w:right w:val="single" w:sz="4" w:space="0" w:color="auto"/>
            </w:tcBorders>
            <w:shd w:val="clear" w:color="auto" w:fill="auto"/>
          </w:tcPr>
          <w:p w:rsidR="00666B77" w:rsidRPr="00017775" w:rsidRDefault="00666B77" w:rsidP="00E43ADD">
            <w:pPr>
              <w:jc w:val="center"/>
              <w:rPr>
                <w:rFonts w:ascii="Calibri" w:hAnsi="Calibri" w:cs="Calibri"/>
                <w:color w:val="000000"/>
                <w:lang w:val="it-IT"/>
              </w:rPr>
            </w:pPr>
            <w:r>
              <w:rPr>
                <w:rFonts w:ascii="Calibri" w:hAnsi="Calibri" w:cs="Calibri"/>
                <w:color w:val="000000"/>
                <w:lang w:val="it-IT"/>
              </w:rPr>
              <w:t>20.01.39</w:t>
            </w:r>
          </w:p>
        </w:tc>
        <w:tc>
          <w:tcPr>
            <w:tcW w:w="2410" w:type="dxa"/>
            <w:tcBorders>
              <w:top w:val="nil"/>
              <w:left w:val="nil"/>
              <w:bottom w:val="single" w:sz="4" w:space="0" w:color="auto"/>
              <w:right w:val="single" w:sz="4" w:space="0" w:color="auto"/>
            </w:tcBorders>
            <w:shd w:val="clear" w:color="auto" w:fill="auto"/>
          </w:tcPr>
          <w:p w:rsidR="00666B77" w:rsidRPr="00017775" w:rsidRDefault="00666B77" w:rsidP="00E43ADD">
            <w:pPr>
              <w:rPr>
                <w:rFonts w:ascii="Calibri" w:hAnsi="Calibri" w:cs="Calibri"/>
                <w:color w:val="333333"/>
                <w:lang w:val="it-IT"/>
              </w:rPr>
            </w:pPr>
            <w:r>
              <w:rPr>
                <w:rFonts w:ascii="Calibri" w:hAnsi="Calibri" w:cs="Calibri"/>
                <w:color w:val="333333"/>
                <w:lang w:val="it-IT"/>
              </w:rPr>
              <w:t>Plastica</w:t>
            </w:r>
          </w:p>
        </w:tc>
        <w:tc>
          <w:tcPr>
            <w:tcW w:w="1276" w:type="dxa"/>
            <w:tcBorders>
              <w:top w:val="nil"/>
              <w:left w:val="nil"/>
              <w:bottom w:val="single" w:sz="4" w:space="0" w:color="auto"/>
              <w:right w:val="single" w:sz="4" w:space="0" w:color="auto"/>
            </w:tcBorders>
            <w:shd w:val="clear" w:color="auto" w:fill="auto"/>
            <w:vAlign w:val="center"/>
          </w:tcPr>
          <w:p w:rsidR="00666B77" w:rsidRPr="007E3390" w:rsidRDefault="00666B77" w:rsidP="00BF57B6">
            <w:pPr>
              <w:jc w:val="center"/>
              <w:rPr>
                <w:rFonts w:ascii="Calibri" w:hAnsi="Calibri" w:cs="Calibri"/>
                <w:bCs/>
                <w:color w:val="000000"/>
                <w:lang w:val="it-IT"/>
              </w:rPr>
            </w:pPr>
            <w:r>
              <w:rPr>
                <w:rFonts w:ascii="Calibri" w:hAnsi="Calibri" w:cs="Calibri"/>
                <w:bCs/>
                <w:color w:val="000000"/>
                <w:lang w:val="it-IT"/>
              </w:rPr>
              <w:t>126.290</w:t>
            </w:r>
          </w:p>
        </w:tc>
        <w:tc>
          <w:tcPr>
            <w:tcW w:w="1417" w:type="dxa"/>
            <w:tcBorders>
              <w:top w:val="nil"/>
              <w:left w:val="nil"/>
              <w:bottom w:val="single" w:sz="4" w:space="0" w:color="auto"/>
              <w:right w:val="single" w:sz="4" w:space="0" w:color="auto"/>
            </w:tcBorders>
            <w:shd w:val="clear" w:color="auto" w:fill="auto"/>
            <w:vAlign w:val="center"/>
          </w:tcPr>
          <w:p w:rsidR="00666B77" w:rsidRPr="007E3390" w:rsidRDefault="00666B77" w:rsidP="00E43ADD">
            <w:pPr>
              <w:jc w:val="center"/>
              <w:rPr>
                <w:rFonts w:ascii="Calibri" w:hAnsi="Calibri" w:cs="Calibri"/>
                <w:bCs/>
                <w:color w:val="000000"/>
                <w:lang w:val="it-IT"/>
              </w:rPr>
            </w:pPr>
            <w:r>
              <w:rPr>
                <w:rFonts w:ascii="Calibri" w:hAnsi="Calibri" w:cs="Calibri"/>
                <w:bCs/>
                <w:color w:val="000000"/>
                <w:lang w:val="it-IT"/>
              </w:rPr>
              <w:t>69.070</w:t>
            </w:r>
          </w:p>
        </w:tc>
        <w:tc>
          <w:tcPr>
            <w:tcW w:w="993" w:type="dxa"/>
            <w:tcBorders>
              <w:top w:val="nil"/>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45,3</w:t>
            </w:r>
          </w:p>
        </w:tc>
        <w:tc>
          <w:tcPr>
            <w:tcW w:w="1417" w:type="dxa"/>
            <w:tcBorders>
              <w:top w:val="nil"/>
              <w:left w:val="nil"/>
              <w:bottom w:val="single" w:sz="4" w:space="0" w:color="auto"/>
              <w:right w:val="single" w:sz="4" w:space="0" w:color="auto"/>
            </w:tcBorders>
            <w:shd w:val="clear" w:color="auto" w:fill="auto"/>
            <w:vAlign w:val="center"/>
          </w:tcPr>
          <w:p w:rsidR="00666B77" w:rsidRDefault="00666B77" w:rsidP="00E43ADD">
            <w:pPr>
              <w:jc w:val="center"/>
            </w:pPr>
            <w:r>
              <w:rPr>
                <w:rFonts w:ascii="Calibri" w:hAnsi="Calibri"/>
                <w:bCs/>
                <w:color w:val="000000"/>
                <w:lang w:val="it-IT" w:eastAsia="it-IT"/>
              </w:rPr>
              <w:t>Diminuzione</w:t>
            </w:r>
          </w:p>
        </w:tc>
      </w:tr>
      <w:tr w:rsidR="00675D17" w:rsidRPr="00396B30" w:rsidTr="006610ED">
        <w:trPr>
          <w:trHeight w:val="315"/>
        </w:trPr>
        <w:tc>
          <w:tcPr>
            <w:tcW w:w="1134" w:type="dxa"/>
            <w:tcBorders>
              <w:top w:val="nil"/>
              <w:left w:val="single" w:sz="4" w:space="0" w:color="auto"/>
              <w:bottom w:val="single" w:sz="4" w:space="0" w:color="auto"/>
              <w:right w:val="single" w:sz="4" w:space="0" w:color="auto"/>
            </w:tcBorders>
            <w:shd w:val="clear" w:color="auto" w:fill="auto"/>
          </w:tcPr>
          <w:p w:rsidR="00675D17" w:rsidRDefault="00675D17" w:rsidP="00E43ADD">
            <w:pPr>
              <w:jc w:val="center"/>
              <w:rPr>
                <w:rFonts w:ascii="Calibri" w:hAnsi="Calibri" w:cs="Calibri"/>
                <w:color w:val="000000"/>
              </w:rPr>
            </w:pPr>
            <w:r>
              <w:rPr>
                <w:rFonts w:ascii="Calibri" w:hAnsi="Calibri" w:cs="Calibri"/>
                <w:color w:val="000000"/>
              </w:rPr>
              <w:t>20.01.40</w:t>
            </w:r>
          </w:p>
        </w:tc>
        <w:tc>
          <w:tcPr>
            <w:tcW w:w="2410" w:type="dxa"/>
            <w:tcBorders>
              <w:top w:val="nil"/>
              <w:left w:val="nil"/>
              <w:bottom w:val="single" w:sz="4" w:space="0" w:color="auto"/>
              <w:right w:val="single" w:sz="4" w:space="0" w:color="auto"/>
            </w:tcBorders>
            <w:shd w:val="clear" w:color="auto" w:fill="auto"/>
          </w:tcPr>
          <w:p w:rsidR="00675D17" w:rsidRDefault="00675D17" w:rsidP="00E43ADD">
            <w:pPr>
              <w:rPr>
                <w:rFonts w:ascii="Calibri" w:hAnsi="Calibri" w:cs="Calibri"/>
                <w:color w:val="000000"/>
              </w:rPr>
            </w:pPr>
            <w:r>
              <w:rPr>
                <w:rFonts w:ascii="Calibri" w:hAnsi="Calibri" w:cs="Calibri"/>
                <w:color w:val="000000"/>
              </w:rPr>
              <w:t>Metallo</w:t>
            </w:r>
          </w:p>
        </w:tc>
        <w:tc>
          <w:tcPr>
            <w:tcW w:w="1276" w:type="dxa"/>
            <w:tcBorders>
              <w:top w:val="nil"/>
              <w:left w:val="nil"/>
              <w:bottom w:val="single" w:sz="4" w:space="0" w:color="auto"/>
              <w:right w:val="single" w:sz="4" w:space="0" w:color="auto"/>
            </w:tcBorders>
            <w:shd w:val="clear" w:color="auto" w:fill="auto"/>
            <w:vAlign w:val="center"/>
          </w:tcPr>
          <w:p w:rsidR="00675D17" w:rsidRPr="007E3390" w:rsidRDefault="00675D17" w:rsidP="00BF57B6">
            <w:pPr>
              <w:jc w:val="center"/>
              <w:rPr>
                <w:rFonts w:ascii="Calibri" w:hAnsi="Calibri" w:cs="Calibri"/>
                <w:bCs/>
                <w:color w:val="000000"/>
                <w:lang w:val="it-IT"/>
              </w:rPr>
            </w:pPr>
            <w:r>
              <w:rPr>
                <w:rFonts w:ascii="Calibri" w:hAnsi="Calibri" w:cs="Calibri"/>
                <w:bCs/>
                <w:color w:val="000000"/>
                <w:lang w:val="it-IT"/>
              </w:rPr>
              <w:t>18.980</w:t>
            </w:r>
          </w:p>
        </w:tc>
        <w:tc>
          <w:tcPr>
            <w:tcW w:w="1417" w:type="dxa"/>
            <w:tcBorders>
              <w:top w:val="nil"/>
              <w:left w:val="nil"/>
              <w:bottom w:val="single" w:sz="4" w:space="0" w:color="auto"/>
              <w:right w:val="single" w:sz="4" w:space="0" w:color="auto"/>
            </w:tcBorders>
            <w:shd w:val="clear" w:color="auto" w:fill="auto"/>
            <w:vAlign w:val="center"/>
          </w:tcPr>
          <w:p w:rsidR="00675D17" w:rsidRPr="007E3390" w:rsidRDefault="00675D17" w:rsidP="00E43ADD">
            <w:pPr>
              <w:jc w:val="center"/>
              <w:rPr>
                <w:rFonts w:ascii="Calibri" w:hAnsi="Calibri" w:cs="Calibri"/>
                <w:bCs/>
                <w:color w:val="000000"/>
                <w:lang w:val="it-IT"/>
              </w:rPr>
            </w:pPr>
            <w:r>
              <w:rPr>
                <w:rFonts w:ascii="Calibri" w:hAnsi="Calibri" w:cs="Calibri"/>
                <w:bCs/>
                <w:color w:val="000000"/>
                <w:lang w:val="it-IT"/>
              </w:rPr>
              <w:t>35.330</w:t>
            </w:r>
          </w:p>
        </w:tc>
        <w:tc>
          <w:tcPr>
            <w:tcW w:w="993" w:type="dxa"/>
            <w:tcBorders>
              <w:top w:val="nil"/>
              <w:left w:val="nil"/>
              <w:bottom w:val="single" w:sz="4" w:space="0" w:color="auto"/>
              <w:right w:val="single" w:sz="4" w:space="0" w:color="auto"/>
            </w:tcBorders>
            <w:shd w:val="clear" w:color="auto" w:fill="auto"/>
            <w:vAlign w:val="bottom"/>
          </w:tcPr>
          <w:p w:rsidR="00675D17" w:rsidRDefault="00675D17" w:rsidP="00675D17">
            <w:pPr>
              <w:jc w:val="center"/>
              <w:rPr>
                <w:rFonts w:ascii="Calibri" w:hAnsi="Calibri"/>
                <w:color w:val="000000"/>
                <w:sz w:val="22"/>
                <w:szCs w:val="22"/>
              </w:rPr>
            </w:pPr>
            <w:r>
              <w:rPr>
                <w:rFonts w:ascii="Calibri" w:hAnsi="Calibri"/>
                <w:color w:val="000000"/>
                <w:sz w:val="22"/>
                <w:szCs w:val="22"/>
                <w:lang w:val="it-IT"/>
              </w:rPr>
              <w:t>+</w:t>
            </w:r>
            <w:r>
              <w:rPr>
                <w:rFonts w:ascii="Calibri" w:hAnsi="Calibri"/>
                <w:color w:val="000000"/>
                <w:sz w:val="22"/>
                <w:szCs w:val="22"/>
              </w:rPr>
              <w:t>46,3</w:t>
            </w:r>
          </w:p>
        </w:tc>
        <w:tc>
          <w:tcPr>
            <w:tcW w:w="1417" w:type="dxa"/>
            <w:tcBorders>
              <w:top w:val="nil"/>
              <w:left w:val="nil"/>
              <w:bottom w:val="single" w:sz="4" w:space="0" w:color="auto"/>
              <w:right w:val="single" w:sz="4" w:space="0" w:color="auto"/>
            </w:tcBorders>
            <w:shd w:val="clear" w:color="auto" w:fill="auto"/>
          </w:tcPr>
          <w:p w:rsidR="00675D17" w:rsidRDefault="00675D17" w:rsidP="00675D17">
            <w:pPr>
              <w:jc w:val="center"/>
            </w:pPr>
            <w:r w:rsidRPr="009E2160">
              <w:rPr>
                <w:rFonts w:ascii="Calibri" w:hAnsi="Calibri"/>
                <w:bCs/>
                <w:color w:val="000000"/>
                <w:lang w:val="it-IT" w:eastAsia="it-IT"/>
              </w:rPr>
              <w:t>Aumento</w:t>
            </w:r>
          </w:p>
        </w:tc>
      </w:tr>
      <w:tr w:rsidR="00675D17" w:rsidRPr="00396B30" w:rsidTr="006610ED">
        <w:trPr>
          <w:trHeight w:val="315"/>
        </w:trPr>
        <w:tc>
          <w:tcPr>
            <w:tcW w:w="1134" w:type="dxa"/>
            <w:tcBorders>
              <w:top w:val="nil"/>
              <w:left w:val="single" w:sz="4" w:space="0" w:color="auto"/>
              <w:bottom w:val="single" w:sz="4" w:space="0" w:color="auto"/>
              <w:right w:val="single" w:sz="4" w:space="0" w:color="auto"/>
            </w:tcBorders>
            <w:shd w:val="clear" w:color="auto" w:fill="auto"/>
          </w:tcPr>
          <w:p w:rsidR="00675D17" w:rsidRPr="00C272C7" w:rsidRDefault="00675D17" w:rsidP="00E43ADD">
            <w:pPr>
              <w:jc w:val="center"/>
              <w:rPr>
                <w:rFonts w:ascii="Calibri" w:hAnsi="Calibri" w:cs="Calibri"/>
                <w:color w:val="000000"/>
                <w:lang w:val="it-IT"/>
              </w:rPr>
            </w:pPr>
            <w:r>
              <w:rPr>
                <w:rFonts w:ascii="Calibri" w:hAnsi="Calibri" w:cs="Calibri"/>
                <w:color w:val="000000"/>
                <w:lang w:val="it-IT"/>
              </w:rPr>
              <w:t>200201</w:t>
            </w:r>
          </w:p>
        </w:tc>
        <w:tc>
          <w:tcPr>
            <w:tcW w:w="2410" w:type="dxa"/>
            <w:tcBorders>
              <w:top w:val="nil"/>
              <w:left w:val="nil"/>
              <w:bottom w:val="single" w:sz="4" w:space="0" w:color="auto"/>
              <w:right w:val="single" w:sz="4" w:space="0" w:color="auto"/>
            </w:tcBorders>
            <w:shd w:val="clear" w:color="auto" w:fill="auto"/>
          </w:tcPr>
          <w:p w:rsidR="00675D17" w:rsidRPr="00C272C7" w:rsidRDefault="00675D17" w:rsidP="00E43ADD">
            <w:pPr>
              <w:rPr>
                <w:rFonts w:ascii="Calibri" w:hAnsi="Calibri" w:cs="Calibri"/>
                <w:color w:val="000000"/>
                <w:lang w:val="it-IT"/>
              </w:rPr>
            </w:pPr>
            <w:r>
              <w:rPr>
                <w:rFonts w:ascii="Calibri" w:hAnsi="Calibri" w:cs="Calibri"/>
                <w:color w:val="000000"/>
                <w:lang w:val="it-IT"/>
              </w:rPr>
              <w:t>Rifiuti biodegradabili</w:t>
            </w:r>
          </w:p>
        </w:tc>
        <w:tc>
          <w:tcPr>
            <w:tcW w:w="1276" w:type="dxa"/>
            <w:tcBorders>
              <w:top w:val="nil"/>
              <w:left w:val="nil"/>
              <w:bottom w:val="single" w:sz="4" w:space="0" w:color="auto"/>
              <w:right w:val="single" w:sz="4" w:space="0" w:color="auto"/>
            </w:tcBorders>
            <w:shd w:val="clear" w:color="auto" w:fill="auto"/>
            <w:vAlign w:val="center"/>
          </w:tcPr>
          <w:p w:rsidR="00675D17" w:rsidRDefault="00675D17" w:rsidP="00BF57B6">
            <w:pPr>
              <w:jc w:val="center"/>
              <w:rPr>
                <w:rFonts w:ascii="Calibri" w:hAnsi="Calibri" w:cs="Calibri"/>
                <w:bCs/>
                <w:color w:val="000000"/>
                <w:lang w:val="it-IT"/>
              </w:rPr>
            </w:pPr>
            <w:r>
              <w:rPr>
                <w:rFonts w:ascii="Calibri" w:hAnsi="Calibri" w:cs="Calibri"/>
                <w:bCs/>
                <w:color w:val="000000"/>
                <w:lang w:val="it-IT"/>
              </w:rPr>
              <w:t>99.460</w:t>
            </w:r>
          </w:p>
        </w:tc>
        <w:tc>
          <w:tcPr>
            <w:tcW w:w="1417" w:type="dxa"/>
            <w:tcBorders>
              <w:top w:val="nil"/>
              <w:left w:val="nil"/>
              <w:bottom w:val="single" w:sz="4" w:space="0" w:color="auto"/>
              <w:right w:val="single" w:sz="4" w:space="0" w:color="auto"/>
            </w:tcBorders>
            <w:shd w:val="clear" w:color="auto" w:fill="auto"/>
            <w:vAlign w:val="center"/>
          </w:tcPr>
          <w:p w:rsidR="00675D17" w:rsidRDefault="00675D17" w:rsidP="00E43ADD">
            <w:pPr>
              <w:jc w:val="center"/>
              <w:rPr>
                <w:rFonts w:ascii="Calibri" w:hAnsi="Calibri" w:cs="Calibri"/>
                <w:bCs/>
                <w:color w:val="000000"/>
                <w:lang w:val="it-IT"/>
              </w:rPr>
            </w:pPr>
            <w:r>
              <w:rPr>
                <w:rFonts w:ascii="Calibri" w:hAnsi="Calibri" w:cs="Calibri"/>
                <w:bCs/>
                <w:color w:val="000000"/>
                <w:lang w:val="it-IT"/>
              </w:rPr>
              <w:t>370.500</w:t>
            </w:r>
          </w:p>
        </w:tc>
        <w:tc>
          <w:tcPr>
            <w:tcW w:w="993" w:type="dxa"/>
            <w:tcBorders>
              <w:top w:val="nil"/>
              <w:left w:val="nil"/>
              <w:bottom w:val="single" w:sz="4" w:space="0" w:color="auto"/>
              <w:right w:val="single" w:sz="4" w:space="0" w:color="auto"/>
            </w:tcBorders>
            <w:shd w:val="clear" w:color="auto" w:fill="auto"/>
            <w:vAlign w:val="bottom"/>
          </w:tcPr>
          <w:p w:rsidR="00675D17" w:rsidRDefault="00675D17" w:rsidP="00675D17">
            <w:pPr>
              <w:jc w:val="center"/>
              <w:rPr>
                <w:rFonts w:ascii="Calibri" w:hAnsi="Calibri"/>
                <w:color w:val="000000"/>
                <w:sz w:val="22"/>
                <w:szCs w:val="22"/>
              </w:rPr>
            </w:pPr>
            <w:r>
              <w:rPr>
                <w:rFonts w:ascii="Calibri" w:hAnsi="Calibri"/>
                <w:color w:val="000000"/>
                <w:sz w:val="22"/>
                <w:szCs w:val="22"/>
                <w:lang w:val="it-IT"/>
              </w:rPr>
              <w:t>+</w:t>
            </w:r>
            <w:r>
              <w:rPr>
                <w:rFonts w:ascii="Calibri" w:hAnsi="Calibri"/>
                <w:color w:val="000000"/>
                <w:sz w:val="22"/>
                <w:szCs w:val="22"/>
              </w:rPr>
              <w:t>73,2</w:t>
            </w:r>
          </w:p>
        </w:tc>
        <w:tc>
          <w:tcPr>
            <w:tcW w:w="1417" w:type="dxa"/>
            <w:tcBorders>
              <w:top w:val="nil"/>
              <w:left w:val="nil"/>
              <w:bottom w:val="single" w:sz="4" w:space="0" w:color="auto"/>
              <w:right w:val="single" w:sz="4" w:space="0" w:color="auto"/>
            </w:tcBorders>
            <w:shd w:val="clear" w:color="auto" w:fill="auto"/>
          </w:tcPr>
          <w:p w:rsidR="00675D17" w:rsidRDefault="00675D17" w:rsidP="00675D17">
            <w:pPr>
              <w:jc w:val="center"/>
            </w:pPr>
            <w:r w:rsidRPr="009E2160">
              <w:rPr>
                <w:rFonts w:ascii="Calibri" w:hAnsi="Calibri"/>
                <w:bCs/>
                <w:color w:val="000000"/>
                <w:lang w:val="it-IT" w:eastAsia="it-IT"/>
              </w:rPr>
              <w:t>Aumento</w:t>
            </w:r>
          </w:p>
        </w:tc>
      </w:tr>
      <w:tr w:rsidR="00666B77" w:rsidRPr="00396B30" w:rsidTr="001277DE">
        <w:trPr>
          <w:trHeight w:val="525"/>
        </w:trPr>
        <w:tc>
          <w:tcPr>
            <w:tcW w:w="1134" w:type="dxa"/>
            <w:tcBorders>
              <w:top w:val="single" w:sz="8" w:space="0" w:color="auto"/>
              <w:left w:val="single" w:sz="8" w:space="0" w:color="auto"/>
              <w:bottom w:val="single" w:sz="8" w:space="0" w:color="auto"/>
              <w:right w:val="single" w:sz="8" w:space="0" w:color="auto"/>
            </w:tcBorders>
            <w:shd w:val="clear" w:color="auto" w:fill="auto"/>
          </w:tcPr>
          <w:p w:rsidR="00666B77" w:rsidRDefault="00666B77" w:rsidP="00E43ADD">
            <w:pPr>
              <w:jc w:val="center"/>
              <w:rPr>
                <w:rFonts w:ascii="Calibri" w:hAnsi="Calibri" w:cs="Calibri"/>
                <w:color w:val="000000"/>
              </w:rPr>
            </w:pPr>
            <w:r>
              <w:rPr>
                <w:rFonts w:ascii="Calibri" w:hAnsi="Calibri" w:cs="Calibri"/>
                <w:color w:val="000000"/>
              </w:rPr>
              <w:t>20.03.01</w:t>
            </w:r>
          </w:p>
        </w:tc>
        <w:tc>
          <w:tcPr>
            <w:tcW w:w="2410" w:type="dxa"/>
            <w:tcBorders>
              <w:top w:val="single" w:sz="8" w:space="0" w:color="auto"/>
              <w:left w:val="nil"/>
              <w:bottom w:val="single" w:sz="8" w:space="0" w:color="auto"/>
              <w:right w:val="single" w:sz="4" w:space="0" w:color="auto"/>
            </w:tcBorders>
            <w:shd w:val="clear" w:color="auto" w:fill="auto"/>
          </w:tcPr>
          <w:p w:rsidR="00666B77" w:rsidRDefault="00666B77" w:rsidP="00E43ADD">
            <w:pPr>
              <w:rPr>
                <w:rFonts w:ascii="Calibri" w:hAnsi="Calibri" w:cs="Calibri"/>
                <w:color w:val="000000"/>
              </w:rPr>
            </w:pPr>
            <w:r>
              <w:rPr>
                <w:rFonts w:ascii="Calibri" w:hAnsi="Calibri" w:cs="Calibri"/>
                <w:color w:val="000000"/>
              </w:rPr>
              <w:t>Rifiuti urbani non differenziati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6B77" w:rsidRPr="00E43ADD" w:rsidRDefault="00666B77" w:rsidP="00BF57B6">
            <w:pPr>
              <w:jc w:val="center"/>
              <w:rPr>
                <w:rFonts w:ascii="Calibri" w:hAnsi="Calibri" w:cs="Calibri"/>
                <w:bCs/>
                <w:color w:val="000000"/>
                <w:lang w:val="en-US"/>
              </w:rPr>
            </w:pPr>
            <w:r>
              <w:rPr>
                <w:rFonts w:ascii="Calibri" w:hAnsi="Calibri" w:cs="Calibri"/>
                <w:bCs/>
                <w:color w:val="000000"/>
                <w:lang w:val="en-US"/>
              </w:rPr>
              <w:t>6.268.700</w:t>
            </w:r>
          </w:p>
        </w:tc>
        <w:tc>
          <w:tcPr>
            <w:tcW w:w="1417" w:type="dxa"/>
            <w:tcBorders>
              <w:top w:val="single" w:sz="4" w:space="0" w:color="auto"/>
              <w:left w:val="nil"/>
              <w:bottom w:val="single" w:sz="4" w:space="0" w:color="auto"/>
              <w:right w:val="single" w:sz="4" w:space="0" w:color="auto"/>
            </w:tcBorders>
            <w:shd w:val="clear" w:color="auto" w:fill="auto"/>
            <w:vAlign w:val="center"/>
          </w:tcPr>
          <w:p w:rsidR="00666B77" w:rsidRPr="00E43ADD" w:rsidRDefault="00666B77" w:rsidP="00C272C7">
            <w:pPr>
              <w:jc w:val="center"/>
              <w:rPr>
                <w:rFonts w:ascii="Calibri" w:hAnsi="Calibri" w:cs="Calibri"/>
                <w:bCs/>
                <w:color w:val="000000"/>
                <w:lang w:val="en-US"/>
              </w:rPr>
            </w:pPr>
            <w:r>
              <w:rPr>
                <w:rFonts w:ascii="Calibri" w:hAnsi="Calibri" w:cs="Calibri"/>
                <w:bCs/>
                <w:color w:val="000000"/>
                <w:lang w:val="en-US"/>
              </w:rPr>
              <w:t>2.414.440</w:t>
            </w:r>
          </w:p>
        </w:tc>
        <w:tc>
          <w:tcPr>
            <w:tcW w:w="993" w:type="dxa"/>
            <w:tcBorders>
              <w:top w:val="single" w:sz="4" w:space="0" w:color="auto"/>
              <w:left w:val="nil"/>
              <w:bottom w:val="single" w:sz="4" w:space="0" w:color="auto"/>
              <w:right w:val="single" w:sz="4" w:space="0" w:color="auto"/>
            </w:tcBorders>
            <w:shd w:val="clear" w:color="auto" w:fill="auto"/>
            <w:vAlign w:val="bottom"/>
          </w:tcPr>
          <w:p w:rsidR="00666B77" w:rsidRDefault="00675D17" w:rsidP="00675D17">
            <w:pPr>
              <w:jc w:val="center"/>
              <w:rPr>
                <w:rFonts w:ascii="Calibri" w:hAnsi="Calibri"/>
                <w:color w:val="000000"/>
                <w:sz w:val="22"/>
                <w:szCs w:val="22"/>
              </w:rPr>
            </w:pPr>
            <w:r>
              <w:rPr>
                <w:rFonts w:ascii="Calibri" w:hAnsi="Calibri"/>
                <w:color w:val="000000"/>
                <w:sz w:val="22"/>
                <w:szCs w:val="22"/>
                <w:lang w:val="it-IT"/>
              </w:rPr>
              <w:t>-</w:t>
            </w:r>
            <w:r w:rsidR="00666B77">
              <w:rPr>
                <w:rFonts w:ascii="Calibri" w:hAnsi="Calibri"/>
                <w:color w:val="000000"/>
                <w:sz w:val="22"/>
                <w:szCs w:val="22"/>
              </w:rPr>
              <w:t>61,5</w:t>
            </w:r>
          </w:p>
        </w:tc>
        <w:tc>
          <w:tcPr>
            <w:tcW w:w="1417" w:type="dxa"/>
            <w:tcBorders>
              <w:top w:val="single" w:sz="4" w:space="0" w:color="auto"/>
              <w:left w:val="nil"/>
              <w:bottom w:val="single" w:sz="4" w:space="0" w:color="auto"/>
              <w:right w:val="single" w:sz="4" w:space="0" w:color="auto"/>
            </w:tcBorders>
            <w:shd w:val="clear" w:color="auto" w:fill="auto"/>
            <w:vAlign w:val="center"/>
          </w:tcPr>
          <w:p w:rsidR="00666B77" w:rsidRDefault="00675D17" w:rsidP="00B66E1F">
            <w:pPr>
              <w:jc w:val="center"/>
            </w:pPr>
            <w:r>
              <w:rPr>
                <w:rFonts w:ascii="Calibri" w:hAnsi="Calibri"/>
                <w:bCs/>
                <w:color w:val="000000"/>
                <w:lang w:val="it-IT" w:eastAsia="it-IT"/>
              </w:rPr>
              <w:t>Diminuzione</w:t>
            </w:r>
          </w:p>
        </w:tc>
      </w:tr>
      <w:tr w:rsidR="00666B77" w:rsidRPr="00396B30" w:rsidTr="00666B77">
        <w:trPr>
          <w:trHeight w:val="300"/>
        </w:trPr>
        <w:tc>
          <w:tcPr>
            <w:tcW w:w="1134" w:type="dxa"/>
            <w:tcBorders>
              <w:top w:val="single" w:sz="4" w:space="0" w:color="auto"/>
              <w:left w:val="single" w:sz="4" w:space="0" w:color="auto"/>
              <w:bottom w:val="single" w:sz="4" w:space="0" w:color="auto"/>
              <w:right w:val="single" w:sz="4" w:space="0" w:color="auto"/>
            </w:tcBorders>
            <w:shd w:val="pct25" w:color="FFFFFF" w:fill="FFFFFF"/>
          </w:tcPr>
          <w:p w:rsidR="00666B77" w:rsidRPr="00396B30" w:rsidRDefault="00666B77" w:rsidP="00E43ADD">
            <w:pPr>
              <w:rPr>
                <w:rFonts w:ascii="Calibri" w:hAnsi="Calibri" w:cs="Calibri"/>
                <w:b/>
                <w:bCs/>
                <w:color w:val="000000"/>
                <w:lang w:val="it-IT" w:eastAsia="it-IT"/>
              </w:rPr>
            </w:pPr>
            <w:r w:rsidRPr="00396B30">
              <w:rPr>
                <w:rFonts w:ascii="Calibri" w:hAnsi="Calibri"/>
                <w:b/>
                <w:bCs/>
                <w:color w:val="000000"/>
                <w:lang w:val="it-IT" w:eastAsia="it-IT"/>
              </w:rPr>
              <w:t> </w:t>
            </w:r>
          </w:p>
        </w:tc>
        <w:tc>
          <w:tcPr>
            <w:tcW w:w="2410" w:type="dxa"/>
            <w:tcBorders>
              <w:top w:val="single" w:sz="4" w:space="0" w:color="auto"/>
              <w:left w:val="nil"/>
              <w:bottom w:val="single" w:sz="4" w:space="0" w:color="auto"/>
              <w:right w:val="single" w:sz="4" w:space="0" w:color="auto"/>
            </w:tcBorders>
            <w:shd w:val="pct25" w:color="FFFFFF" w:fill="FFFFFF"/>
          </w:tcPr>
          <w:p w:rsidR="00666B77" w:rsidRPr="00396B30" w:rsidRDefault="00666B77" w:rsidP="00E43ADD">
            <w:pPr>
              <w:rPr>
                <w:rFonts w:ascii="Calibri" w:hAnsi="Calibri" w:cs="Calibri"/>
                <w:b/>
                <w:bCs/>
                <w:color w:val="000000"/>
                <w:lang w:val="it-IT" w:eastAsia="it-IT"/>
              </w:rPr>
            </w:pPr>
            <w:r w:rsidRPr="00396B30">
              <w:rPr>
                <w:rFonts w:ascii="Calibri" w:hAnsi="Calibri"/>
                <w:b/>
                <w:bCs/>
                <w:color w:val="000000"/>
                <w:lang w:val="it-IT" w:eastAsia="it-IT"/>
              </w:rPr>
              <w:t>Totale</w:t>
            </w:r>
          </w:p>
        </w:tc>
        <w:tc>
          <w:tcPr>
            <w:tcW w:w="1276" w:type="dxa"/>
            <w:tcBorders>
              <w:top w:val="nil"/>
              <w:left w:val="nil"/>
              <w:bottom w:val="single" w:sz="4" w:space="0" w:color="auto"/>
              <w:right w:val="single" w:sz="4" w:space="0" w:color="auto"/>
            </w:tcBorders>
            <w:shd w:val="pct25" w:color="FFFFFF" w:fill="FFFFFF"/>
            <w:vAlign w:val="center"/>
          </w:tcPr>
          <w:p w:rsidR="00666B77" w:rsidRPr="00B66E1F" w:rsidRDefault="00666B77" w:rsidP="00BF57B6">
            <w:pPr>
              <w:jc w:val="center"/>
              <w:rPr>
                <w:rFonts w:ascii="Calibri" w:hAnsi="Calibri" w:cs="Calibri"/>
                <w:b/>
                <w:color w:val="000000"/>
                <w:lang w:val="en-US"/>
              </w:rPr>
            </w:pPr>
          </w:p>
          <w:p w:rsidR="00666B77" w:rsidRPr="00B66E1F" w:rsidRDefault="00666B77" w:rsidP="00BF57B6">
            <w:pPr>
              <w:jc w:val="center"/>
              <w:rPr>
                <w:rFonts w:ascii="Calibri" w:hAnsi="Calibri" w:cs="Calibri"/>
                <w:b/>
                <w:color w:val="000000"/>
                <w:lang w:val="it-IT"/>
              </w:rPr>
            </w:pPr>
            <w:r>
              <w:rPr>
                <w:rFonts w:ascii="Calibri" w:hAnsi="Calibri" w:cs="Calibri"/>
                <w:b/>
                <w:color w:val="000000"/>
                <w:lang w:val="it-IT"/>
              </w:rPr>
              <w:t>7.700.115</w:t>
            </w:r>
          </w:p>
          <w:p w:rsidR="00666B77" w:rsidRPr="00B66E1F" w:rsidRDefault="00666B77" w:rsidP="00BF57B6">
            <w:pPr>
              <w:jc w:val="center"/>
              <w:rPr>
                <w:rFonts w:ascii="Calibri" w:hAnsi="Calibri" w:cs="Calibri"/>
                <w:b/>
                <w:bCs/>
                <w:color w:val="000000"/>
              </w:rPr>
            </w:pPr>
          </w:p>
        </w:tc>
        <w:tc>
          <w:tcPr>
            <w:tcW w:w="1417" w:type="dxa"/>
            <w:tcBorders>
              <w:top w:val="nil"/>
              <w:left w:val="nil"/>
              <w:bottom w:val="single" w:sz="4" w:space="0" w:color="auto"/>
              <w:right w:val="single" w:sz="4" w:space="0" w:color="auto"/>
            </w:tcBorders>
            <w:shd w:val="pct25" w:color="FFFFFF" w:fill="FFFFFF"/>
            <w:vAlign w:val="center"/>
          </w:tcPr>
          <w:p w:rsidR="00666B77" w:rsidRPr="00666B77" w:rsidRDefault="00666B77" w:rsidP="00666B77">
            <w:pPr>
              <w:jc w:val="center"/>
              <w:rPr>
                <w:rFonts w:ascii="Calibri" w:hAnsi="Calibri"/>
                <w:b/>
                <w:color w:val="000000"/>
              </w:rPr>
            </w:pPr>
            <w:r w:rsidRPr="00666B77">
              <w:rPr>
                <w:rFonts w:ascii="Calibri" w:hAnsi="Calibri"/>
                <w:b/>
                <w:color w:val="000000"/>
              </w:rPr>
              <w:t>6</w:t>
            </w:r>
            <w:r w:rsidRPr="00666B77">
              <w:rPr>
                <w:rFonts w:ascii="Calibri" w:hAnsi="Calibri"/>
                <w:b/>
                <w:color w:val="000000"/>
                <w:lang w:val="it-IT"/>
              </w:rPr>
              <w:t>.</w:t>
            </w:r>
            <w:r w:rsidRPr="00666B77">
              <w:rPr>
                <w:rFonts w:ascii="Calibri" w:hAnsi="Calibri"/>
                <w:b/>
                <w:color w:val="000000"/>
              </w:rPr>
              <w:t>639</w:t>
            </w:r>
            <w:r w:rsidRPr="00666B77">
              <w:rPr>
                <w:rFonts w:ascii="Calibri" w:hAnsi="Calibri"/>
                <w:b/>
                <w:color w:val="000000"/>
                <w:lang w:val="it-IT"/>
              </w:rPr>
              <w:t>.</w:t>
            </w:r>
            <w:r w:rsidRPr="00666B77">
              <w:rPr>
                <w:rFonts w:ascii="Calibri" w:hAnsi="Calibri"/>
                <w:b/>
                <w:color w:val="000000"/>
              </w:rPr>
              <w:t>315</w:t>
            </w:r>
          </w:p>
          <w:p w:rsidR="00666B77" w:rsidRPr="00666B77" w:rsidRDefault="00666B77" w:rsidP="00666B77">
            <w:pPr>
              <w:jc w:val="center"/>
              <w:rPr>
                <w:rFonts w:ascii="Calibri" w:hAnsi="Calibri" w:cs="Calibri"/>
                <w:b/>
                <w:bCs/>
                <w:color w:val="000000"/>
              </w:rPr>
            </w:pPr>
          </w:p>
        </w:tc>
        <w:tc>
          <w:tcPr>
            <w:tcW w:w="993" w:type="dxa"/>
            <w:tcBorders>
              <w:top w:val="nil"/>
              <w:left w:val="nil"/>
              <w:bottom w:val="single" w:sz="4" w:space="0" w:color="auto"/>
              <w:right w:val="single" w:sz="4" w:space="0" w:color="auto"/>
            </w:tcBorders>
            <w:shd w:val="pct25" w:color="FFFFFF" w:fill="FFFFFF"/>
            <w:vAlign w:val="center"/>
          </w:tcPr>
          <w:p w:rsidR="00666B77" w:rsidRPr="00666B77" w:rsidRDefault="00675D17" w:rsidP="00666B77">
            <w:pPr>
              <w:jc w:val="center"/>
              <w:rPr>
                <w:rFonts w:ascii="Calibri" w:hAnsi="Calibri"/>
                <w:b/>
                <w:color w:val="000000"/>
                <w:sz w:val="22"/>
                <w:szCs w:val="22"/>
              </w:rPr>
            </w:pPr>
            <w:r>
              <w:rPr>
                <w:rFonts w:ascii="Calibri" w:hAnsi="Calibri"/>
                <w:b/>
                <w:color w:val="000000"/>
                <w:sz w:val="22"/>
                <w:szCs w:val="22"/>
                <w:lang w:val="it-IT"/>
              </w:rPr>
              <w:t>-</w:t>
            </w:r>
            <w:r w:rsidR="00666B77" w:rsidRPr="00666B77">
              <w:rPr>
                <w:rFonts w:ascii="Calibri" w:hAnsi="Calibri"/>
                <w:b/>
                <w:color w:val="000000"/>
                <w:sz w:val="22"/>
                <w:szCs w:val="22"/>
              </w:rPr>
              <w:t>13,8</w:t>
            </w:r>
          </w:p>
        </w:tc>
        <w:tc>
          <w:tcPr>
            <w:tcW w:w="1417" w:type="dxa"/>
            <w:tcBorders>
              <w:top w:val="nil"/>
              <w:left w:val="nil"/>
              <w:bottom w:val="single" w:sz="4" w:space="0" w:color="auto"/>
              <w:right w:val="single" w:sz="4" w:space="0" w:color="auto"/>
            </w:tcBorders>
            <w:shd w:val="pct25" w:color="FFFFFF" w:fill="FFFFFF"/>
            <w:vAlign w:val="center"/>
          </w:tcPr>
          <w:p w:rsidR="00666B77" w:rsidRPr="00675D17" w:rsidRDefault="00675D17" w:rsidP="00380552">
            <w:pPr>
              <w:jc w:val="center"/>
              <w:rPr>
                <w:rFonts w:ascii="Calibri" w:hAnsi="Calibri" w:cs="Calibri"/>
                <w:b/>
                <w:bCs/>
                <w:color w:val="000000"/>
                <w:lang w:val="it-IT" w:eastAsia="it-IT"/>
              </w:rPr>
            </w:pPr>
            <w:r w:rsidRPr="00675D17">
              <w:rPr>
                <w:rFonts w:ascii="Calibri" w:hAnsi="Calibri"/>
                <w:b/>
                <w:bCs/>
                <w:color w:val="000000"/>
                <w:lang w:val="it-IT" w:eastAsia="it-IT"/>
              </w:rPr>
              <w:t>Diminuzione</w:t>
            </w:r>
          </w:p>
        </w:tc>
      </w:tr>
    </w:tbl>
    <w:p w:rsidR="008A1CB9" w:rsidRDefault="008A1CB9" w:rsidP="008A1CB9">
      <w:pPr>
        <w:spacing w:before="49" w:line="265" w:lineRule="exact"/>
        <w:rPr>
          <w:sz w:val="24"/>
          <w:szCs w:val="24"/>
          <w:lang w:val="it-IT"/>
        </w:rPr>
      </w:pPr>
    </w:p>
    <w:p w:rsidR="008A1CB9" w:rsidRDefault="008A1CB9" w:rsidP="008A1CB9">
      <w:pPr>
        <w:spacing w:before="49" w:line="265" w:lineRule="exact"/>
        <w:rPr>
          <w:sz w:val="24"/>
          <w:szCs w:val="24"/>
          <w:lang w:val="it-IT"/>
        </w:rPr>
      </w:pPr>
    </w:p>
    <w:p w:rsidR="008A1CB9" w:rsidRDefault="008A1CB9" w:rsidP="008A1CB9">
      <w:pPr>
        <w:spacing w:before="250" w:line="292" w:lineRule="exact"/>
        <w:ind w:left="1134"/>
        <w:jc w:val="both"/>
      </w:pPr>
      <w:r>
        <w:rPr>
          <w:sz w:val="24"/>
          <w:szCs w:val="24"/>
          <w:lang w:val="it-IT"/>
        </w:rPr>
        <w:tab/>
      </w:r>
      <w:r>
        <w:rPr>
          <w:rFonts w:ascii="Calibri" w:hAnsi="Calibri" w:cs="Calibri"/>
          <w:color w:val="000000"/>
          <w:sz w:val="24"/>
          <w:szCs w:val="24"/>
        </w:rPr>
        <w:t>L’analisi della tabella precedente consente di effettuare le seguenti osservazioni:</w:t>
      </w:r>
    </w:p>
    <w:p w:rsidR="008A1CB9" w:rsidRPr="000C7EF4" w:rsidRDefault="008A1CB9" w:rsidP="008A1CB9">
      <w:pPr>
        <w:numPr>
          <w:ilvl w:val="0"/>
          <w:numId w:val="2"/>
        </w:numPr>
        <w:spacing w:before="249" w:line="360" w:lineRule="auto"/>
        <w:ind w:left="1916" w:hanging="357"/>
        <w:jc w:val="both"/>
      </w:pPr>
      <w:r w:rsidRPr="000C7EF4">
        <w:rPr>
          <w:rFonts w:ascii="Calibri" w:hAnsi="Calibri" w:cs="Calibri"/>
          <w:sz w:val="24"/>
          <w:szCs w:val="24"/>
          <w:lang w:val="it-IT"/>
        </w:rPr>
        <w:t>il trend di rac</w:t>
      </w:r>
      <w:r w:rsidR="00BD1600">
        <w:rPr>
          <w:rFonts w:ascii="Calibri" w:hAnsi="Calibri" w:cs="Calibri"/>
          <w:sz w:val="24"/>
          <w:szCs w:val="24"/>
          <w:lang w:val="it-IT"/>
        </w:rPr>
        <w:t>col</w:t>
      </w:r>
      <w:r w:rsidR="00F1346D">
        <w:rPr>
          <w:rFonts w:ascii="Calibri" w:hAnsi="Calibri" w:cs="Calibri"/>
          <w:sz w:val="24"/>
          <w:szCs w:val="24"/>
          <w:lang w:val="it-IT"/>
        </w:rPr>
        <w:t>ta differenziata è in forte aumento</w:t>
      </w:r>
      <w:r w:rsidR="00BD1600">
        <w:rPr>
          <w:rFonts w:ascii="Calibri" w:hAnsi="Calibri" w:cs="Calibri"/>
          <w:sz w:val="24"/>
          <w:szCs w:val="24"/>
          <w:lang w:val="it-IT"/>
        </w:rPr>
        <w:t xml:space="preserve"> </w:t>
      </w:r>
      <w:r w:rsidR="00F1346D" w:rsidRPr="003F3071">
        <w:rPr>
          <w:rFonts w:ascii="Calibri" w:hAnsi="Calibri" w:cs="Calibri"/>
          <w:b/>
          <w:sz w:val="24"/>
          <w:szCs w:val="24"/>
          <w:lang w:val="it-IT"/>
        </w:rPr>
        <w:t>(+45,00</w:t>
      </w:r>
      <w:r w:rsidR="00380552" w:rsidRPr="003F3071">
        <w:rPr>
          <w:rFonts w:ascii="Calibri" w:hAnsi="Calibri" w:cs="Calibri"/>
          <w:b/>
          <w:sz w:val="24"/>
          <w:szCs w:val="24"/>
          <w:lang w:val="it-IT"/>
        </w:rPr>
        <w:t>%)</w:t>
      </w:r>
      <w:r w:rsidRPr="003F3071">
        <w:rPr>
          <w:rFonts w:ascii="Calibri" w:hAnsi="Calibri" w:cs="Calibri"/>
          <w:b/>
          <w:sz w:val="24"/>
          <w:szCs w:val="24"/>
          <w:lang w:val="it-IT"/>
        </w:rPr>
        <w:t>;</w:t>
      </w:r>
    </w:p>
    <w:p w:rsidR="008A1CB9" w:rsidRPr="000C7EF4" w:rsidRDefault="008A1CB9" w:rsidP="008A1CB9">
      <w:pPr>
        <w:numPr>
          <w:ilvl w:val="0"/>
          <w:numId w:val="2"/>
        </w:numPr>
        <w:spacing w:line="360" w:lineRule="auto"/>
        <w:ind w:left="1916" w:hanging="357"/>
        <w:jc w:val="both"/>
      </w:pPr>
      <w:r w:rsidRPr="000C7EF4">
        <w:rPr>
          <w:rFonts w:ascii="Calibri" w:hAnsi="Calibri" w:cs="Calibri"/>
          <w:sz w:val="24"/>
          <w:szCs w:val="24"/>
        </w:rPr>
        <w:t>la quantità co</w:t>
      </w:r>
      <w:r w:rsidR="00F1346D">
        <w:rPr>
          <w:rFonts w:ascii="Calibri" w:hAnsi="Calibri" w:cs="Calibri"/>
          <w:sz w:val="24"/>
          <w:szCs w:val="24"/>
        </w:rPr>
        <w:t>mplessiva di rifiuti prodotta è</w:t>
      </w:r>
      <w:r w:rsidR="00F1346D">
        <w:rPr>
          <w:rFonts w:ascii="Calibri" w:hAnsi="Calibri" w:cs="Calibri"/>
          <w:sz w:val="24"/>
          <w:szCs w:val="24"/>
          <w:lang w:val="it-IT"/>
        </w:rPr>
        <w:t xml:space="preserve"> diminuita</w:t>
      </w:r>
      <w:r w:rsidR="00380552">
        <w:rPr>
          <w:rFonts w:ascii="Calibri" w:hAnsi="Calibri" w:cs="Calibri"/>
          <w:sz w:val="24"/>
          <w:szCs w:val="24"/>
        </w:rPr>
        <w:t xml:space="preserve"> di circa il</w:t>
      </w:r>
      <w:r w:rsidR="00F1346D">
        <w:rPr>
          <w:rFonts w:ascii="Calibri" w:hAnsi="Calibri" w:cs="Calibri"/>
          <w:sz w:val="24"/>
          <w:szCs w:val="24"/>
          <w:lang w:val="it-IT"/>
        </w:rPr>
        <w:t xml:space="preserve"> 13,8</w:t>
      </w:r>
      <w:r>
        <w:rPr>
          <w:rFonts w:ascii="Calibri" w:hAnsi="Calibri" w:cs="Calibri"/>
          <w:sz w:val="24"/>
          <w:szCs w:val="24"/>
          <w:lang w:val="it-IT"/>
        </w:rPr>
        <w:t xml:space="preserve"> </w:t>
      </w:r>
      <w:r w:rsidRPr="0080097F">
        <w:rPr>
          <w:rFonts w:ascii="Calibri" w:hAnsi="Calibri" w:cs="Calibri"/>
          <w:sz w:val="24"/>
          <w:szCs w:val="24"/>
          <w:lang w:val="it-IT"/>
        </w:rPr>
        <w:t>%</w:t>
      </w:r>
    </w:p>
    <w:p w:rsidR="008A1CB9" w:rsidRPr="00AE42CA" w:rsidRDefault="008A1CB9" w:rsidP="008A1CB9">
      <w:pPr>
        <w:numPr>
          <w:ilvl w:val="0"/>
          <w:numId w:val="2"/>
        </w:numPr>
        <w:spacing w:before="266"/>
        <w:ind w:left="1916" w:hanging="357"/>
        <w:jc w:val="both"/>
        <w:rPr>
          <w:rFonts w:ascii="Calibri" w:hAnsi="Calibri" w:cs="Calibri"/>
          <w:sz w:val="24"/>
          <w:szCs w:val="24"/>
          <w:lang w:val="it-IT"/>
        </w:rPr>
      </w:pPr>
      <w:r w:rsidRPr="00AE42CA">
        <w:rPr>
          <w:rFonts w:ascii="Calibri" w:hAnsi="Calibri" w:cs="Calibri"/>
          <w:sz w:val="24"/>
          <w:szCs w:val="24"/>
          <w:lang w:val="it-IT"/>
        </w:rPr>
        <w:t>Il trend storico dimostra che, pur incentivando ed incrementando realmente la quota di raccolta differenziata, non è p</w:t>
      </w:r>
      <w:r w:rsidR="00BD1600">
        <w:rPr>
          <w:rFonts w:ascii="Calibri" w:hAnsi="Calibri" w:cs="Calibri"/>
          <w:sz w:val="24"/>
          <w:szCs w:val="24"/>
          <w:lang w:val="it-IT"/>
        </w:rPr>
        <w:t xml:space="preserve">ossibile ipotizzare una </w:t>
      </w:r>
      <w:r w:rsidRPr="00AE42CA">
        <w:rPr>
          <w:rFonts w:ascii="Calibri" w:hAnsi="Calibri" w:cs="Calibri"/>
          <w:sz w:val="24"/>
          <w:szCs w:val="24"/>
          <w:lang w:val="it-IT"/>
        </w:rPr>
        <w:t xml:space="preserve"> riduzione della produzione complessiva di rifiuti. </w:t>
      </w:r>
    </w:p>
    <w:p w:rsidR="008A1CB9" w:rsidRPr="00125912" w:rsidRDefault="008A1CB9" w:rsidP="008A1CB9">
      <w:pPr>
        <w:numPr>
          <w:ilvl w:val="0"/>
          <w:numId w:val="2"/>
        </w:numPr>
        <w:spacing w:before="266"/>
        <w:ind w:left="1916" w:hanging="357"/>
        <w:jc w:val="both"/>
        <w:rPr>
          <w:rFonts w:ascii="Calibri" w:hAnsi="Calibri" w:cs="Calibri"/>
          <w:sz w:val="24"/>
          <w:szCs w:val="24"/>
          <w:lang w:val="it-IT"/>
        </w:rPr>
      </w:pPr>
      <w:r w:rsidRPr="00125912">
        <w:rPr>
          <w:rFonts w:ascii="Calibri" w:hAnsi="Calibri" w:cs="Calibri"/>
          <w:sz w:val="24"/>
          <w:szCs w:val="24"/>
          <w:lang w:val="it-IT"/>
        </w:rPr>
        <w:t>Si evid</w:t>
      </w:r>
      <w:r w:rsidR="008071DC" w:rsidRPr="00125912">
        <w:rPr>
          <w:rFonts w:ascii="Calibri" w:hAnsi="Calibri" w:cs="Calibri"/>
          <w:sz w:val="24"/>
          <w:szCs w:val="24"/>
          <w:lang w:val="it-IT"/>
        </w:rPr>
        <w:t xml:space="preserve">enzia, </w:t>
      </w:r>
      <w:r w:rsidR="00F1346D" w:rsidRPr="00125912">
        <w:rPr>
          <w:rFonts w:ascii="Calibri" w:hAnsi="Calibri" w:cs="Calibri"/>
          <w:sz w:val="24"/>
          <w:szCs w:val="24"/>
          <w:lang w:val="it-IT"/>
        </w:rPr>
        <w:t>per l’anno 2015 una diminuzione</w:t>
      </w:r>
      <w:r w:rsidR="00380552" w:rsidRPr="00125912">
        <w:rPr>
          <w:rFonts w:ascii="Calibri" w:hAnsi="Calibri" w:cs="Calibri"/>
          <w:sz w:val="24"/>
          <w:szCs w:val="24"/>
          <w:lang w:val="it-IT"/>
        </w:rPr>
        <w:t xml:space="preserve"> </w:t>
      </w:r>
      <w:r w:rsidRPr="00125912">
        <w:rPr>
          <w:rFonts w:ascii="Calibri" w:hAnsi="Calibri" w:cs="Calibri"/>
          <w:sz w:val="24"/>
          <w:szCs w:val="24"/>
          <w:lang w:val="it-IT"/>
        </w:rPr>
        <w:t>rispett</w:t>
      </w:r>
      <w:r w:rsidR="00F1346D" w:rsidRPr="00125912">
        <w:rPr>
          <w:rFonts w:ascii="Calibri" w:hAnsi="Calibri" w:cs="Calibri"/>
          <w:sz w:val="24"/>
          <w:szCs w:val="24"/>
          <w:lang w:val="it-IT"/>
        </w:rPr>
        <w:t>o all’anno 2014</w:t>
      </w:r>
      <w:r w:rsidR="00125912" w:rsidRPr="00125912">
        <w:rPr>
          <w:rFonts w:ascii="Calibri" w:hAnsi="Calibri" w:cs="Calibri"/>
          <w:sz w:val="24"/>
          <w:szCs w:val="24"/>
          <w:lang w:val="it-IT"/>
        </w:rPr>
        <w:t>, pari al13.8 % al 13</w:t>
      </w:r>
      <w:r w:rsidR="005F0C69" w:rsidRPr="00125912">
        <w:rPr>
          <w:rFonts w:ascii="Calibri" w:hAnsi="Calibri" w:cs="Calibri"/>
          <w:sz w:val="24"/>
          <w:szCs w:val="24"/>
          <w:lang w:val="it-IT"/>
        </w:rPr>
        <w:t>,</w:t>
      </w:r>
      <w:r w:rsidR="00125912" w:rsidRPr="00125912">
        <w:rPr>
          <w:rFonts w:ascii="Calibri" w:hAnsi="Calibri" w:cs="Calibri"/>
          <w:sz w:val="24"/>
          <w:szCs w:val="24"/>
          <w:lang w:val="it-IT"/>
        </w:rPr>
        <w:t>5</w:t>
      </w:r>
      <w:r w:rsidRPr="00125912">
        <w:rPr>
          <w:rFonts w:ascii="Calibri" w:hAnsi="Calibri" w:cs="Calibri"/>
          <w:sz w:val="24"/>
          <w:szCs w:val="24"/>
          <w:lang w:val="it-IT"/>
        </w:rPr>
        <w:t>% rispettivamente nella produzione totale e nella produzione pro-capite di ri</w:t>
      </w:r>
      <w:r w:rsidR="008071DC" w:rsidRPr="00125912">
        <w:rPr>
          <w:rFonts w:ascii="Calibri" w:hAnsi="Calibri" w:cs="Calibri"/>
          <w:sz w:val="24"/>
          <w:szCs w:val="24"/>
          <w:lang w:val="it-IT"/>
        </w:rPr>
        <w:t xml:space="preserve">fiuti, a fronte di un </w:t>
      </w:r>
      <w:r w:rsidR="005F0C69" w:rsidRPr="00125912">
        <w:rPr>
          <w:rFonts w:ascii="Calibri" w:hAnsi="Calibri" w:cs="Calibri"/>
          <w:sz w:val="24"/>
          <w:szCs w:val="24"/>
          <w:lang w:val="it-IT"/>
        </w:rPr>
        <w:t xml:space="preserve">modesto </w:t>
      </w:r>
      <w:r w:rsidR="008071DC" w:rsidRPr="00125912">
        <w:rPr>
          <w:rFonts w:ascii="Calibri" w:hAnsi="Calibri" w:cs="Calibri"/>
          <w:sz w:val="24"/>
          <w:szCs w:val="24"/>
          <w:lang w:val="it-IT"/>
        </w:rPr>
        <w:t>in</w:t>
      </w:r>
      <w:r w:rsidRPr="00125912">
        <w:rPr>
          <w:rFonts w:ascii="Calibri" w:hAnsi="Calibri" w:cs="Calibri"/>
          <w:sz w:val="24"/>
          <w:szCs w:val="24"/>
          <w:lang w:val="it-IT"/>
        </w:rPr>
        <w:t>cre</w:t>
      </w:r>
      <w:r w:rsidR="008071DC" w:rsidRPr="00125912">
        <w:rPr>
          <w:rFonts w:ascii="Calibri" w:hAnsi="Calibri" w:cs="Calibri"/>
          <w:sz w:val="24"/>
          <w:szCs w:val="24"/>
          <w:lang w:val="it-IT"/>
        </w:rPr>
        <w:t>mento d</w:t>
      </w:r>
      <w:r w:rsidR="00125912" w:rsidRPr="00125912">
        <w:rPr>
          <w:rFonts w:ascii="Calibri" w:hAnsi="Calibri" w:cs="Calibri"/>
          <w:sz w:val="24"/>
          <w:szCs w:val="24"/>
          <w:lang w:val="it-IT"/>
        </w:rPr>
        <w:t>el numero di abitanti (+0,68</w:t>
      </w:r>
      <w:r w:rsidRPr="00125912">
        <w:rPr>
          <w:rFonts w:ascii="Calibri" w:hAnsi="Calibri" w:cs="Calibri"/>
          <w:sz w:val="24"/>
          <w:szCs w:val="24"/>
          <w:lang w:val="it-IT"/>
        </w:rPr>
        <w:t>%);</w:t>
      </w:r>
    </w:p>
    <w:p w:rsidR="008A1CB9" w:rsidRPr="00C711D1" w:rsidRDefault="008A1CB9" w:rsidP="008A1CB9">
      <w:pPr>
        <w:numPr>
          <w:ilvl w:val="0"/>
          <w:numId w:val="2"/>
        </w:numPr>
        <w:autoSpaceDE w:val="0"/>
        <w:autoSpaceDN w:val="0"/>
        <w:adjustRightInd w:val="0"/>
        <w:jc w:val="both"/>
        <w:rPr>
          <w:rFonts w:ascii="Calibri" w:hAnsi="Calibri" w:cs="Calibri"/>
          <w:sz w:val="23"/>
          <w:szCs w:val="23"/>
          <w:lang w:val="it-IT" w:eastAsia="it-IT"/>
        </w:rPr>
      </w:pPr>
      <w:r w:rsidRPr="00C711D1">
        <w:rPr>
          <w:rFonts w:ascii="Calibri" w:hAnsi="Calibri" w:cs="Calibri"/>
          <w:sz w:val="23"/>
          <w:szCs w:val="23"/>
          <w:lang w:val="it-IT" w:eastAsia="it-IT"/>
        </w:rPr>
        <w:t>Con il modello gestionale ed organizzativo</w:t>
      </w:r>
      <w:r>
        <w:rPr>
          <w:rFonts w:ascii="Calibri" w:hAnsi="Calibri" w:cs="Calibri"/>
          <w:sz w:val="23"/>
          <w:szCs w:val="23"/>
          <w:lang w:val="it-IT" w:eastAsia="it-IT"/>
        </w:rPr>
        <w:t>,</w:t>
      </w:r>
      <w:r w:rsidRPr="00C711D1">
        <w:rPr>
          <w:rFonts w:ascii="Calibri" w:hAnsi="Calibri" w:cs="Calibri"/>
          <w:sz w:val="23"/>
          <w:szCs w:val="23"/>
          <w:lang w:val="it-IT" w:eastAsia="it-IT"/>
        </w:rPr>
        <w:t xml:space="preserve"> operativo nel corso del</w:t>
      </w:r>
      <w:r w:rsidR="00F1346D">
        <w:rPr>
          <w:rFonts w:ascii="Calibri" w:hAnsi="Calibri" w:cs="Calibri"/>
          <w:sz w:val="23"/>
          <w:szCs w:val="23"/>
          <w:lang w:val="it-IT" w:eastAsia="it-IT"/>
        </w:rPr>
        <w:t>l’anno 2015</w:t>
      </w:r>
      <w:r>
        <w:rPr>
          <w:rFonts w:ascii="Calibri" w:hAnsi="Calibri" w:cs="Calibri"/>
          <w:sz w:val="23"/>
          <w:szCs w:val="23"/>
          <w:lang w:val="it-IT" w:eastAsia="it-IT"/>
        </w:rPr>
        <w:t>,</w:t>
      </w:r>
      <w:r w:rsidRPr="00C711D1">
        <w:rPr>
          <w:rFonts w:ascii="Calibri" w:hAnsi="Calibri" w:cs="Calibri"/>
          <w:sz w:val="23"/>
          <w:szCs w:val="23"/>
          <w:lang w:val="it-IT" w:eastAsia="it-IT"/>
        </w:rPr>
        <w:t xml:space="preserve"> il Comune di  </w:t>
      </w:r>
      <w:r>
        <w:rPr>
          <w:rFonts w:ascii="Calibri" w:hAnsi="Calibri" w:cs="Calibri"/>
          <w:sz w:val="23"/>
          <w:szCs w:val="23"/>
          <w:lang w:val="it-IT" w:eastAsia="it-IT"/>
        </w:rPr>
        <w:t>Policoro</w:t>
      </w:r>
      <w:r w:rsidRPr="00C711D1">
        <w:rPr>
          <w:rFonts w:ascii="Calibri" w:hAnsi="Calibri" w:cs="Calibri"/>
          <w:sz w:val="23"/>
          <w:szCs w:val="23"/>
          <w:lang w:val="it-IT" w:eastAsia="it-IT"/>
        </w:rPr>
        <w:t>. è stato in grado di raccoglie</w:t>
      </w:r>
      <w:r>
        <w:rPr>
          <w:rFonts w:ascii="Calibri" w:hAnsi="Calibri" w:cs="Calibri"/>
          <w:sz w:val="23"/>
          <w:szCs w:val="23"/>
          <w:lang w:val="it-IT" w:eastAsia="it-IT"/>
        </w:rPr>
        <w:t xml:space="preserve">re </w:t>
      </w:r>
      <w:r w:rsidR="00BD1600">
        <w:rPr>
          <w:rFonts w:ascii="Calibri" w:hAnsi="Calibri" w:cs="Calibri"/>
          <w:sz w:val="23"/>
          <w:szCs w:val="23"/>
          <w:lang w:val="it-IT" w:eastAsia="it-IT"/>
        </w:rPr>
        <w:t>in modo differ</w:t>
      </w:r>
      <w:r w:rsidR="00F1346D">
        <w:rPr>
          <w:rFonts w:ascii="Calibri" w:hAnsi="Calibri" w:cs="Calibri"/>
          <w:sz w:val="23"/>
          <w:szCs w:val="23"/>
          <w:lang w:val="it-IT" w:eastAsia="it-IT"/>
        </w:rPr>
        <w:t>enziato  Kg 4.224.875</w:t>
      </w:r>
      <w:r w:rsidRPr="00C711D1">
        <w:rPr>
          <w:rFonts w:ascii="Calibri" w:hAnsi="Calibri" w:cs="Calibri"/>
          <w:sz w:val="23"/>
          <w:szCs w:val="23"/>
          <w:lang w:val="it-IT" w:eastAsia="it-IT"/>
        </w:rPr>
        <w:t xml:space="preserve"> di ri</w:t>
      </w:r>
      <w:r>
        <w:rPr>
          <w:rFonts w:ascii="Calibri" w:hAnsi="Calibri" w:cs="Calibri"/>
          <w:sz w:val="23"/>
          <w:szCs w:val="23"/>
          <w:lang w:val="it-IT" w:eastAsia="it-IT"/>
        </w:rPr>
        <w:t xml:space="preserve">fiuti solidi urbani, pari al  </w:t>
      </w:r>
      <w:r w:rsidR="00F1346D">
        <w:rPr>
          <w:rFonts w:ascii="Calibri" w:hAnsi="Calibri" w:cs="Calibri"/>
          <w:sz w:val="23"/>
          <w:szCs w:val="23"/>
          <w:lang w:val="it-IT" w:eastAsia="it-IT"/>
        </w:rPr>
        <w:t xml:space="preserve">63,63 </w:t>
      </w:r>
      <w:r w:rsidRPr="00C711D1">
        <w:rPr>
          <w:rFonts w:ascii="Calibri" w:hAnsi="Calibri" w:cs="Calibri"/>
          <w:sz w:val="23"/>
          <w:szCs w:val="23"/>
          <w:lang w:val="it-IT" w:eastAsia="it-IT"/>
        </w:rPr>
        <w:t>del totale dei rifiuti.</w:t>
      </w:r>
      <w:r w:rsidR="00BD1600" w:rsidRPr="00BD1600">
        <w:rPr>
          <w:rFonts w:ascii="Comic Sans MS" w:hAnsi="Comic Sans MS" w:cs="Comic Sans MS"/>
          <w:b/>
          <w:color w:val="000000"/>
          <w:lang w:val="it-IT"/>
        </w:rPr>
        <w:t xml:space="preserve"> </w:t>
      </w:r>
    </w:p>
    <w:p w:rsidR="008A1CB9" w:rsidRDefault="008A1CB9" w:rsidP="008A1CB9">
      <w:pPr>
        <w:numPr>
          <w:ilvl w:val="0"/>
          <w:numId w:val="2"/>
        </w:numPr>
        <w:autoSpaceDE w:val="0"/>
        <w:autoSpaceDN w:val="0"/>
        <w:adjustRightInd w:val="0"/>
        <w:jc w:val="both"/>
        <w:rPr>
          <w:rFonts w:ascii="Calibri" w:hAnsi="Calibri" w:cs="Calibri"/>
          <w:sz w:val="23"/>
          <w:szCs w:val="23"/>
          <w:lang w:val="it-IT" w:eastAsia="it-IT"/>
        </w:rPr>
      </w:pPr>
      <w:r w:rsidRPr="00C711D1">
        <w:rPr>
          <w:rFonts w:ascii="Calibri" w:hAnsi="Calibri" w:cs="Calibri"/>
          <w:sz w:val="23"/>
          <w:szCs w:val="23"/>
          <w:lang w:val="it-IT" w:eastAsia="it-IT"/>
        </w:rPr>
        <w:t xml:space="preserve">La restante parte dei rifiuti solidi urbani prodotti pari al </w:t>
      </w:r>
      <w:r w:rsidR="00F1346D">
        <w:rPr>
          <w:rFonts w:ascii="Calibri" w:hAnsi="Calibri" w:cs="Calibri"/>
          <w:color w:val="000000"/>
          <w:sz w:val="22"/>
          <w:szCs w:val="22"/>
          <w:lang w:val="it-IT"/>
        </w:rPr>
        <w:t>36</w:t>
      </w:r>
      <w:r w:rsidR="008071DC" w:rsidRPr="008071DC">
        <w:rPr>
          <w:rFonts w:ascii="Calibri" w:hAnsi="Calibri" w:cs="Calibri"/>
          <w:color w:val="000000"/>
          <w:sz w:val="22"/>
          <w:szCs w:val="22"/>
          <w:lang w:val="it-IT"/>
        </w:rPr>
        <w:t>,</w:t>
      </w:r>
      <w:r w:rsidR="00F1346D">
        <w:rPr>
          <w:rFonts w:ascii="Calibri" w:hAnsi="Calibri" w:cs="Calibri"/>
          <w:color w:val="000000"/>
          <w:sz w:val="22"/>
          <w:szCs w:val="22"/>
          <w:lang w:val="it-IT"/>
        </w:rPr>
        <w:t>37</w:t>
      </w:r>
      <w:r w:rsidR="008071DC">
        <w:rPr>
          <w:rFonts w:ascii="Calibri" w:hAnsi="Calibri" w:cs="Calibri"/>
          <w:b/>
          <w:color w:val="000000"/>
          <w:sz w:val="24"/>
          <w:szCs w:val="24"/>
        </w:rPr>
        <w:t xml:space="preserve"> % </w:t>
      </w:r>
      <w:r w:rsidRPr="00C711D1">
        <w:rPr>
          <w:rFonts w:ascii="Calibri" w:hAnsi="Calibri" w:cs="Calibri"/>
          <w:sz w:val="23"/>
          <w:szCs w:val="23"/>
          <w:lang w:val="it-IT" w:eastAsia="it-IT"/>
        </w:rPr>
        <w:t>% del totale è stata s</w:t>
      </w:r>
      <w:r>
        <w:rPr>
          <w:rFonts w:ascii="Calibri" w:hAnsi="Calibri" w:cs="Calibri"/>
          <w:sz w:val="23"/>
          <w:szCs w:val="23"/>
          <w:lang w:val="it-IT" w:eastAsia="it-IT"/>
        </w:rPr>
        <w:t xml:space="preserve">maltita </w:t>
      </w:r>
      <w:r w:rsidR="008071DC">
        <w:rPr>
          <w:rFonts w:ascii="Calibri" w:hAnsi="Calibri" w:cs="Calibri"/>
          <w:sz w:val="23"/>
          <w:szCs w:val="23"/>
          <w:lang w:val="it-IT" w:eastAsia="it-IT"/>
        </w:rPr>
        <w:t xml:space="preserve">in modo indifferenziato, </w:t>
      </w:r>
      <w:r>
        <w:rPr>
          <w:rFonts w:ascii="Calibri" w:hAnsi="Calibri" w:cs="Calibri"/>
          <w:sz w:val="23"/>
          <w:szCs w:val="23"/>
          <w:lang w:val="it-IT" w:eastAsia="it-IT"/>
        </w:rPr>
        <w:t>e pertanto non si è raggiunto l’obiettivo indicato nel D.Lgs.152/06 che prevede</w:t>
      </w:r>
      <w:r w:rsidR="008071DC">
        <w:rPr>
          <w:rFonts w:ascii="Calibri" w:hAnsi="Calibri" w:cs="Calibri"/>
          <w:sz w:val="23"/>
          <w:szCs w:val="23"/>
          <w:lang w:val="it-IT" w:eastAsia="it-IT"/>
        </w:rPr>
        <w:t>va gia’</w:t>
      </w:r>
      <w:r>
        <w:rPr>
          <w:rFonts w:ascii="Calibri" w:hAnsi="Calibri" w:cs="Calibri"/>
          <w:sz w:val="23"/>
          <w:szCs w:val="23"/>
          <w:lang w:val="it-IT" w:eastAsia="it-IT"/>
        </w:rPr>
        <w:t xml:space="preserve"> entro il 31 dicembre 2012 almeno il sessantacinque per </w:t>
      </w:r>
      <w:r w:rsidR="00BD1600">
        <w:rPr>
          <w:rFonts w:ascii="Calibri" w:hAnsi="Calibri" w:cs="Calibri"/>
          <w:sz w:val="23"/>
          <w:szCs w:val="23"/>
          <w:lang w:val="it-IT" w:eastAsia="it-IT"/>
        </w:rPr>
        <w:t>cento di raccolta differenziata, né tantomeno è stato raggiunto l’obiettivo che si era posto l’Azienda che gestisce il servizio</w:t>
      </w:r>
    </w:p>
    <w:p w:rsidR="008A1CB9" w:rsidRPr="00C711D1" w:rsidRDefault="008A1CB9" w:rsidP="008A1CB9">
      <w:pPr>
        <w:numPr>
          <w:ilvl w:val="0"/>
          <w:numId w:val="2"/>
        </w:numPr>
        <w:spacing w:before="266" w:line="292" w:lineRule="exact"/>
        <w:jc w:val="both"/>
        <w:rPr>
          <w:rFonts w:ascii="Calibri" w:hAnsi="Calibri"/>
          <w:sz w:val="24"/>
          <w:szCs w:val="24"/>
          <w:lang w:val="it-IT"/>
        </w:rPr>
      </w:pPr>
      <w:r w:rsidRPr="00C711D1">
        <w:rPr>
          <w:rFonts w:ascii="Calibri" w:hAnsi="Calibri"/>
          <w:sz w:val="24"/>
          <w:szCs w:val="24"/>
          <w:lang w:val="it-IT"/>
        </w:rPr>
        <w:t>Ad oggi non è possibile stimare, se non in modo approssimativo, la quantità di rifiuti prodotta dalle utenze domestiche rispetto alle utenze non domestiche, non avendo attivato sistemi di pesatura dei rifiuti.</w:t>
      </w:r>
    </w:p>
    <w:p w:rsidR="008A1CB9" w:rsidRDefault="008A1CB9" w:rsidP="008A1CB9">
      <w:pPr>
        <w:tabs>
          <w:tab w:val="left" w:pos="1134"/>
        </w:tabs>
        <w:spacing w:before="266" w:line="292" w:lineRule="exact"/>
        <w:ind w:left="1134" w:firstLine="567"/>
        <w:jc w:val="both"/>
        <w:rPr>
          <w:rFonts w:ascii="Calibri" w:hAnsi="Calibri" w:cs="Calibri"/>
          <w:sz w:val="24"/>
          <w:szCs w:val="24"/>
          <w:lang w:val="it-IT"/>
        </w:rPr>
      </w:pPr>
      <w:r w:rsidRPr="00A26B2F">
        <w:rPr>
          <w:rFonts w:ascii="Calibri" w:hAnsi="Calibri" w:cs="Calibri"/>
          <w:spacing w:val="4"/>
          <w:sz w:val="24"/>
          <w:szCs w:val="24"/>
        </w:rPr>
        <w:t>Queste osservazioni costituiscono la premessa necessaria per l’elaborazione di proiezioni</w:t>
      </w:r>
      <w:r w:rsidRPr="00A26B2F">
        <w:rPr>
          <w:lang w:val="it-IT"/>
        </w:rPr>
        <w:t xml:space="preserve"> </w:t>
      </w:r>
      <w:r w:rsidRPr="00A26B2F">
        <w:rPr>
          <w:rFonts w:ascii="Calibri" w:hAnsi="Calibri" w:cs="Calibri"/>
          <w:sz w:val="24"/>
          <w:szCs w:val="24"/>
        </w:rPr>
        <w:t>attendibili di raccolta differenziata relativa</w:t>
      </w:r>
      <w:r w:rsidRPr="00A26B2F">
        <w:rPr>
          <w:rFonts w:ascii="Calibri" w:hAnsi="Calibri" w:cs="Calibri"/>
          <w:spacing w:val="14"/>
          <w:sz w:val="24"/>
          <w:szCs w:val="24"/>
        </w:rPr>
        <w:t xml:space="preserve"> </w:t>
      </w:r>
      <w:r>
        <w:rPr>
          <w:rFonts w:ascii="Calibri" w:hAnsi="Calibri" w:cs="Calibri"/>
          <w:sz w:val="24"/>
          <w:szCs w:val="24"/>
        </w:rPr>
        <w:t xml:space="preserve">al </w:t>
      </w:r>
      <w:r w:rsidR="00377E54">
        <w:rPr>
          <w:rFonts w:ascii="Calibri" w:hAnsi="Calibri" w:cs="Calibri"/>
          <w:sz w:val="24"/>
          <w:szCs w:val="24"/>
          <w:lang w:val="it-IT"/>
        </w:rPr>
        <w:t>2016</w:t>
      </w:r>
      <w:r w:rsidRPr="00A26B2F">
        <w:rPr>
          <w:rFonts w:ascii="Calibri" w:hAnsi="Calibri" w:cs="Calibri"/>
          <w:sz w:val="24"/>
          <w:szCs w:val="24"/>
        </w:rPr>
        <w:t>; infatti l’analisi dei risultati della raccolta</w:t>
      </w:r>
      <w:r w:rsidRPr="00A26B2F">
        <w:rPr>
          <w:lang w:val="it-IT"/>
        </w:rPr>
        <w:t xml:space="preserve"> </w:t>
      </w:r>
      <w:r w:rsidRPr="00A26B2F">
        <w:rPr>
          <w:rFonts w:ascii="Calibri" w:hAnsi="Calibri" w:cs="Calibri"/>
          <w:sz w:val="24"/>
          <w:szCs w:val="24"/>
        </w:rPr>
        <w:t>differenziata</w:t>
      </w:r>
      <w:r w:rsidRPr="00A26B2F">
        <w:rPr>
          <w:rFonts w:ascii="Calibri" w:hAnsi="Calibri" w:cs="Calibri"/>
          <w:spacing w:val="68"/>
          <w:sz w:val="24"/>
          <w:szCs w:val="24"/>
        </w:rPr>
        <w:t xml:space="preserve"> </w:t>
      </w:r>
      <w:r w:rsidRPr="00A26B2F">
        <w:rPr>
          <w:rFonts w:ascii="Calibri" w:hAnsi="Calibri" w:cs="Calibri"/>
          <w:sz w:val="24"/>
          <w:szCs w:val="24"/>
        </w:rPr>
        <w:t>201</w:t>
      </w:r>
      <w:r w:rsidR="00377E54">
        <w:rPr>
          <w:rFonts w:ascii="Calibri" w:hAnsi="Calibri" w:cs="Calibri"/>
          <w:sz w:val="24"/>
          <w:szCs w:val="24"/>
          <w:lang w:val="it-IT"/>
        </w:rPr>
        <w:t>5</w:t>
      </w:r>
      <w:r w:rsidRPr="00A26B2F">
        <w:rPr>
          <w:rFonts w:ascii="Calibri" w:hAnsi="Calibri" w:cs="Calibri"/>
          <w:spacing w:val="66"/>
          <w:sz w:val="24"/>
          <w:szCs w:val="24"/>
        </w:rPr>
        <w:t xml:space="preserve"> </w:t>
      </w:r>
      <w:r w:rsidRPr="00A26B2F">
        <w:rPr>
          <w:rFonts w:ascii="Calibri" w:hAnsi="Calibri" w:cs="Calibri"/>
          <w:sz w:val="24"/>
          <w:szCs w:val="24"/>
        </w:rPr>
        <w:t>evidenzia</w:t>
      </w:r>
      <w:r w:rsidRPr="00A26B2F">
        <w:rPr>
          <w:rFonts w:ascii="Calibri" w:hAnsi="Calibri" w:cs="Calibri"/>
          <w:spacing w:val="72"/>
          <w:sz w:val="24"/>
          <w:szCs w:val="24"/>
        </w:rPr>
        <w:t xml:space="preserve"> </w:t>
      </w:r>
      <w:r w:rsidRPr="00A26B2F">
        <w:rPr>
          <w:rFonts w:ascii="Calibri" w:hAnsi="Calibri" w:cs="Calibri"/>
          <w:sz w:val="24"/>
          <w:szCs w:val="24"/>
        </w:rPr>
        <w:t>dei</w:t>
      </w:r>
      <w:r w:rsidRPr="00A26B2F">
        <w:rPr>
          <w:rFonts w:ascii="Calibri" w:hAnsi="Calibri" w:cs="Calibri"/>
          <w:spacing w:val="68"/>
          <w:sz w:val="24"/>
          <w:szCs w:val="24"/>
        </w:rPr>
        <w:t xml:space="preserve"> </w:t>
      </w:r>
      <w:r w:rsidRPr="00A26B2F">
        <w:rPr>
          <w:rFonts w:ascii="Calibri" w:hAnsi="Calibri" w:cs="Calibri"/>
          <w:sz w:val="24"/>
          <w:szCs w:val="24"/>
        </w:rPr>
        <w:t>valori</w:t>
      </w:r>
      <w:r w:rsidRPr="00A26B2F">
        <w:rPr>
          <w:rFonts w:ascii="Calibri" w:hAnsi="Calibri" w:cs="Calibri"/>
          <w:spacing w:val="190"/>
          <w:sz w:val="24"/>
          <w:szCs w:val="24"/>
        </w:rPr>
        <w:t xml:space="preserve"> </w:t>
      </w:r>
      <w:r w:rsidRPr="00A26B2F">
        <w:rPr>
          <w:rFonts w:ascii="Calibri" w:hAnsi="Calibri" w:cs="Calibri"/>
          <w:sz w:val="24"/>
          <w:szCs w:val="24"/>
        </w:rPr>
        <w:t>che,</w:t>
      </w:r>
      <w:r w:rsidRPr="00A26B2F">
        <w:rPr>
          <w:lang w:val="it-IT"/>
        </w:rPr>
        <w:t xml:space="preserve"> </w:t>
      </w:r>
      <w:r w:rsidRPr="00A26B2F">
        <w:rPr>
          <w:rFonts w:ascii="Calibri" w:hAnsi="Calibri" w:cs="Calibri"/>
          <w:sz w:val="24"/>
          <w:szCs w:val="24"/>
        </w:rPr>
        <w:t>proiettati</w:t>
      </w:r>
      <w:r w:rsidRPr="00A26B2F">
        <w:rPr>
          <w:rFonts w:ascii="Calibri" w:hAnsi="Calibri" w:cs="Calibri"/>
          <w:spacing w:val="65"/>
          <w:sz w:val="24"/>
          <w:szCs w:val="24"/>
        </w:rPr>
        <w:t xml:space="preserve"> </w:t>
      </w:r>
      <w:r w:rsidRPr="00A26B2F">
        <w:rPr>
          <w:rFonts w:ascii="Calibri" w:hAnsi="Calibri" w:cs="Calibri"/>
          <w:sz w:val="24"/>
          <w:szCs w:val="24"/>
        </w:rPr>
        <w:t>per</w:t>
      </w:r>
      <w:r w:rsidRPr="00A26B2F">
        <w:rPr>
          <w:rFonts w:ascii="Calibri" w:hAnsi="Calibri" w:cs="Calibri"/>
          <w:spacing w:val="66"/>
          <w:sz w:val="24"/>
          <w:szCs w:val="24"/>
        </w:rPr>
        <w:t xml:space="preserve"> </w:t>
      </w:r>
      <w:r w:rsidRPr="00A26B2F">
        <w:rPr>
          <w:rFonts w:ascii="Calibri" w:hAnsi="Calibri" w:cs="Calibri"/>
          <w:sz w:val="24"/>
          <w:szCs w:val="24"/>
        </w:rPr>
        <w:t>l’intero</w:t>
      </w:r>
      <w:r w:rsidRPr="00A26B2F">
        <w:rPr>
          <w:rFonts w:ascii="Calibri" w:hAnsi="Calibri" w:cs="Calibri"/>
          <w:spacing w:val="65"/>
          <w:sz w:val="24"/>
          <w:szCs w:val="24"/>
        </w:rPr>
        <w:t xml:space="preserve"> </w:t>
      </w:r>
      <w:r w:rsidRPr="00A26B2F">
        <w:rPr>
          <w:rFonts w:ascii="Calibri" w:hAnsi="Calibri" w:cs="Calibri"/>
          <w:sz w:val="24"/>
          <w:szCs w:val="24"/>
        </w:rPr>
        <w:t>201</w:t>
      </w:r>
      <w:r w:rsidR="00377E54">
        <w:rPr>
          <w:rFonts w:ascii="Calibri" w:hAnsi="Calibri" w:cs="Calibri"/>
          <w:sz w:val="24"/>
          <w:szCs w:val="24"/>
          <w:lang w:val="it-IT"/>
        </w:rPr>
        <w:t>6</w:t>
      </w:r>
      <w:r w:rsidRPr="00A26B2F">
        <w:rPr>
          <w:rFonts w:ascii="Calibri" w:hAnsi="Calibri" w:cs="Calibri"/>
          <w:sz w:val="24"/>
          <w:szCs w:val="24"/>
        </w:rPr>
        <w:t>,</w:t>
      </w:r>
      <w:r w:rsidRPr="00A26B2F">
        <w:rPr>
          <w:rFonts w:ascii="Calibri" w:hAnsi="Calibri" w:cs="Calibri"/>
          <w:spacing w:val="65"/>
          <w:sz w:val="24"/>
          <w:szCs w:val="24"/>
        </w:rPr>
        <w:t xml:space="preserve"> </w:t>
      </w:r>
      <w:r w:rsidRPr="00A26B2F">
        <w:rPr>
          <w:rFonts w:ascii="Calibri" w:hAnsi="Calibri" w:cs="Calibri"/>
          <w:sz w:val="24"/>
          <w:szCs w:val="24"/>
        </w:rPr>
        <w:t>porterebbero</w:t>
      </w:r>
      <w:r>
        <w:rPr>
          <w:rFonts w:ascii="Calibri" w:hAnsi="Calibri" w:cs="Calibri"/>
          <w:sz w:val="24"/>
          <w:szCs w:val="24"/>
          <w:lang w:val="it-IT"/>
        </w:rPr>
        <w:t xml:space="preserve"> :</w:t>
      </w:r>
    </w:p>
    <w:p w:rsidR="008A1CB9" w:rsidRPr="00131A04" w:rsidRDefault="008A1CB9" w:rsidP="008A1CB9">
      <w:pPr>
        <w:numPr>
          <w:ilvl w:val="0"/>
          <w:numId w:val="38"/>
        </w:numPr>
        <w:tabs>
          <w:tab w:val="left" w:pos="1134"/>
        </w:tabs>
        <w:spacing w:before="266" w:line="292" w:lineRule="exact"/>
        <w:ind w:left="1560" w:firstLine="0"/>
        <w:rPr>
          <w:rStyle w:val="Enfasicorsivo"/>
          <w:rFonts w:ascii="Calibri" w:hAnsi="Calibri"/>
          <w:b w:val="0"/>
          <w:bCs w:val="0"/>
          <w:sz w:val="24"/>
          <w:szCs w:val="24"/>
          <w:lang w:val="it-IT"/>
        </w:rPr>
      </w:pPr>
      <w:r>
        <w:rPr>
          <w:rStyle w:val="Enfasicorsivo"/>
          <w:rFonts w:ascii="Calibri" w:hAnsi="Calibri"/>
          <w:b w:val="0"/>
          <w:sz w:val="24"/>
          <w:szCs w:val="24"/>
        </w:rPr>
        <w:t>ad</w:t>
      </w:r>
      <w:r>
        <w:rPr>
          <w:rStyle w:val="Enfasicorsivo"/>
          <w:rFonts w:ascii="Calibri" w:hAnsi="Calibri"/>
          <w:b w:val="0"/>
          <w:sz w:val="24"/>
          <w:szCs w:val="24"/>
          <w:lang w:val="it-IT"/>
        </w:rPr>
        <w:t xml:space="preserve"> una</w:t>
      </w:r>
      <w:r>
        <w:rPr>
          <w:rStyle w:val="Enfasicorsivo"/>
          <w:rFonts w:ascii="Calibri" w:hAnsi="Calibri"/>
          <w:b w:val="0"/>
          <w:sz w:val="24"/>
          <w:szCs w:val="24"/>
        </w:rPr>
        <w:t xml:space="preserve"> </w:t>
      </w:r>
      <w:r w:rsidR="00F1346D">
        <w:rPr>
          <w:rStyle w:val="Enfasicorsivo"/>
          <w:rFonts w:ascii="Calibri" w:hAnsi="Calibri"/>
          <w:b w:val="0"/>
          <w:sz w:val="24"/>
          <w:szCs w:val="24"/>
          <w:lang w:val="it-IT"/>
        </w:rPr>
        <w:t xml:space="preserve">minore </w:t>
      </w:r>
      <w:r w:rsidRPr="00A26B2F">
        <w:rPr>
          <w:rStyle w:val="Enfasicorsivo"/>
          <w:rFonts w:ascii="Calibri" w:hAnsi="Calibri"/>
          <w:b w:val="0"/>
          <w:sz w:val="24"/>
          <w:szCs w:val="24"/>
        </w:rPr>
        <w:t xml:space="preserve"> produzione complessiva rifiuti </w:t>
      </w:r>
      <w:r>
        <w:rPr>
          <w:rStyle w:val="Enfasicorsivo"/>
          <w:rFonts w:ascii="Calibri" w:hAnsi="Calibri"/>
          <w:b w:val="0"/>
          <w:sz w:val="24"/>
          <w:szCs w:val="24"/>
          <w:lang w:val="it-IT"/>
        </w:rPr>
        <w:t>in</w:t>
      </w:r>
      <w:r w:rsidRPr="00A26B2F">
        <w:rPr>
          <w:rStyle w:val="Enfasicorsivo"/>
          <w:rFonts w:ascii="Calibri" w:hAnsi="Calibri"/>
          <w:b w:val="0"/>
          <w:sz w:val="24"/>
          <w:szCs w:val="24"/>
        </w:rPr>
        <w:t>differenziati,</w:t>
      </w:r>
    </w:p>
    <w:p w:rsidR="008A1CB9" w:rsidRPr="00A26B2F" w:rsidRDefault="008A1CB9" w:rsidP="008A1CB9">
      <w:pPr>
        <w:numPr>
          <w:ilvl w:val="0"/>
          <w:numId w:val="37"/>
        </w:numPr>
        <w:tabs>
          <w:tab w:val="left" w:pos="1134"/>
        </w:tabs>
        <w:spacing w:before="266" w:line="292" w:lineRule="exact"/>
        <w:ind w:left="2127" w:hanging="709"/>
        <w:jc w:val="both"/>
        <w:rPr>
          <w:rFonts w:ascii="Calibri" w:hAnsi="Calibri"/>
          <w:sz w:val="24"/>
          <w:szCs w:val="24"/>
          <w:lang w:val="it-IT"/>
        </w:rPr>
      </w:pPr>
      <w:r>
        <w:rPr>
          <w:rStyle w:val="Enfasicorsivo"/>
          <w:rFonts w:ascii="Calibri" w:hAnsi="Calibri"/>
          <w:b w:val="0"/>
          <w:sz w:val="24"/>
          <w:szCs w:val="24"/>
          <w:lang w:val="it-IT"/>
        </w:rPr>
        <w:t xml:space="preserve">ad una </w:t>
      </w:r>
      <w:r w:rsidR="00F1346D">
        <w:rPr>
          <w:rStyle w:val="Enfasicorsivo"/>
          <w:rFonts w:ascii="Calibri" w:hAnsi="Calibri"/>
          <w:b w:val="0"/>
          <w:sz w:val="24"/>
          <w:szCs w:val="24"/>
          <w:lang w:val="it-IT"/>
        </w:rPr>
        <w:t>maggiore</w:t>
      </w:r>
      <w:r>
        <w:rPr>
          <w:rStyle w:val="Enfasicorsivo"/>
          <w:rFonts w:ascii="Calibri" w:hAnsi="Calibri"/>
          <w:b w:val="0"/>
          <w:sz w:val="24"/>
          <w:szCs w:val="24"/>
          <w:lang w:val="it-IT"/>
        </w:rPr>
        <w:t xml:space="preserve"> produzione complessiva di rifiuti differenziati</w:t>
      </w:r>
      <w:r w:rsidRPr="00A26B2F">
        <w:rPr>
          <w:rStyle w:val="Enfasicorsivo"/>
          <w:rFonts w:ascii="Calibri" w:hAnsi="Calibri"/>
          <w:b w:val="0"/>
          <w:sz w:val="24"/>
          <w:szCs w:val="24"/>
        </w:rPr>
        <w:t xml:space="preserve"> la cui raccolta, </w:t>
      </w:r>
      <w:r>
        <w:rPr>
          <w:rStyle w:val="Enfasicorsivo"/>
          <w:rFonts w:ascii="Calibri" w:hAnsi="Calibri"/>
          <w:b w:val="0"/>
          <w:sz w:val="24"/>
          <w:szCs w:val="24"/>
          <w:lang w:val="it-IT"/>
        </w:rPr>
        <w:t xml:space="preserve"> </w:t>
      </w:r>
      <w:r w:rsidR="00F1346D">
        <w:rPr>
          <w:rStyle w:val="Enfasicorsivo"/>
          <w:rFonts w:ascii="Calibri" w:hAnsi="Calibri"/>
          <w:b w:val="0"/>
          <w:sz w:val="24"/>
          <w:szCs w:val="24"/>
          <w:lang w:val="it-IT"/>
        </w:rPr>
        <w:t xml:space="preserve">se da un lato è </w:t>
      </w:r>
      <w:r w:rsidRPr="00A26B2F">
        <w:rPr>
          <w:rStyle w:val="Enfasicorsivo"/>
          <w:rFonts w:ascii="Calibri" w:hAnsi="Calibri"/>
          <w:b w:val="0"/>
          <w:sz w:val="24"/>
          <w:szCs w:val="24"/>
        </w:rPr>
        <w:t xml:space="preserve">più onerosa, </w:t>
      </w:r>
      <w:r>
        <w:rPr>
          <w:rStyle w:val="Enfasicorsivo"/>
          <w:rFonts w:ascii="Calibri" w:hAnsi="Calibri"/>
          <w:b w:val="0"/>
          <w:sz w:val="24"/>
          <w:szCs w:val="24"/>
          <w:lang w:val="it-IT"/>
        </w:rPr>
        <w:t>dovrebbe portare</w:t>
      </w:r>
      <w:r w:rsidRPr="00A26B2F">
        <w:rPr>
          <w:rStyle w:val="Enfasicorsivo"/>
          <w:rFonts w:ascii="Calibri" w:hAnsi="Calibri"/>
          <w:b w:val="0"/>
          <w:sz w:val="24"/>
          <w:szCs w:val="24"/>
        </w:rPr>
        <w:t xml:space="preserve"> a</w:t>
      </w:r>
      <w:r w:rsidR="00BD1600">
        <w:rPr>
          <w:rStyle w:val="Enfasicorsivo"/>
          <w:rFonts w:ascii="Calibri" w:hAnsi="Calibri"/>
          <w:b w:val="0"/>
          <w:sz w:val="24"/>
          <w:szCs w:val="24"/>
        </w:rPr>
        <w:t>d un</w:t>
      </w:r>
      <w:r w:rsidR="00BD1600">
        <w:rPr>
          <w:rStyle w:val="Enfasicorsivo"/>
          <w:rFonts w:ascii="Calibri" w:hAnsi="Calibri"/>
          <w:b w:val="0"/>
          <w:sz w:val="24"/>
          <w:szCs w:val="24"/>
          <w:lang w:val="it-IT"/>
        </w:rPr>
        <w:t>a diminuzione</w:t>
      </w:r>
      <w:r>
        <w:rPr>
          <w:rStyle w:val="Enfasicorsivo"/>
          <w:rFonts w:ascii="Calibri" w:hAnsi="Calibri"/>
          <w:b w:val="0"/>
          <w:sz w:val="24"/>
          <w:szCs w:val="24"/>
        </w:rPr>
        <w:t xml:space="preserve"> dei costi de</w:t>
      </w:r>
      <w:r>
        <w:rPr>
          <w:rStyle w:val="Enfasicorsivo"/>
          <w:rFonts w:ascii="Calibri" w:hAnsi="Calibri"/>
          <w:b w:val="0"/>
          <w:sz w:val="24"/>
          <w:szCs w:val="24"/>
          <w:lang w:val="it-IT"/>
        </w:rPr>
        <w:t xml:space="preserve">l </w:t>
      </w:r>
      <w:r w:rsidRPr="00A26B2F">
        <w:rPr>
          <w:rStyle w:val="Enfasicorsivo"/>
          <w:rFonts w:ascii="Calibri" w:hAnsi="Calibri"/>
          <w:b w:val="0"/>
          <w:sz w:val="24"/>
          <w:szCs w:val="24"/>
        </w:rPr>
        <w:t>servizio e quindi delle tariffe a carico degli utenti</w:t>
      </w:r>
      <w:r>
        <w:rPr>
          <w:rStyle w:val="Enfasicorsivo"/>
          <w:rFonts w:ascii="Calibri" w:hAnsi="Calibri"/>
          <w:b w:val="0"/>
          <w:sz w:val="24"/>
          <w:szCs w:val="24"/>
          <w:lang w:val="it-IT"/>
        </w:rPr>
        <w:t>.</w:t>
      </w:r>
    </w:p>
    <w:p w:rsidR="008A1CB9" w:rsidRPr="008151BE" w:rsidRDefault="008A1CB9" w:rsidP="008A1CB9">
      <w:pPr>
        <w:spacing w:before="44" w:line="292" w:lineRule="exact"/>
        <w:ind w:left="1134" w:firstLine="424"/>
        <w:rPr>
          <w:rFonts w:ascii="Calibri" w:hAnsi="Calibri" w:cs="Calibri"/>
          <w:color w:val="000000"/>
          <w:spacing w:val="1"/>
          <w:sz w:val="24"/>
          <w:szCs w:val="24"/>
          <w:lang w:val="it-IT"/>
        </w:rPr>
      </w:pPr>
    </w:p>
    <w:p w:rsidR="008A1CB9" w:rsidRPr="00C56626" w:rsidRDefault="00F10559" w:rsidP="008A1CB9">
      <w:pPr>
        <w:autoSpaceDE w:val="0"/>
        <w:autoSpaceDN w:val="0"/>
        <w:adjustRightInd w:val="0"/>
        <w:ind w:left="1134"/>
        <w:jc w:val="both"/>
        <w:rPr>
          <w:rStyle w:val="Enfasiintensa"/>
          <w:sz w:val="22"/>
          <w:szCs w:val="22"/>
          <w:lang w:val="it-IT"/>
        </w:rPr>
      </w:pPr>
      <w:r>
        <w:rPr>
          <w:rStyle w:val="Enfasiintensa"/>
          <w:sz w:val="22"/>
          <w:szCs w:val="22"/>
          <w:lang w:val="it-IT"/>
        </w:rPr>
        <w:t>7</w:t>
      </w:r>
      <w:r w:rsidR="008A1CB9" w:rsidRPr="00B268A7">
        <w:rPr>
          <w:rStyle w:val="Enfasiintensa"/>
          <w:sz w:val="22"/>
          <w:szCs w:val="22"/>
        </w:rPr>
        <w:t>.1 Obiettivi di gestione del ciclo della raccolta d</w:t>
      </w:r>
      <w:r w:rsidR="00C56626">
        <w:rPr>
          <w:rStyle w:val="Enfasiintensa"/>
          <w:sz w:val="22"/>
          <w:szCs w:val="22"/>
        </w:rPr>
        <w:t xml:space="preserve">ifferenziata per il </w:t>
      </w:r>
      <w:r w:rsidR="00377E54">
        <w:rPr>
          <w:rStyle w:val="Enfasiintensa"/>
          <w:sz w:val="22"/>
          <w:szCs w:val="22"/>
          <w:lang w:val="it-IT"/>
        </w:rPr>
        <w:t>2016</w:t>
      </w:r>
    </w:p>
    <w:p w:rsidR="008A1CB9" w:rsidRPr="00804FD5" w:rsidRDefault="008A1CB9" w:rsidP="008A1CB9">
      <w:pPr>
        <w:autoSpaceDE w:val="0"/>
        <w:autoSpaceDN w:val="0"/>
        <w:adjustRightInd w:val="0"/>
        <w:ind w:left="1134"/>
        <w:jc w:val="both"/>
        <w:rPr>
          <w:rStyle w:val="Enfasiintensa"/>
          <w:sz w:val="22"/>
          <w:szCs w:val="22"/>
          <w:lang w:val="it-IT"/>
        </w:rPr>
      </w:pPr>
    </w:p>
    <w:p w:rsidR="008A1CB9" w:rsidRDefault="008A1CB9" w:rsidP="008A1CB9">
      <w:pPr>
        <w:autoSpaceDE w:val="0"/>
        <w:autoSpaceDN w:val="0"/>
        <w:adjustRightInd w:val="0"/>
        <w:ind w:left="1134"/>
        <w:jc w:val="both"/>
        <w:rPr>
          <w:rFonts w:ascii="Calibri" w:hAnsi="Calibri" w:cs="Calibri"/>
          <w:sz w:val="24"/>
          <w:szCs w:val="24"/>
          <w:lang w:val="it-IT" w:eastAsia="it-IT"/>
        </w:rPr>
      </w:pPr>
      <w:r w:rsidRPr="004166AB">
        <w:rPr>
          <w:rFonts w:ascii="Calibri" w:hAnsi="Calibri" w:cs="Calibri"/>
          <w:sz w:val="24"/>
          <w:szCs w:val="24"/>
          <w:lang w:val="it-IT" w:eastAsia="it-IT"/>
        </w:rPr>
        <w:t xml:space="preserve">In considerazione del livello di raccolta differenziata raggiunto con il  sistema di raccolta domiciliare , il Comune di </w:t>
      </w:r>
      <w:r>
        <w:rPr>
          <w:rFonts w:ascii="Calibri" w:hAnsi="Calibri" w:cs="Calibri"/>
          <w:sz w:val="24"/>
          <w:szCs w:val="24"/>
          <w:lang w:val="it-IT" w:eastAsia="it-IT"/>
        </w:rPr>
        <w:t>POLICORO</w:t>
      </w:r>
      <w:r w:rsidRPr="004166AB">
        <w:rPr>
          <w:rFonts w:ascii="Calibri" w:hAnsi="Calibri" w:cs="Calibri"/>
          <w:sz w:val="24"/>
          <w:szCs w:val="24"/>
          <w:lang w:val="it-IT" w:eastAsia="it-IT"/>
        </w:rPr>
        <w:t xml:space="preserve"> </w:t>
      </w:r>
      <w:r w:rsidR="0095143D">
        <w:rPr>
          <w:rFonts w:ascii="Calibri" w:hAnsi="Calibri" w:cs="Calibri"/>
          <w:sz w:val="24"/>
          <w:szCs w:val="24"/>
          <w:lang w:val="it-IT" w:eastAsia="it-IT"/>
        </w:rPr>
        <w:t>aveva previsto</w:t>
      </w:r>
      <w:r w:rsidRPr="004166AB">
        <w:rPr>
          <w:rFonts w:ascii="Calibri" w:hAnsi="Calibri" w:cs="Calibri"/>
          <w:sz w:val="24"/>
          <w:szCs w:val="24"/>
          <w:lang w:val="it-IT" w:eastAsia="it-IT"/>
        </w:rPr>
        <w:t xml:space="preserve"> il raggiungimento degli obiettivi  mostrati nella tabella seguente: </w:t>
      </w:r>
    </w:p>
    <w:p w:rsidR="008A1CB9" w:rsidRDefault="008A1CB9" w:rsidP="008A1CB9">
      <w:pPr>
        <w:autoSpaceDE w:val="0"/>
        <w:autoSpaceDN w:val="0"/>
        <w:adjustRightInd w:val="0"/>
        <w:ind w:left="1134"/>
        <w:jc w:val="both"/>
        <w:rPr>
          <w:rFonts w:ascii="Calibri" w:hAnsi="Calibri" w:cs="Calibri"/>
          <w:b/>
          <w:color w:val="FF0000"/>
          <w:sz w:val="24"/>
          <w:szCs w:val="24"/>
          <w:lang w:val="it-IT" w:eastAsia="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835"/>
      </w:tblGrid>
      <w:tr w:rsidR="008A1CB9" w:rsidRPr="00EE5065" w:rsidTr="00E43ADD">
        <w:trPr>
          <w:jc w:val="center"/>
        </w:trPr>
        <w:tc>
          <w:tcPr>
            <w:tcW w:w="2598" w:type="dxa"/>
          </w:tcPr>
          <w:p w:rsidR="008A1CB9" w:rsidRPr="00175267" w:rsidRDefault="008A1CB9" w:rsidP="00E43ADD">
            <w:pPr>
              <w:autoSpaceDE w:val="0"/>
              <w:autoSpaceDN w:val="0"/>
              <w:adjustRightInd w:val="0"/>
              <w:rPr>
                <w:rFonts w:ascii="Calibri" w:hAnsi="Calibri" w:cs="Calibri"/>
                <w:b/>
                <w:sz w:val="24"/>
                <w:szCs w:val="24"/>
                <w:lang w:val="it-IT" w:eastAsia="it-IT"/>
              </w:rPr>
            </w:pPr>
            <w:r w:rsidRPr="00175267">
              <w:rPr>
                <w:rFonts w:ascii="Calibri" w:hAnsi="Calibri" w:cs="Calibri"/>
                <w:b/>
                <w:sz w:val="24"/>
                <w:szCs w:val="24"/>
                <w:lang w:val="it-IT" w:eastAsia="it-IT"/>
              </w:rPr>
              <w:t>Orizzonte temporale</w:t>
            </w:r>
          </w:p>
        </w:tc>
        <w:tc>
          <w:tcPr>
            <w:tcW w:w="2835" w:type="dxa"/>
          </w:tcPr>
          <w:p w:rsidR="008A1CB9" w:rsidRPr="00EE5065" w:rsidRDefault="008A1CB9" w:rsidP="00E43ADD">
            <w:pPr>
              <w:autoSpaceDE w:val="0"/>
              <w:autoSpaceDN w:val="0"/>
              <w:adjustRightInd w:val="0"/>
              <w:jc w:val="center"/>
              <w:rPr>
                <w:rFonts w:ascii="Calibri" w:hAnsi="Calibri" w:cs="Calibri"/>
                <w:b/>
                <w:sz w:val="24"/>
                <w:szCs w:val="24"/>
                <w:lang w:val="it-IT" w:eastAsia="it-IT"/>
              </w:rPr>
            </w:pPr>
            <w:r w:rsidRPr="00EE5065">
              <w:rPr>
                <w:rFonts w:ascii="Calibri" w:hAnsi="Calibri" w:cs="Calibri"/>
                <w:b/>
                <w:sz w:val="24"/>
                <w:szCs w:val="24"/>
                <w:lang w:val="it-IT" w:eastAsia="it-IT"/>
              </w:rPr>
              <w:t>Obiettivo</w:t>
            </w:r>
          </w:p>
        </w:tc>
      </w:tr>
      <w:tr w:rsidR="008A1CB9" w:rsidRPr="00EE5065" w:rsidTr="00E43ADD">
        <w:trPr>
          <w:jc w:val="center"/>
        </w:trPr>
        <w:tc>
          <w:tcPr>
            <w:tcW w:w="2598" w:type="dxa"/>
          </w:tcPr>
          <w:p w:rsidR="008A1CB9" w:rsidRPr="00175267" w:rsidRDefault="008A1CB9" w:rsidP="00E43ADD">
            <w:pPr>
              <w:autoSpaceDE w:val="0"/>
              <w:autoSpaceDN w:val="0"/>
              <w:adjustRightInd w:val="0"/>
              <w:jc w:val="center"/>
              <w:rPr>
                <w:rFonts w:ascii="Calibri" w:hAnsi="Calibri" w:cs="Calibri"/>
                <w:sz w:val="24"/>
                <w:szCs w:val="24"/>
                <w:lang w:val="it-IT" w:eastAsia="it-IT"/>
              </w:rPr>
            </w:pPr>
          </w:p>
        </w:tc>
        <w:tc>
          <w:tcPr>
            <w:tcW w:w="2835" w:type="dxa"/>
          </w:tcPr>
          <w:p w:rsidR="008A1CB9" w:rsidRPr="00EE5065" w:rsidRDefault="008A1CB9" w:rsidP="00E43ADD">
            <w:pPr>
              <w:autoSpaceDE w:val="0"/>
              <w:autoSpaceDN w:val="0"/>
              <w:adjustRightInd w:val="0"/>
              <w:jc w:val="center"/>
              <w:rPr>
                <w:rFonts w:ascii="Calibri" w:hAnsi="Calibri" w:cs="Calibri"/>
                <w:sz w:val="24"/>
                <w:szCs w:val="24"/>
                <w:lang w:val="it-IT" w:eastAsia="it-IT"/>
              </w:rPr>
            </w:pPr>
          </w:p>
        </w:tc>
      </w:tr>
      <w:tr w:rsidR="008A1CB9" w:rsidRPr="00EE5065" w:rsidTr="00E43ADD">
        <w:trPr>
          <w:jc w:val="center"/>
        </w:trPr>
        <w:tc>
          <w:tcPr>
            <w:tcW w:w="2598" w:type="dxa"/>
          </w:tcPr>
          <w:p w:rsidR="008A1CB9" w:rsidRPr="00175267" w:rsidRDefault="008A1CB9" w:rsidP="00E43ADD">
            <w:pPr>
              <w:autoSpaceDE w:val="0"/>
              <w:autoSpaceDN w:val="0"/>
              <w:adjustRightInd w:val="0"/>
              <w:jc w:val="center"/>
              <w:rPr>
                <w:rFonts w:ascii="Calibri" w:hAnsi="Calibri" w:cs="Calibri"/>
                <w:sz w:val="24"/>
                <w:szCs w:val="24"/>
                <w:lang w:val="it-IT" w:eastAsia="it-IT"/>
              </w:rPr>
            </w:pPr>
            <w:r w:rsidRPr="00175267">
              <w:rPr>
                <w:rFonts w:ascii="Calibri" w:hAnsi="Calibri" w:cs="Calibri"/>
                <w:sz w:val="24"/>
                <w:szCs w:val="24"/>
                <w:lang w:val="it-IT" w:eastAsia="it-IT"/>
              </w:rPr>
              <w:t>201</w:t>
            </w:r>
            <w:r w:rsidR="00377E54">
              <w:rPr>
                <w:rFonts w:ascii="Calibri" w:hAnsi="Calibri" w:cs="Calibri"/>
                <w:sz w:val="24"/>
                <w:szCs w:val="24"/>
                <w:lang w:val="it-IT" w:eastAsia="it-IT"/>
              </w:rPr>
              <w:t>5</w:t>
            </w:r>
          </w:p>
        </w:tc>
        <w:tc>
          <w:tcPr>
            <w:tcW w:w="2835" w:type="dxa"/>
          </w:tcPr>
          <w:p w:rsidR="008A1CB9" w:rsidRPr="00765354" w:rsidRDefault="008071DC" w:rsidP="00E43ADD">
            <w:pPr>
              <w:autoSpaceDE w:val="0"/>
              <w:autoSpaceDN w:val="0"/>
              <w:adjustRightInd w:val="0"/>
              <w:jc w:val="center"/>
              <w:rPr>
                <w:rFonts w:ascii="Calibri" w:hAnsi="Calibri" w:cs="Calibri"/>
                <w:sz w:val="24"/>
                <w:szCs w:val="24"/>
                <w:lang w:val="it-IT" w:eastAsia="it-IT"/>
              </w:rPr>
            </w:pPr>
            <w:r w:rsidRPr="00765354">
              <w:rPr>
                <w:rFonts w:ascii="Calibri" w:hAnsi="Calibri" w:cs="Calibri"/>
                <w:sz w:val="24"/>
                <w:szCs w:val="24"/>
                <w:lang w:val="it-IT" w:eastAsia="it-IT"/>
              </w:rPr>
              <w:t>5</w:t>
            </w:r>
            <w:r w:rsidR="008A1CB9" w:rsidRPr="00765354">
              <w:rPr>
                <w:rFonts w:ascii="Calibri" w:hAnsi="Calibri" w:cs="Calibri"/>
                <w:sz w:val="24"/>
                <w:szCs w:val="24"/>
                <w:lang w:val="it-IT" w:eastAsia="it-IT"/>
              </w:rPr>
              <w:t>5,00%</w:t>
            </w:r>
          </w:p>
        </w:tc>
      </w:tr>
      <w:tr w:rsidR="008A1CB9" w:rsidRPr="00EE5065" w:rsidTr="00E43ADD">
        <w:trPr>
          <w:jc w:val="center"/>
        </w:trPr>
        <w:tc>
          <w:tcPr>
            <w:tcW w:w="2598" w:type="dxa"/>
          </w:tcPr>
          <w:p w:rsidR="008A1CB9" w:rsidRPr="00175267" w:rsidRDefault="008A1CB9" w:rsidP="00E43ADD">
            <w:pPr>
              <w:autoSpaceDE w:val="0"/>
              <w:autoSpaceDN w:val="0"/>
              <w:adjustRightInd w:val="0"/>
              <w:jc w:val="center"/>
              <w:rPr>
                <w:rFonts w:ascii="Calibri" w:hAnsi="Calibri" w:cs="Calibri"/>
                <w:sz w:val="24"/>
                <w:szCs w:val="24"/>
                <w:lang w:val="it-IT" w:eastAsia="it-IT"/>
              </w:rPr>
            </w:pPr>
            <w:r w:rsidRPr="00175267">
              <w:rPr>
                <w:rFonts w:ascii="Calibri" w:hAnsi="Calibri" w:cs="Calibri"/>
                <w:sz w:val="24"/>
                <w:szCs w:val="24"/>
                <w:lang w:val="it-IT" w:eastAsia="it-IT"/>
              </w:rPr>
              <w:t>201</w:t>
            </w:r>
            <w:r w:rsidR="00377E54">
              <w:rPr>
                <w:rFonts w:ascii="Calibri" w:hAnsi="Calibri" w:cs="Calibri"/>
                <w:sz w:val="24"/>
                <w:szCs w:val="24"/>
                <w:lang w:val="it-IT" w:eastAsia="it-IT"/>
              </w:rPr>
              <w:t>6</w:t>
            </w:r>
          </w:p>
        </w:tc>
        <w:tc>
          <w:tcPr>
            <w:tcW w:w="2835" w:type="dxa"/>
          </w:tcPr>
          <w:p w:rsidR="008A1CB9" w:rsidRPr="00765354" w:rsidRDefault="008071DC" w:rsidP="00E43ADD">
            <w:pPr>
              <w:autoSpaceDE w:val="0"/>
              <w:autoSpaceDN w:val="0"/>
              <w:adjustRightInd w:val="0"/>
              <w:jc w:val="center"/>
              <w:rPr>
                <w:rFonts w:ascii="Calibri" w:hAnsi="Calibri" w:cs="Calibri"/>
                <w:sz w:val="24"/>
                <w:szCs w:val="24"/>
                <w:lang w:val="it-IT" w:eastAsia="it-IT"/>
              </w:rPr>
            </w:pPr>
            <w:r w:rsidRPr="00765354">
              <w:rPr>
                <w:rFonts w:ascii="Calibri" w:hAnsi="Calibri" w:cs="Calibri"/>
                <w:sz w:val="24"/>
                <w:szCs w:val="24"/>
                <w:lang w:val="it-IT" w:eastAsia="it-IT"/>
              </w:rPr>
              <w:t>65</w:t>
            </w:r>
            <w:r w:rsidR="008A1CB9" w:rsidRPr="00765354">
              <w:rPr>
                <w:rFonts w:ascii="Calibri" w:hAnsi="Calibri" w:cs="Calibri"/>
                <w:sz w:val="24"/>
                <w:szCs w:val="24"/>
                <w:lang w:val="it-IT" w:eastAsia="it-IT"/>
              </w:rPr>
              <w:t>,00%</w:t>
            </w:r>
          </w:p>
        </w:tc>
      </w:tr>
    </w:tbl>
    <w:p w:rsidR="008A1CB9" w:rsidRDefault="008A1CB9" w:rsidP="008A1CB9">
      <w:pPr>
        <w:spacing w:before="266" w:line="292" w:lineRule="exact"/>
        <w:jc w:val="both"/>
        <w:rPr>
          <w:rFonts w:ascii="Calibri" w:hAnsi="Calibri" w:cs="Calibri"/>
          <w:color w:val="FF0000"/>
          <w:sz w:val="24"/>
          <w:szCs w:val="24"/>
          <w:lang w:val="it-IT"/>
        </w:rPr>
      </w:pPr>
    </w:p>
    <w:p w:rsidR="0095143D" w:rsidRPr="00F1346D" w:rsidRDefault="0095143D" w:rsidP="0095143D">
      <w:pPr>
        <w:spacing w:before="266" w:line="292" w:lineRule="exact"/>
        <w:ind w:left="1134" w:hanging="1134"/>
        <w:jc w:val="both"/>
        <w:rPr>
          <w:rFonts w:ascii="Calibri" w:hAnsi="Calibri" w:cs="Calibri"/>
          <w:sz w:val="24"/>
          <w:szCs w:val="24"/>
          <w:lang w:val="it-IT"/>
        </w:rPr>
      </w:pPr>
      <w:r>
        <w:rPr>
          <w:rFonts w:ascii="Calibri" w:hAnsi="Calibri" w:cs="Calibri"/>
          <w:color w:val="FF0000"/>
          <w:sz w:val="24"/>
          <w:szCs w:val="24"/>
          <w:lang w:val="it-IT"/>
        </w:rPr>
        <w:tab/>
      </w:r>
      <w:r w:rsidRPr="0095143D">
        <w:rPr>
          <w:rFonts w:ascii="Calibri" w:hAnsi="Calibri" w:cs="Calibri"/>
          <w:sz w:val="24"/>
          <w:szCs w:val="24"/>
          <w:lang w:val="it-IT"/>
        </w:rPr>
        <w:tab/>
      </w:r>
      <w:r w:rsidRPr="00F1346D">
        <w:rPr>
          <w:rFonts w:ascii="Calibri" w:hAnsi="Calibri" w:cs="Calibri"/>
          <w:sz w:val="24"/>
          <w:szCs w:val="24"/>
          <w:lang w:val="it-IT"/>
        </w:rPr>
        <w:t>Stante a</w:t>
      </w:r>
      <w:r w:rsidR="008C68F2" w:rsidRPr="00F1346D">
        <w:rPr>
          <w:rFonts w:ascii="Calibri" w:hAnsi="Calibri" w:cs="Calibri"/>
          <w:sz w:val="24"/>
          <w:szCs w:val="24"/>
          <w:lang w:val="it-IT"/>
        </w:rPr>
        <w:t>i dati relativi al 2015</w:t>
      </w:r>
      <w:r w:rsidRPr="00F1346D">
        <w:rPr>
          <w:rFonts w:ascii="Calibri" w:hAnsi="Calibri" w:cs="Calibri"/>
          <w:sz w:val="24"/>
          <w:szCs w:val="24"/>
          <w:lang w:val="it-IT"/>
        </w:rPr>
        <w:t xml:space="preserve">, </w:t>
      </w:r>
      <w:r w:rsidR="00F1346D" w:rsidRPr="00F1346D">
        <w:rPr>
          <w:rFonts w:ascii="Calibri" w:hAnsi="Calibri" w:cs="Calibri"/>
          <w:sz w:val="24"/>
          <w:szCs w:val="24"/>
          <w:lang w:val="it-IT"/>
        </w:rPr>
        <w:t>nel 2016 si dovrebbe</w:t>
      </w:r>
      <w:r w:rsidRPr="00F1346D">
        <w:rPr>
          <w:rFonts w:ascii="Calibri" w:hAnsi="Calibri" w:cs="Calibri"/>
          <w:sz w:val="24"/>
          <w:szCs w:val="24"/>
          <w:lang w:val="it-IT"/>
        </w:rPr>
        <w:t xml:space="preserve"> raggiungere l</w:t>
      </w:r>
      <w:r w:rsidR="00F1346D" w:rsidRPr="00F1346D">
        <w:rPr>
          <w:rFonts w:ascii="Calibri" w:hAnsi="Calibri" w:cs="Calibri"/>
          <w:sz w:val="24"/>
          <w:szCs w:val="24"/>
          <w:lang w:val="it-IT"/>
        </w:rPr>
        <w:t xml:space="preserve">’obiettivo preventivato, </w:t>
      </w:r>
      <w:r w:rsidRPr="00F1346D">
        <w:rPr>
          <w:rFonts w:ascii="Calibri" w:hAnsi="Calibri" w:cs="Calibri"/>
          <w:sz w:val="24"/>
          <w:szCs w:val="24"/>
          <w:lang w:val="it-IT"/>
        </w:rPr>
        <w:t>attraverso una solida azione di informazione alla popolazione ed ad azioni deterrenti contro il conferimento da parte dei cittadini di rifiuti in maniera indifferenziata, con il coinvolgimento anche dell’Azienda preposta al servizio di raccolta</w:t>
      </w:r>
    </w:p>
    <w:p w:rsidR="008A1CB9" w:rsidRDefault="00F10559" w:rsidP="008A1CB9">
      <w:pPr>
        <w:pStyle w:val="Citazioneintensa"/>
      </w:pPr>
      <w:r>
        <w:rPr>
          <w:sz w:val="27"/>
          <w:szCs w:val="27"/>
          <w:lang w:val="it-IT"/>
        </w:rPr>
        <w:t>8</w:t>
      </w:r>
      <w:r w:rsidR="008A1CB9">
        <w:rPr>
          <w:sz w:val="27"/>
          <w:szCs w:val="27"/>
        </w:rPr>
        <w:t>.</w:t>
      </w:r>
      <w:r w:rsidR="008A1CB9">
        <w:rPr>
          <w:color w:val="C0C0C0"/>
          <w:spacing w:val="39"/>
          <w:sz w:val="27"/>
          <w:szCs w:val="27"/>
        </w:rPr>
        <w:t xml:space="preserve"> </w:t>
      </w:r>
      <w:r w:rsidR="008A1CB9">
        <w:rPr>
          <w:sz w:val="27"/>
          <w:szCs w:val="27"/>
        </w:rPr>
        <w:t>A</w:t>
      </w:r>
      <w:r w:rsidR="008A1CB9">
        <w:rPr>
          <w:spacing w:val="6"/>
        </w:rPr>
        <w:t>NALISI DEI COSTI RELATIVI AL SERVIZIO E</w:t>
      </w:r>
      <w:r w:rsidR="008A1CB9">
        <w:rPr>
          <w:color w:val="C0C0C0"/>
          <w:spacing w:val="-6"/>
        </w:rPr>
        <w:t xml:space="preserve"> </w:t>
      </w:r>
      <w:r w:rsidR="008A1CB9">
        <w:rPr>
          <w:sz w:val="27"/>
          <w:szCs w:val="27"/>
        </w:rPr>
        <w:t>P</w:t>
      </w:r>
      <w:r w:rsidR="008A1CB9">
        <w:t>IANO</w:t>
      </w:r>
      <w:r w:rsidR="008A1CB9">
        <w:rPr>
          <w:color w:val="C0C0C0"/>
          <w:spacing w:val="-5"/>
        </w:rPr>
        <w:t xml:space="preserve"> </w:t>
      </w:r>
      <w:r w:rsidR="008A1CB9">
        <w:rPr>
          <w:sz w:val="27"/>
          <w:szCs w:val="27"/>
        </w:rPr>
        <w:t>F</w:t>
      </w:r>
      <w:r w:rsidR="008A1CB9">
        <w:t>INANZIARIO</w:t>
      </w:r>
    </w:p>
    <w:p w:rsidR="008A1CB9" w:rsidRDefault="008A1CB9" w:rsidP="008A1CB9">
      <w:pPr>
        <w:spacing w:before="17" w:line="292" w:lineRule="exact"/>
        <w:ind w:left="1134" w:firstLine="424"/>
        <w:jc w:val="both"/>
      </w:pPr>
      <w:r>
        <w:rPr>
          <w:rFonts w:ascii="Calibri" w:hAnsi="Calibri" w:cs="Calibri"/>
          <w:color w:val="000000"/>
          <w:spacing w:val="7"/>
          <w:sz w:val="24"/>
          <w:szCs w:val="24"/>
        </w:rPr>
        <w:t>Dopo aver descritto il modello gestionale ed org</w:t>
      </w:r>
      <w:r>
        <w:rPr>
          <w:rFonts w:ascii="Calibri" w:hAnsi="Calibri" w:cs="Calibri"/>
          <w:color w:val="000000"/>
          <w:spacing w:val="5"/>
          <w:sz w:val="24"/>
          <w:szCs w:val="24"/>
        </w:rPr>
        <w:t>anizzativo adottato dall’Ente sono stati</w:t>
      </w:r>
      <w:r>
        <w:rPr>
          <w:lang w:val="it-IT"/>
        </w:rPr>
        <w:t xml:space="preserve"> </w:t>
      </w:r>
      <w:r>
        <w:rPr>
          <w:rFonts w:ascii="Calibri" w:hAnsi="Calibri" w:cs="Calibri"/>
          <w:color w:val="000000"/>
          <w:spacing w:val="2"/>
          <w:sz w:val="24"/>
          <w:szCs w:val="24"/>
        </w:rPr>
        <w:t>valutati analiticamente i costi di gestione del Servizio da coprire con la tariffa calcolata con</w:t>
      </w:r>
      <w:r>
        <w:rPr>
          <w:lang w:val="it-IT"/>
        </w:rPr>
        <w:t xml:space="preserve"> </w:t>
      </w:r>
      <w:r>
        <w:rPr>
          <w:rFonts w:ascii="Calibri" w:hAnsi="Calibri" w:cs="Calibri"/>
          <w:color w:val="000000"/>
          <w:sz w:val="24"/>
          <w:szCs w:val="24"/>
        </w:rPr>
        <w:t>metodo normalizzato.</w:t>
      </w:r>
    </w:p>
    <w:p w:rsidR="008A1CB9" w:rsidRDefault="008A1CB9" w:rsidP="008A1CB9">
      <w:pPr>
        <w:spacing w:before="147" w:line="292" w:lineRule="exact"/>
        <w:ind w:left="1558"/>
        <w:jc w:val="both"/>
      </w:pPr>
      <w:r>
        <w:rPr>
          <w:rFonts w:ascii="Calibri" w:hAnsi="Calibri" w:cs="Calibri"/>
          <w:color w:val="000000"/>
          <w:sz w:val="24"/>
          <w:szCs w:val="24"/>
        </w:rPr>
        <w:t>Per una corretta valutazione dei costi bisogna tener conto di due aspetti:</w:t>
      </w:r>
    </w:p>
    <w:p w:rsidR="008A1CB9" w:rsidRDefault="008A1CB9" w:rsidP="008A1CB9">
      <w:pPr>
        <w:spacing w:before="132"/>
        <w:ind w:left="1701"/>
        <w:jc w:val="both"/>
      </w:pPr>
      <w:r>
        <w:rPr>
          <w:rFonts w:ascii="Wingdings" w:hAnsi="Wingdings" w:cs="Wingdings"/>
          <w:color w:val="000000"/>
          <w:sz w:val="24"/>
          <w:szCs w:val="24"/>
        </w:rPr>
        <w:t></w:t>
      </w:r>
      <w:r>
        <w:rPr>
          <w:rFonts w:ascii="Wingdings" w:hAnsi="Wingdings" w:cs="Wingdings"/>
          <w:color w:val="000000"/>
          <w:spacing w:val="-70"/>
          <w:sz w:val="24"/>
          <w:szCs w:val="24"/>
        </w:rPr>
        <w:t></w:t>
      </w:r>
      <w:r>
        <w:rPr>
          <w:rFonts w:ascii="Calibri" w:hAnsi="Calibri" w:cs="Calibri"/>
          <w:color w:val="000000"/>
          <w:sz w:val="24"/>
          <w:szCs w:val="24"/>
        </w:rPr>
        <w:t>la qualità del servizio che si intende fornire alla comunità</w:t>
      </w:r>
    </w:p>
    <w:p w:rsidR="008A1CB9" w:rsidRPr="00052A06" w:rsidRDefault="008A1CB9" w:rsidP="008A1CB9">
      <w:pPr>
        <w:spacing w:before="142"/>
        <w:ind w:left="1701"/>
        <w:jc w:val="both"/>
        <w:rPr>
          <w:rFonts w:ascii="Calibri" w:hAnsi="Calibri" w:cs="Calibri"/>
          <w:color w:val="000000"/>
          <w:spacing w:val="108"/>
          <w:sz w:val="24"/>
          <w:szCs w:val="24"/>
          <w:lang w:val="it-IT"/>
        </w:rPr>
      </w:pPr>
      <w:r>
        <w:rPr>
          <w:rFonts w:ascii="Wingdings" w:hAnsi="Wingdings" w:cs="Wingdings"/>
          <w:color w:val="000000"/>
          <w:sz w:val="24"/>
          <w:szCs w:val="24"/>
        </w:rPr>
        <w:t></w:t>
      </w:r>
      <w:r>
        <w:rPr>
          <w:rFonts w:ascii="Wingdings" w:hAnsi="Wingdings" w:cs="Wingdings"/>
          <w:color w:val="000000"/>
          <w:spacing w:val="-70"/>
          <w:sz w:val="24"/>
          <w:szCs w:val="24"/>
        </w:rPr>
        <w:t></w:t>
      </w:r>
      <w:r>
        <w:rPr>
          <w:rFonts w:ascii="Calibri" w:hAnsi="Calibri" w:cs="Calibri"/>
          <w:color w:val="000000"/>
          <w:sz w:val="24"/>
          <w:szCs w:val="24"/>
        </w:rPr>
        <w:t>l’obbligo</w:t>
      </w:r>
      <w:r>
        <w:rPr>
          <w:rFonts w:ascii="Calibri" w:hAnsi="Calibri" w:cs="Calibri"/>
          <w:color w:val="000000"/>
          <w:spacing w:val="107"/>
          <w:sz w:val="24"/>
          <w:szCs w:val="24"/>
        </w:rPr>
        <w:t xml:space="preserve"> </w:t>
      </w:r>
      <w:r>
        <w:rPr>
          <w:rFonts w:ascii="Calibri" w:hAnsi="Calibri" w:cs="Calibri"/>
          <w:color w:val="000000"/>
          <w:sz w:val="24"/>
          <w:szCs w:val="24"/>
        </w:rPr>
        <w:t>di</w:t>
      </w:r>
      <w:r>
        <w:rPr>
          <w:rFonts w:ascii="Calibri" w:hAnsi="Calibri" w:cs="Calibri"/>
          <w:color w:val="000000"/>
          <w:spacing w:val="108"/>
          <w:sz w:val="24"/>
          <w:szCs w:val="24"/>
        </w:rPr>
        <w:t xml:space="preserve"> </w:t>
      </w:r>
      <w:r>
        <w:rPr>
          <w:rFonts w:ascii="Calibri" w:hAnsi="Calibri" w:cs="Calibri"/>
          <w:color w:val="000000"/>
          <w:sz w:val="24"/>
          <w:szCs w:val="24"/>
        </w:rPr>
        <w:t>assicurare</w:t>
      </w:r>
      <w:r>
        <w:rPr>
          <w:rFonts w:ascii="Calibri" w:hAnsi="Calibri" w:cs="Calibri"/>
          <w:color w:val="000000"/>
          <w:spacing w:val="107"/>
          <w:sz w:val="24"/>
          <w:szCs w:val="24"/>
        </w:rPr>
        <w:t xml:space="preserve"> </w:t>
      </w:r>
      <w:r>
        <w:rPr>
          <w:rFonts w:ascii="Calibri" w:hAnsi="Calibri" w:cs="Calibri"/>
          <w:color w:val="000000"/>
          <w:sz w:val="24"/>
          <w:szCs w:val="24"/>
        </w:rPr>
        <w:t>l’integrale</w:t>
      </w:r>
      <w:r>
        <w:rPr>
          <w:rFonts w:ascii="Calibri" w:hAnsi="Calibri" w:cs="Calibri"/>
          <w:color w:val="000000"/>
          <w:spacing w:val="107"/>
          <w:sz w:val="24"/>
          <w:szCs w:val="24"/>
        </w:rPr>
        <w:t xml:space="preserve"> </w:t>
      </w:r>
      <w:r>
        <w:rPr>
          <w:rFonts w:ascii="Calibri" w:hAnsi="Calibri" w:cs="Calibri"/>
          <w:color w:val="000000"/>
          <w:sz w:val="24"/>
          <w:szCs w:val="24"/>
        </w:rPr>
        <w:t>copertura</w:t>
      </w:r>
      <w:r>
        <w:rPr>
          <w:rFonts w:ascii="Calibri" w:hAnsi="Calibri" w:cs="Calibri"/>
          <w:color w:val="000000"/>
          <w:spacing w:val="107"/>
          <w:sz w:val="24"/>
          <w:szCs w:val="24"/>
        </w:rPr>
        <w:t xml:space="preserve"> </w:t>
      </w:r>
      <w:r>
        <w:rPr>
          <w:rFonts w:ascii="Calibri" w:hAnsi="Calibri" w:cs="Calibri"/>
          <w:color w:val="000000"/>
          <w:sz w:val="24"/>
          <w:szCs w:val="24"/>
        </w:rPr>
        <w:t>dei</w:t>
      </w:r>
      <w:r>
        <w:rPr>
          <w:rFonts w:ascii="Calibri" w:hAnsi="Calibri" w:cs="Calibri"/>
          <w:color w:val="000000"/>
          <w:spacing w:val="107"/>
          <w:sz w:val="24"/>
          <w:szCs w:val="24"/>
        </w:rPr>
        <w:t xml:space="preserve"> </w:t>
      </w:r>
      <w:r>
        <w:rPr>
          <w:rFonts w:ascii="Calibri" w:hAnsi="Calibri" w:cs="Calibri"/>
          <w:color w:val="000000"/>
          <w:sz w:val="24"/>
          <w:szCs w:val="24"/>
        </w:rPr>
        <w:t>costi</w:t>
      </w:r>
      <w:r>
        <w:rPr>
          <w:rFonts w:ascii="Calibri" w:hAnsi="Calibri" w:cs="Calibri"/>
          <w:color w:val="000000"/>
          <w:spacing w:val="108"/>
          <w:sz w:val="24"/>
          <w:szCs w:val="24"/>
        </w:rPr>
        <w:t xml:space="preserve"> </w:t>
      </w:r>
    </w:p>
    <w:p w:rsidR="008A1CB9" w:rsidRPr="00355476" w:rsidRDefault="008A1CB9" w:rsidP="008A1CB9">
      <w:pPr>
        <w:spacing w:before="147" w:line="292" w:lineRule="exact"/>
        <w:ind w:left="1134" w:firstLine="282"/>
      </w:pPr>
      <w:r w:rsidRPr="00355476">
        <w:rPr>
          <w:rFonts w:ascii="Calibri" w:hAnsi="Calibri" w:cs="Calibri"/>
          <w:spacing w:val="6"/>
          <w:sz w:val="24"/>
          <w:szCs w:val="24"/>
        </w:rPr>
        <w:t>I costi così valutati sono classificati, aggregati ed indicati nel presente Piano Finanziario</w:t>
      </w:r>
      <w:r w:rsidRPr="00355476">
        <w:rPr>
          <w:lang w:val="it-IT"/>
        </w:rPr>
        <w:t xml:space="preserve"> </w:t>
      </w:r>
      <w:r w:rsidRPr="00355476">
        <w:rPr>
          <w:rFonts w:ascii="Calibri" w:hAnsi="Calibri" w:cs="Calibri"/>
          <w:sz w:val="24"/>
          <w:szCs w:val="24"/>
        </w:rPr>
        <w:t>secondo le categorie di cui all’allegato I del D.P.R. 158/99.</w:t>
      </w:r>
    </w:p>
    <w:p w:rsidR="008A1CB9" w:rsidRPr="006E478F" w:rsidRDefault="00C56626" w:rsidP="00C56626">
      <w:pPr>
        <w:spacing w:before="146" w:line="292" w:lineRule="exact"/>
        <w:ind w:left="1134"/>
        <w:jc w:val="both"/>
        <w:rPr>
          <w:rFonts w:ascii="Calibri" w:hAnsi="Calibri" w:cs="Calibri"/>
          <w:sz w:val="24"/>
          <w:szCs w:val="24"/>
          <w:lang w:val="it-IT"/>
        </w:rPr>
      </w:pPr>
      <w:r>
        <w:rPr>
          <w:rFonts w:ascii="Calibri" w:hAnsi="Calibri"/>
          <w:sz w:val="24"/>
          <w:szCs w:val="24"/>
          <w:lang w:val="it-IT"/>
        </w:rPr>
        <w:t xml:space="preserve"> I</w:t>
      </w:r>
      <w:r w:rsidR="008A1CB9" w:rsidRPr="00355476">
        <w:rPr>
          <w:rFonts w:ascii="Calibri" w:hAnsi="Calibri"/>
          <w:sz w:val="24"/>
          <w:szCs w:val="24"/>
          <w:lang w:val="it-IT"/>
        </w:rPr>
        <w:t xml:space="preserve"> dati finanzi</w:t>
      </w:r>
      <w:r w:rsidR="00E00EE3">
        <w:rPr>
          <w:rFonts w:ascii="Calibri" w:hAnsi="Calibri"/>
          <w:sz w:val="24"/>
          <w:szCs w:val="24"/>
          <w:lang w:val="it-IT"/>
        </w:rPr>
        <w:t>ari relativa all’annualità 2015</w:t>
      </w:r>
      <w:r w:rsidR="008A1CB9" w:rsidRPr="00355476">
        <w:rPr>
          <w:rFonts w:ascii="Calibri" w:hAnsi="Calibri"/>
          <w:sz w:val="24"/>
          <w:szCs w:val="24"/>
          <w:lang w:val="it-IT"/>
        </w:rPr>
        <w:t>, o</w:t>
      </w:r>
      <w:r w:rsidR="00E97551">
        <w:rPr>
          <w:rFonts w:ascii="Calibri" w:hAnsi="Calibri"/>
          <w:sz w:val="24"/>
          <w:szCs w:val="24"/>
          <w:lang w:val="it-IT"/>
        </w:rPr>
        <w:t>ccorrenti per l</w:t>
      </w:r>
      <w:r w:rsidR="00111C1C">
        <w:rPr>
          <w:rFonts w:ascii="Calibri" w:hAnsi="Calibri"/>
          <w:sz w:val="24"/>
          <w:szCs w:val="24"/>
          <w:lang w:val="it-IT"/>
        </w:rPr>
        <w:t>e pr</w:t>
      </w:r>
      <w:r w:rsidR="00E00EE3">
        <w:rPr>
          <w:rFonts w:ascii="Calibri" w:hAnsi="Calibri"/>
          <w:sz w:val="24"/>
          <w:szCs w:val="24"/>
          <w:lang w:val="it-IT"/>
        </w:rPr>
        <w:t>evisioni 2016</w:t>
      </w:r>
      <w:r w:rsidR="008A1CB9" w:rsidRPr="00355476">
        <w:rPr>
          <w:rFonts w:ascii="Calibri" w:hAnsi="Calibri"/>
          <w:sz w:val="24"/>
          <w:szCs w:val="24"/>
          <w:lang w:val="it-IT"/>
        </w:rPr>
        <w:t xml:space="preserve">, sono desunti dalla contabilità ordinaria dell’Ente ed allocati, per il dovuto confronto, nelle rispettive voci di costo  definite nel </w:t>
      </w:r>
      <w:r w:rsidR="008A1CB9" w:rsidRPr="00355476">
        <w:rPr>
          <w:rFonts w:ascii="Calibri" w:hAnsi="Calibri" w:cs="Calibri"/>
          <w:b/>
          <w:sz w:val="24"/>
          <w:szCs w:val="24"/>
        </w:rPr>
        <w:t>D.P.R. 27 aprile 1999, n. 158</w:t>
      </w:r>
      <w:r w:rsidR="008A1CB9">
        <w:rPr>
          <w:rFonts w:ascii="Calibri" w:hAnsi="Calibri" w:cs="Calibri"/>
          <w:b/>
          <w:sz w:val="24"/>
          <w:szCs w:val="24"/>
          <w:lang w:val="it-IT"/>
        </w:rPr>
        <w:t xml:space="preserve"> </w:t>
      </w:r>
    </w:p>
    <w:p w:rsidR="008A1CB9" w:rsidRDefault="008A1CB9" w:rsidP="008A1CB9">
      <w:pPr>
        <w:spacing w:before="146" w:line="292" w:lineRule="exact"/>
        <w:ind w:left="1134" w:firstLine="282"/>
      </w:pPr>
      <w:r>
        <w:rPr>
          <w:rFonts w:ascii="Calibri" w:hAnsi="Calibri" w:cs="Calibri"/>
          <w:color w:val="000000"/>
          <w:sz w:val="24"/>
          <w:szCs w:val="24"/>
        </w:rPr>
        <w:t>La struttura dei costi è articolato nelle seguenti macrocategorie:</w:t>
      </w:r>
    </w:p>
    <w:p w:rsidR="008A1CB9" w:rsidRDefault="008A1CB9" w:rsidP="008A1CB9">
      <w:pPr>
        <w:spacing w:before="144" w:line="297" w:lineRule="exact"/>
        <w:ind w:left="1918"/>
      </w:pPr>
      <w:r>
        <w:rPr>
          <w:rFonts w:ascii="Wingdings" w:hAnsi="Wingdings" w:cs="Wingdings"/>
          <w:color w:val="000000"/>
          <w:sz w:val="24"/>
          <w:szCs w:val="24"/>
        </w:rPr>
        <w:t></w:t>
      </w:r>
      <w:r>
        <w:rPr>
          <w:rFonts w:ascii="Wingdings" w:hAnsi="Wingdings" w:cs="Wingdings"/>
          <w:color w:val="000000"/>
          <w:spacing w:val="-70"/>
          <w:sz w:val="24"/>
          <w:szCs w:val="24"/>
        </w:rPr>
        <w:t></w:t>
      </w:r>
      <w:r>
        <w:rPr>
          <w:rFonts w:ascii="Calibri" w:hAnsi="Calibri" w:cs="Calibri"/>
          <w:b/>
          <w:color w:val="000000"/>
          <w:sz w:val="24"/>
          <w:szCs w:val="24"/>
        </w:rPr>
        <w:t>CG</w:t>
      </w:r>
      <w:r>
        <w:rPr>
          <w:rFonts w:ascii="Calibri" w:hAnsi="Calibri" w:cs="Calibri"/>
          <w:b/>
          <w:color w:val="000000"/>
          <w:spacing w:val="652"/>
          <w:sz w:val="24"/>
          <w:szCs w:val="24"/>
        </w:rPr>
        <w:t xml:space="preserve"> </w:t>
      </w:r>
      <w:r>
        <w:rPr>
          <w:rFonts w:ascii="Calibri" w:hAnsi="Calibri" w:cs="Calibri"/>
          <w:color w:val="000000"/>
          <w:sz w:val="24"/>
          <w:szCs w:val="24"/>
        </w:rPr>
        <w:t>Costi operativi di gestione</w:t>
      </w:r>
    </w:p>
    <w:p w:rsidR="008A1CB9" w:rsidRDefault="008A1CB9" w:rsidP="008A1CB9">
      <w:pPr>
        <w:spacing w:before="156" w:line="297" w:lineRule="exact"/>
        <w:ind w:left="1918"/>
      </w:pPr>
      <w:r>
        <w:rPr>
          <w:rFonts w:ascii="Wingdings" w:hAnsi="Wingdings" w:cs="Wingdings"/>
          <w:color w:val="000000"/>
          <w:sz w:val="24"/>
          <w:szCs w:val="24"/>
        </w:rPr>
        <w:t></w:t>
      </w:r>
      <w:r>
        <w:rPr>
          <w:rFonts w:ascii="Wingdings" w:hAnsi="Wingdings" w:cs="Wingdings"/>
          <w:color w:val="000000"/>
          <w:spacing w:val="-70"/>
          <w:sz w:val="24"/>
          <w:szCs w:val="24"/>
        </w:rPr>
        <w:t></w:t>
      </w:r>
      <w:r>
        <w:rPr>
          <w:rFonts w:ascii="Calibri" w:hAnsi="Calibri" w:cs="Calibri"/>
          <w:b/>
          <w:color w:val="000000"/>
          <w:sz w:val="24"/>
          <w:szCs w:val="24"/>
        </w:rPr>
        <w:t>CC</w:t>
      </w:r>
      <w:r>
        <w:rPr>
          <w:rFonts w:ascii="Calibri" w:hAnsi="Calibri" w:cs="Calibri"/>
          <w:b/>
          <w:color w:val="000000"/>
          <w:spacing w:val="678"/>
          <w:sz w:val="24"/>
          <w:szCs w:val="24"/>
        </w:rPr>
        <w:t xml:space="preserve"> </w:t>
      </w:r>
      <w:r>
        <w:rPr>
          <w:rFonts w:ascii="Calibri" w:hAnsi="Calibri" w:cs="Calibri"/>
          <w:color w:val="000000"/>
          <w:sz w:val="24"/>
          <w:szCs w:val="24"/>
        </w:rPr>
        <w:t>Costi comuni</w:t>
      </w:r>
    </w:p>
    <w:p w:rsidR="008A1CB9" w:rsidRDefault="008A1CB9" w:rsidP="008A1CB9">
      <w:pPr>
        <w:spacing w:before="155" w:line="297" w:lineRule="exact"/>
        <w:ind w:left="1918"/>
      </w:pPr>
      <w:r>
        <w:rPr>
          <w:rFonts w:ascii="Wingdings" w:hAnsi="Wingdings" w:cs="Wingdings"/>
          <w:color w:val="000000"/>
          <w:sz w:val="24"/>
          <w:szCs w:val="24"/>
        </w:rPr>
        <w:t></w:t>
      </w:r>
      <w:r>
        <w:rPr>
          <w:rFonts w:ascii="Wingdings" w:hAnsi="Wingdings" w:cs="Wingdings"/>
          <w:color w:val="000000"/>
          <w:spacing w:val="-70"/>
          <w:sz w:val="24"/>
          <w:szCs w:val="24"/>
        </w:rPr>
        <w:t></w:t>
      </w:r>
      <w:r>
        <w:rPr>
          <w:rFonts w:ascii="Calibri" w:hAnsi="Calibri" w:cs="Calibri"/>
          <w:b/>
          <w:color w:val="000000"/>
          <w:sz w:val="24"/>
          <w:szCs w:val="24"/>
        </w:rPr>
        <w:t>CK</w:t>
      </w:r>
      <w:r>
        <w:rPr>
          <w:rFonts w:ascii="Calibri" w:hAnsi="Calibri" w:cs="Calibri"/>
          <w:b/>
          <w:color w:val="000000"/>
          <w:spacing w:val="673"/>
          <w:sz w:val="24"/>
          <w:szCs w:val="24"/>
        </w:rPr>
        <w:t xml:space="preserve"> </w:t>
      </w:r>
      <w:r>
        <w:rPr>
          <w:rFonts w:ascii="Calibri" w:hAnsi="Calibri" w:cs="Calibri"/>
          <w:color w:val="000000"/>
          <w:sz w:val="24"/>
          <w:szCs w:val="24"/>
        </w:rPr>
        <w:t>Costo d’uso del capitale</w:t>
      </w:r>
    </w:p>
    <w:p w:rsidR="008A1CB9" w:rsidRDefault="008A1CB9" w:rsidP="008A1CB9">
      <w:pPr>
        <w:spacing w:before="156" w:line="292" w:lineRule="exact"/>
        <w:ind w:left="1134"/>
        <w:jc w:val="both"/>
      </w:pPr>
      <w:r>
        <w:rPr>
          <w:rFonts w:ascii="Calibri" w:hAnsi="Calibri" w:cs="Calibri"/>
          <w:color w:val="000000"/>
          <w:sz w:val="24"/>
          <w:szCs w:val="24"/>
        </w:rPr>
        <w:t>ciascuna delle quali è a sua volta suddivisa in una o più categorie.</w:t>
      </w:r>
    </w:p>
    <w:p w:rsidR="008A1CB9" w:rsidRPr="00D908E6" w:rsidRDefault="008A1CB9" w:rsidP="008A1CB9">
      <w:pPr>
        <w:pStyle w:val="Default"/>
        <w:ind w:left="1134" w:firstLine="282"/>
        <w:jc w:val="both"/>
        <w:rPr>
          <w:rFonts w:ascii="Calibri" w:hAnsi="Calibri"/>
        </w:rPr>
      </w:pPr>
      <w:r w:rsidRPr="00D908E6">
        <w:rPr>
          <w:rFonts w:ascii="Calibri" w:hAnsi="Calibri"/>
        </w:rPr>
        <w:t>Nel seguito si presenta l’articolazione delle singole componenti di costo della tariffa sviluppata con riferimento al</w:t>
      </w:r>
      <w:r>
        <w:rPr>
          <w:rFonts w:ascii="Calibri" w:hAnsi="Calibri"/>
        </w:rPr>
        <w:t>le previsioni del Piano Finanziario</w:t>
      </w:r>
      <w:r w:rsidRPr="00D908E6">
        <w:rPr>
          <w:rFonts w:ascii="Calibri" w:hAnsi="Calibri"/>
        </w:rPr>
        <w:t xml:space="preserve"> dettagliandone il contenuto</w:t>
      </w:r>
      <w:r>
        <w:rPr>
          <w:rFonts w:ascii="Calibri" w:hAnsi="Calibri"/>
        </w:rPr>
        <w:t>.</w:t>
      </w:r>
      <w:r w:rsidRPr="00D908E6">
        <w:rPr>
          <w:rFonts w:ascii="Calibri" w:hAnsi="Calibri"/>
        </w:rPr>
        <w:t xml:space="preserve"> </w:t>
      </w:r>
    </w:p>
    <w:p w:rsidR="008A1CB9" w:rsidRPr="00D908E6" w:rsidRDefault="008A1CB9" w:rsidP="008A1CB9">
      <w:pPr>
        <w:pStyle w:val="Default"/>
        <w:ind w:left="1134" w:firstLine="282"/>
        <w:jc w:val="both"/>
        <w:rPr>
          <w:rFonts w:ascii="Calibri" w:hAnsi="Calibri"/>
        </w:rPr>
      </w:pPr>
      <w:r w:rsidRPr="00D908E6">
        <w:rPr>
          <w:rFonts w:ascii="Calibri" w:hAnsi="Calibri"/>
        </w:rPr>
        <w:t>Il costo complessivo di sistema verrà assunto come fabbisogno finanziario per la gestione</w:t>
      </w:r>
      <w:r w:rsidRPr="00D908E6">
        <w:tab/>
      </w:r>
    </w:p>
    <w:p w:rsidR="008A1CB9" w:rsidRPr="00EF6A1C" w:rsidRDefault="008A1CB9" w:rsidP="008A1CB9">
      <w:pPr>
        <w:spacing w:before="147" w:line="292" w:lineRule="exact"/>
        <w:ind w:left="1558"/>
        <w:rPr>
          <w:lang w:val="it-IT"/>
        </w:rPr>
      </w:pPr>
    </w:p>
    <w:p w:rsidR="008A1CB9" w:rsidRPr="00B268A7" w:rsidRDefault="00F10559" w:rsidP="008A1CB9">
      <w:pPr>
        <w:pStyle w:val="Citazioneintensa"/>
        <w:rPr>
          <w:lang w:val="it-IT"/>
        </w:rPr>
      </w:pPr>
      <w:r>
        <w:rPr>
          <w:sz w:val="27"/>
          <w:szCs w:val="27"/>
          <w:lang w:val="it-IT"/>
        </w:rPr>
        <w:t>9</w:t>
      </w:r>
      <w:r w:rsidR="008A1CB9">
        <w:rPr>
          <w:color w:val="C0C0C0"/>
          <w:sz w:val="27"/>
          <w:szCs w:val="27"/>
        </w:rPr>
        <w:t>.</w:t>
      </w:r>
      <w:r w:rsidR="008A1CB9">
        <w:rPr>
          <w:color w:val="C0C0C0"/>
          <w:spacing w:val="100"/>
          <w:sz w:val="27"/>
          <w:szCs w:val="27"/>
        </w:rPr>
        <w:t xml:space="preserve"> </w:t>
      </w:r>
      <w:r w:rsidR="008A1CB9">
        <w:rPr>
          <w:sz w:val="27"/>
          <w:szCs w:val="27"/>
        </w:rPr>
        <w:t>C</w:t>
      </w:r>
      <w:r w:rsidR="008A1CB9">
        <w:rPr>
          <w:spacing w:val="5"/>
        </w:rPr>
        <w:t>OSTI OPERATIVI DI GESTIONE</w:t>
      </w:r>
      <w:r w:rsidR="008A1CB9">
        <w:rPr>
          <w:spacing w:val="5"/>
          <w:lang w:val="it-IT"/>
        </w:rPr>
        <w:t xml:space="preserve"> </w:t>
      </w:r>
      <w:r w:rsidR="008A1CB9">
        <w:rPr>
          <w:sz w:val="27"/>
          <w:szCs w:val="27"/>
        </w:rPr>
        <w:t>(CG)</w:t>
      </w:r>
    </w:p>
    <w:p w:rsidR="008A1CB9" w:rsidRDefault="008A1CB9" w:rsidP="008A1CB9">
      <w:pPr>
        <w:spacing w:before="105" w:line="292" w:lineRule="exact"/>
        <w:ind w:left="1134" w:hanging="424"/>
        <w:jc w:val="both"/>
        <w:rPr>
          <w:rFonts w:ascii="Calibri" w:hAnsi="Calibri" w:cs="Calibri"/>
          <w:color w:val="000000"/>
          <w:sz w:val="24"/>
          <w:szCs w:val="24"/>
          <w:lang w:val="it-IT"/>
        </w:rPr>
      </w:pPr>
      <w:r>
        <w:rPr>
          <w:rFonts w:ascii="Calibri" w:hAnsi="Calibri" w:cs="Calibri"/>
          <w:color w:val="000000"/>
          <w:sz w:val="24"/>
          <w:szCs w:val="24"/>
        </w:rPr>
        <w:tab/>
      </w:r>
      <w:r w:rsidRPr="00B268A7">
        <w:rPr>
          <w:rFonts w:ascii="Calibri" w:hAnsi="Calibri" w:cs="Calibri"/>
          <w:color w:val="000000"/>
          <w:sz w:val="24"/>
          <w:szCs w:val="24"/>
          <w:lang w:val="it-IT"/>
        </w:rPr>
        <w:tab/>
      </w:r>
      <w:r>
        <w:rPr>
          <w:rFonts w:ascii="Calibri" w:hAnsi="Calibri" w:cs="Calibri"/>
          <w:color w:val="000000"/>
          <w:sz w:val="24"/>
          <w:szCs w:val="24"/>
        </w:rPr>
        <w:t>La</w:t>
      </w:r>
      <w:r>
        <w:rPr>
          <w:rFonts w:ascii="Calibri" w:hAnsi="Calibri" w:cs="Calibri"/>
          <w:color w:val="000000"/>
          <w:spacing w:val="58"/>
          <w:sz w:val="24"/>
          <w:szCs w:val="24"/>
        </w:rPr>
        <w:t xml:space="preserve"> </w:t>
      </w:r>
      <w:r>
        <w:rPr>
          <w:rFonts w:ascii="Calibri" w:hAnsi="Calibri" w:cs="Calibri"/>
          <w:color w:val="000000"/>
          <w:sz w:val="24"/>
          <w:szCs w:val="24"/>
        </w:rPr>
        <w:t>prima</w:t>
      </w:r>
      <w:r>
        <w:rPr>
          <w:rFonts w:ascii="Calibri" w:hAnsi="Calibri" w:cs="Calibri"/>
          <w:color w:val="000000"/>
          <w:spacing w:val="58"/>
          <w:sz w:val="24"/>
          <w:szCs w:val="24"/>
        </w:rPr>
        <w:t xml:space="preserve"> </w:t>
      </w:r>
      <w:r>
        <w:rPr>
          <w:rFonts w:ascii="Calibri" w:hAnsi="Calibri" w:cs="Calibri"/>
          <w:color w:val="000000"/>
          <w:sz w:val="24"/>
          <w:szCs w:val="24"/>
        </w:rPr>
        <w:t>macrocategoria</w:t>
      </w:r>
      <w:r>
        <w:rPr>
          <w:rFonts w:ascii="Calibri" w:hAnsi="Calibri" w:cs="Calibri"/>
          <w:color w:val="000000"/>
          <w:spacing w:val="58"/>
          <w:sz w:val="24"/>
          <w:szCs w:val="24"/>
        </w:rPr>
        <w:t xml:space="preserve"> </w:t>
      </w:r>
      <w:r>
        <w:rPr>
          <w:rFonts w:ascii="Calibri" w:hAnsi="Calibri" w:cs="Calibri"/>
          <w:color w:val="000000"/>
          <w:sz w:val="24"/>
          <w:szCs w:val="24"/>
        </w:rPr>
        <w:t>prevista</w:t>
      </w:r>
      <w:r>
        <w:rPr>
          <w:rFonts w:ascii="Calibri" w:hAnsi="Calibri" w:cs="Calibri"/>
          <w:color w:val="000000"/>
          <w:spacing w:val="57"/>
          <w:sz w:val="24"/>
          <w:szCs w:val="24"/>
        </w:rPr>
        <w:t xml:space="preserve"> </w:t>
      </w:r>
      <w:r>
        <w:rPr>
          <w:rFonts w:ascii="Calibri" w:hAnsi="Calibri" w:cs="Calibri"/>
          <w:color w:val="000000"/>
          <w:sz w:val="24"/>
          <w:szCs w:val="24"/>
        </w:rPr>
        <w:t>dall’allegato</w:t>
      </w:r>
      <w:r>
        <w:rPr>
          <w:rFonts w:ascii="Calibri" w:hAnsi="Calibri" w:cs="Calibri"/>
          <w:color w:val="000000"/>
          <w:spacing w:val="56"/>
          <w:sz w:val="24"/>
          <w:szCs w:val="24"/>
        </w:rPr>
        <w:t xml:space="preserve"> </w:t>
      </w:r>
      <w:r>
        <w:rPr>
          <w:rFonts w:ascii="Calibri" w:hAnsi="Calibri" w:cs="Calibri"/>
          <w:color w:val="000000"/>
          <w:sz w:val="24"/>
          <w:szCs w:val="24"/>
        </w:rPr>
        <w:t>I</w:t>
      </w:r>
      <w:r>
        <w:rPr>
          <w:rFonts w:ascii="Calibri" w:hAnsi="Calibri" w:cs="Calibri"/>
          <w:color w:val="000000"/>
          <w:spacing w:val="57"/>
          <w:sz w:val="24"/>
          <w:szCs w:val="24"/>
        </w:rPr>
        <w:t xml:space="preserve"> </w:t>
      </w:r>
      <w:r>
        <w:rPr>
          <w:rFonts w:ascii="Calibri" w:hAnsi="Calibri" w:cs="Calibri"/>
          <w:color w:val="000000"/>
          <w:sz w:val="24"/>
          <w:szCs w:val="24"/>
        </w:rPr>
        <w:t>del</w:t>
      </w:r>
      <w:r>
        <w:rPr>
          <w:rFonts w:ascii="Calibri" w:hAnsi="Calibri" w:cs="Calibri"/>
          <w:color w:val="000000"/>
          <w:spacing w:val="58"/>
          <w:sz w:val="24"/>
          <w:szCs w:val="24"/>
        </w:rPr>
        <w:t xml:space="preserve"> </w:t>
      </w:r>
      <w:r>
        <w:rPr>
          <w:rFonts w:ascii="Calibri" w:hAnsi="Calibri" w:cs="Calibri"/>
          <w:color w:val="000000"/>
          <w:sz w:val="24"/>
          <w:szCs w:val="24"/>
        </w:rPr>
        <w:t>D.P.R.</w:t>
      </w:r>
      <w:r>
        <w:rPr>
          <w:rFonts w:ascii="Calibri" w:hAnsi="Calibri" w:cs="Calibri"/>
          <w:color w:val="000000"/>
          <w:spacing w:val="57"/>
          <w:sz w:val="24"/>
          <w:szCs w:val="24"/>
        </w:rPr>
        <w:t xml:space="preserve"> </w:t>
      </w:r>
      <w:r>
        <w:rPr>
          <w:rFonts w:ascii="Calibri" w:hAnsi="Calibri" w:cs="Calibri"/>
          <w:color w:val="000000"/>
          <w:sz w:val="24"/>
          <w:szCs w:val="24"/>
        </w:rPr>
        <w:t>158/99</w:t>
      </w:r>
      <w:r>
        <w:rPr>
          <w:rFonts w:ascii="Calibri" w:hAnsi="Calibri" w:cs="Calibri"/>
          <w:color w:val="000000"/>
          <w:spacing w:val="57"/>
          <w:sz w:val="24"/>
          <w:szCs w:val="24"/>
        </w:rPr>
        <w:t xml:space="preserve"> </w:t>
      </w:r>
      <w:r>
        <w:rPr>
          <w:rFonts w:ascii="Calibri" w:hAnsi="Calibri" w:cs="Calibri"/>
          <w:color w:val="000000"/>
          <w:sz w:val="24"/>
          <w:szCs w:val="24"/>
        </w:rPr>
        <w:t>è</w:t>
      </w:r>
      <w:r>
        <w:rPr>
          <w:rFonts w:ascii="Calibri" w:hAnsi="Calibri" w:cs="Calibri"/>
          <w:color w:val="000000"/>
          <w:spacing w:val="59"/>
          <w:sz w:val="24"/>
          <w:szCs w:val="24"/>
        </w:rPr>
        <w:t xml:space="preserve"> </w:t>
      </w:r>
      <w:r>
        <w:rPr>
          <w:rFonts w:ascii="Calibri" w:hAnsi="Calibri" w:cs="Calibri"/>
          <w:color w:val="000000"/>
          <w:sz w:val="24"/>
          <w:szCs w:val="24"/>
        </w:rPr>
        <w:t>costituita</w:t>
      </w:r>
      <w:r>
        <w:rPr>
          <w:rFonts w:ascii="Calibri" w:hAnsi="Calibri" w:cs="Calibri"/>
          <w:color w:val="000000"/>
          <w:spacing w:val="58"/>
          <w:sz w:val="24"/>
          <w:szCs w:val="24"/>
        </w:rPr>
        <w:t xml:space="preserve"> </w:t>
      </w:r>
      <w:r>
        <w:rPr>
          <w:rFonts w:ascii="Calibri" w:hAnsi="Calibri" w:cs="Calibri"/>
          <w:color w:val="000000"/>
          <w:sz w:val="24"/>
          <w:szCs w:val="24"/>
        </w:rPr>
        <w:t>dai</w:t>
      </w:r>
      <w:r>
        <w:rPr>
          <w:rFonts w:ascii="Calibri" w:hAnsi="Calibri" w:cs="Calibri"/>
          <w:color w:val="000000"/>
          <w:spacing w:val="58"/>
          <w:sz w:val="24"/>
          <w:szCs w:val="24"/>
        </w:rPr>
        <w:t xml:space="preserve"> </w:t>
      </w:r>
      <w:r>
        <w:rPr>
          <w:rFonts w:ascii="Calibri" w:hAnsi="Calibri" w:cs="Calibri"/>
          <w:color w:val="000000"/>
          <w:sz w:val="24"/>
          <w:szCs w:val="24"/>
        </w:rPr>
        <w:t>costi</w:t>
      </w:r>
      <w:r>
        <w:rPr>
          <w:lang w:val="it-IT"/>
        </w:rPr>
        <w:t xml:space="preserve"> </w:t>
      </w:r>
      <w:r>
        <w:rPr>
          <w:rFonts w:ascii="Calibri" w:hAnsi="Calibri" w:cs="Calibri"/>
          <w:color w:val="000000"/>
          <w:sz w:val="24"/>
          <w:szCs w:val="24"/>
        </w:rPr>
        <w:t>operativi di gestione, che sono dati dalla somma delle seguenti voci:</w:t>
      </w:r>
    </w:p>
    <w:p w:rsidR="008A1CB9" w:rsidRDefault="000579D4" w:rsidP="008A1CB9">
      <w:pPr>
        <w:spacing w:before="105" w:line="292" w:lineRule="exact"/>
        <w:ind w:left="1134" w:hanging="424"/>
        <w:jc w:val="both"/>
        <w:rPr>
          <w:rFonts w:ascii="Calibri" w:hAnsi="Calibri" w:cs="Calibri"/>
          <w:color w:val="000000"/>
          <w:sz w:val="24"/>
          <w:szCs w:val="24"/>
          <w:lang w:val="it-IT"/>
        </w:rPr>
      </w:pPr>
      <w:r>
        <w:rPr>
          <w:rFonts w:ascii="Arial Unicode MS" w:hAnsi="Arial Unicode MS" w:cs="Arial Unicode MS"/>
          <w:noProof/>
          <w:color w:val="365F91"/>
          <w:sz w:val="27"/>
          <w:szCs w:val="27"/>
          <w:lang w:val="it-IT" w:eastAsia="it-IT"/>
        </w:rPr>
        <mc:AlternateContent>
          <mc:Choice Requires="wps">
            <w:drawing>
              <wp:anchor distT="0" distB="0" distL="114300" distR="114300" simplePos="0" relativeHeight="251688448" behindDoc="0" locked="0" layoutInCell="1" allowOverlap="1">
                <wp:simplePos x="0" y="0"/>
                <wp:positionH relativeFrom="column">
                  <wp:posOffset>2327910</wp:posOffset>
                </wp:positionH>
                <wp:positionV relativeFrom="paragraph">
                  <wp:posOffset>236855</wp:posOffset>
                </wp:positionV>
                <wp:extent cx="458470" cy="491490"/>
                <wp:effectExtent l="3810" t="0" r="4445" b="0"/>
                <wp:wrapNone/>
                <wp:docPr id="384" name="Text Box 24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rsidP="008A1CB9">
                            <w:pPr>
                              <w:rPr>
                                <w:lang w:val="it-IT"/>
                              </w:rPr>
                            </w:pPr>
                            <w:r>
                              <w:rPr>
                                <w:noProof/>
                                <w:lang w:val="it-IT" w:eastAsia="it-IT"/>
                              </w:rPr>
                              <w:drawing>
                                <wp:inline distT="0" distB="0" distL="0" distR="0">
                                  <wp:extent cx="314325" cy="400050"/>
                                  <wp:effectExtent l="19050" t="0" r="9525" b="0"/>
                                  <wp:docPr id="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14325" cy="400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488" o:spid="_x0000_s1045" type="#_x0000_t202" style="position:absolute;left:0;text-align:left;margin-left:183.3pt;margin-top:18.65pt;width:36.1pt;height:38.7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bfuw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zHBSNAOivTIRoPu5IgiQuLY5mjodQqqDz0omxFEUGsXr+7vZflNIyFXDRVbdquUHBpGK/AxtD/9&#10;i68TjrYgm+GjrMAU3RnpgMZadTaBkBIE6FCrp1N9rDslPJJZTBYgKUFEkpAkrn4+TY+fe6XNeyY7&#10;ZA8ZVlB+B07399pYZ2h6VLG2hCx42zoKtOLZAyhOL2AavlqZdcJV9GcSJOt4HROPRPO1R4I8926L&#10;FfHmRbiY5e/y1SoPf1m7IUkbXlVMWDNHdoXkz6p34PnEixO/tGx5ZeGsS1ptN6tWoT0FdhduuZSD&#10;5KzmP3fDJQFieRFSGJHgLkq8Yh4vPFKQmZcsgtgLwuQumQckIXnxPKR7Lti/h4SGDCezaDZx6ez0&#10;i9gCt17HRtOOG5gfLe8yHJ+UaGoZuBaVK62hvJ3OF6mw7p9TAeU+Ftrx1VJ0IqsZN6NrjzA59sFG&#10;Vk/AYCWBYUBGGH5waKT6gdEAgyTD+vuOKoZR+0FAFwBPiZ087kJmiwgu6lKyuZRQUQJUhg1G03Fl&#10;pmm16xXfNmDp2He30DkFd6y2LTZ5deg3GBYuuMNgs9Po8u60zuN3+RsAAP//AwBQSwMEFAAGAAgA&#10;AAAhAH0AqvPeAAAACgEAAA8AAABkcnMvZG93bnJldi54bWxMj8FOwzAMhu9IvENkJG4s3Tq1U2k6&#10;TWgbR2BUnLPGtBWNUyVZV94ec4KbLX/6/f3ldraDmNCH3pGC5SIBgdQ401OroH4/PGxAhKjJ6MER&#10;KvjGANvq9qbUhXFXesPpFFvBIRQKraCLcSykDE2HVoeFG5H49um81ZFX30rj9ZXD7SBXSZJJq3vi&#10;D50e8anD5ut0sQrGOB7zZ//yutsfpqT+ONarvt0rdX837x5BRJzjHwy/+qwOFTud3YVMEIOCNMsy&#10;RnnIUxAMrNMNdzkzuVznIKtS/q9Q/QAAAP//AwBQSwECLQAUAAYACAAAACEAtoM4kv4AAADhAQAA&#10;EwAAAAAAAAAAAAAAAAAAAAAAW0NvbnRlbnRfVHlwZXNdLnhtbFBLAQItABQABgAIAAAAIQA4/SH/&#10;1gAAAJQBAAALAAAAAAAAAAAAAAAAAC8BAABfcmVscy8ucmVsc1BLAQItABQABgAIAAAAIQBxYebf&#10;uwIAAMYFAAAOAAAAAAAAAAAAAAAAAC4CAABkcnMvZTJvRG9jLnhtbFBLAQItABQABgAIAAAAIQB9&#10;AKrz3gAAAAoBAAAPAAAAAAAAAAAAAAAAABUFAABkcnMvZG93bnJldi54bWxQSwUGAAAAAAQABADz&#10;AAAAIAYAAAAA&#10;" filled="f" stroked="f">
                <v:textbox style="mso-fit-shape-to-text:t">
                  <w:txbxContent>
                    <w:p w:rsidR="002A030C" w:rsidRDefault="002A030C" w:rsidP="008A1CB9">
                      <w:pPr>
                        <w:rPr>
                          <w:lang w:val="it-IT"/>
                        </w:rPr>
                      </w:pPr>
                      <w:r>
                        <w:rPr>
                          <w:noProof/>
                          <w:lang w:val="it-IT" w:eastAsia="it-IT"/>
                        </w:rPr>
                        <w:drawing>
                          <wp:inline distT="0" distB="0" distL="0" distR="0">
                            <wp:extent cx="314325" cy="400050"/>
                            <wp:effectExtent l="19050" t="0" r="9525" b="0"/>
                            <wp:docPr id="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314325" cy="400050"/>
                                    </a:xfrm>
                                    <a:prstGeom prst="rect">
                                      <a:avLst/>
                                    </a:prstGeom>
                                    <a:noFill/>
                                    <a:ln w="9525">
                                      <a:noFill/>
                                      <a:miter lim="800000"/>
                                      <a:headEnd/>
                                      <a:tailEnd/>
                                    </a:ln>
                                  </pic:spPr>
                                </pic:pic>
                              </a:graphicData>
                            </a:graphic>
                          </wp:inline>
                        </w:drawing>
                      </w:r>
                    </w:p>
                  </w:txbxContent>
                </v:textbox>
              </v:shape>
            </w:pict>
          </mc:Fallback>
        </mc:AlternateContent>
      </w:r>
      <w:r>
        <w:rPr>
          <w:rFonts w:ascii="Calibri" w:hAnsi="Calibri" w:cs="Calibri"/>
          <w:noProof/>
          <w:color w:val="000000"/>
          <w:sz w:val="24"/>
          <w:szCs w:val="24"/>
          <w:lang w:val="it-IT" w:eastAsia="it-IT"/>
        </w:rPr>
        <mc:AlternateContent>
          <mc:Choice Requires="wps">
            <w:drawing>
              <wp:anchor distT="0" distB="0" distL="114300" distR="114300" simplePos="0" relativeHeight="251687424" behindDoc="0" locked="0" layoutInCell="1" allowOverlap="1">
                <wp:simplePos x="0" y="0"/>
                <wp:positionH relativeFrom="column">
                  <wp:posOffset>861060</wp:posOffset>
                </wp:positionH>
                <wp:positionV relativeFrom="paragraph">
                  <wp:posOffset>113030</wp:posOffset>
                </wp:positionV>
                <wp:extent cx="4904740" cy="873125"/>
                <wp:effectExtent l="9525" t="5080" r="10160" b="7620"/>
                <wp:wrapNone/>
                <wp:docPr id="383" name="Text Box 24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873125"/>
                        </a:xfrm>
                        <a:prstGeom prst="rect">
                          <a:avLst/>
                        </a:prstGeom>
                        <a:solidFill>
                          <a:srgbClr val="FFFFFF"/>
                        </a:solidFill>
                        <a:ln w="9525">
                          <a:solidFill>
                            <a:srgbClr val="000000"/>
                          </a:solidFill>
                          <a:miter lim="800000"/>
                          <a:headEnd/>
                          <a:tailEnd/>
                        </a:ln>
                      </wps:spPr>
                      <wps:txbx>
                        <w:txbxContent>
                          <w:p w:rsidR="002A030C" w:rsidRDefault="002A030C" w:rsidP="008A1CB9">
                            <w:pPr>
                              <w:ind w:left="708" w:firstLine="708"/>
                              <w:rPr>
                                <w:lang w:val="it-IT"/>
                              </w:rPr>
                            </w:pPr>
                            <w:r>
                              <w:rPr>
                                <w:noProof/>
                                <w:lang w:val="it-IT" w:eastAsia="it-IT"/>
                              </w:rPr>
                              <w:drawing>
                                <wp:inline distT="0" distB="0" distL="0" distR="0">
                                  <wp:extent cx="571500" cy="581025"/>
                                  <wp:effectExtent l="19050" t="0" r="0" b="0"/>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571500" cy="581025"/>
                                          </a:xfrm>
                                          <a:prstGeom prst="rect">
                                            <a:avLst/>
                                          </a:prstGeom>
                                          <a:noFill/>
                                          <a:ln w="9525">
                                            <a:noFill/>
                                            <a:miter lim="800000"/>
                                            <a:headEnd/>
                                            <a:tailEnd/>
                                          </a:ln>
                                        </pic:spPr>
                                      </pic:pic>
                                    </a:graphicData>
                                  </a:graphic>
                                </wp:inline>
                              </w:drawing>
                            </w:r>
                            <w:r>
                              <w:rPr>
                                <w:noProof/>
                                <w:lang w:val="it-IT" w:eastAsia="it-IT"/>
                              </w:rPr>
                              <w:drawing>
                                <wp:inline distT="0" distB="0" distL="0" distR="0">
                                  <wp:extent cx="314325" cy="400050"/>
                                  <wp:effectExtent l="19050" t="0" r="9525" b="0"/>
                                  <wp:docPr id="2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14325" cy="400050"/>
                                          </a:xfrm>
                                          <a:prstGeom prst="rect">
                                            <a:avLst/>
                                          </a:prstGeom>
                                          <a:noFill/>
                                          <a:ln w="9525">
                                            <a:noFill/>
                                            <a:miter lim="800000"/>
                                            <a:headEnd/>
                                            <a:tailEnd/>
                                          </a:ln>
                                        </pic:spPr>
                                      </pic:pic>
                                    </a:graphicData>
                                  </a:graphic>
                                </wp:inline>
                              </w:drawing>
                            </w:r>
                            <w:r>
                              <w:rPr>
                                <w:noProof/>
                                <w:lang w:val="it-IT" w:eastAsia="it-IT"/>
                              </w:rPr>
                              <w:drawing>
                                <wp:inline distT="0" distB="0" distL="0" distR="0">
                                  <wp:extent cx="1343025" cy="542925"/>
                                  <wp:effectExtent l="19050" t="0" r="9525" b="0"/>
                                  <wp:docPr id="3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13430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87" o:spid="_x0000_s1046" type="#_x0000_t202" style="position:absolute;left:0;text-align:left;margin-left:67.8pt;margin-top:8.9pt;width:386.2pt;height:6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e3MAIAAF4EAAAOAAAAZHJzL2Uyb0RvYy54bWysVNuO2yAQfa/Uf0C8N3YSp0msOKtttqkq&#10;bS/Sbj8AY2yjYoYCiZ1+fQeczaYX9aGqHxAww5mZc2a8uRk6RY7COgm6oNNJSonQHCqpm4J+edy/&#10;WlHiPNMVU6BFQU/C0Zvtyxeb3uRiBi2oSliCINrlvSlo673Jk8TxVnTMTcAIjcYabMc8Hm2TVJb1&#10;iN6pZJamr5MebGUscOEc3t6NRrqN+HUtuP9U1054ogqKufm42riWYU22G5Y3lplW8nMa7B+y6JjU&#10;GPQCdcc8Iwcrf4PqJLfgoPYTDl0CdS25iDVgNdP0l2oeWmZErAXJceZCk/t/sPzj8bMlsirofDWn&#10;RLMORXoUgydvYCCzLFstA0e9cTm6Phh09gOaUOtYrzP3wL86omHXMt2IW2uhbwWrMMdpeJlcPR1x&#10;XAAp+w9QYSh28BCBhtp2gUCkhCA6anW66BPS4XiZrdNsmaGJo221nE9nixiC5U+vjXX+nYCOhE1B&#10;Leof0dnx3vmQDcufXEIwB0pWe6lUPNim3ClLjgx7ZR+/M/pPbkqTvqDrBcb+O0Qavz9BdNJj0yvZ&#10;YRUXJ5YH2t7qKrakZ1KNe0xZ6TOPgbqRRD+UQ5RtFns4kFxCdUJmLYxNjkOJmxbsd0p6bPCCum8H&#10;ZgUl6r1GddbTLFDp4yFbLBGI2GtLeW1hmiNUQT0l43bnxyk6GCubFiON/aDhFhWtZST7Oatz/tjE&#10;UYPzwIUpuT5Hr+ffwvYHAAAA//8DAFBLAwQUAAYACAAAACEA3vKCaN8AAAAKAQAADwAAAGRycy9k&#10;b3ducmV2LnhtbEyPQU/DMAyF70j8h8hIXBBLobTrStMJIYHYDQaCa9Z4bUXjlCTryr/HnODmZz89&#10;f69az3YQE/rQO1JwtUhAIDXO9NQqeHt9uCxAhKjJ6MERKvjGAOv69KTSpXFHesFpG1vBIRRKraCL&#10;cSylDE2HVoeFG5H4tnfe6sjSt9J4feRwO8jrJMml1T3xh06PeN9h87k9WAXFzdP0ETbp83uT74dV&#10;vFhOj19eqfOz+e4WRMQ5/pnhF5/RoWamnTuQCWJgnWY5W3lYcgU2rJKCy+14kWUpyLqS/yvUPwAA&#10;AP//AwBQSwECLQAUAAYACAAAACEAtoM4kv4AAADhAQAAEwAAAAAAAAAAAAAAAAAAAAAAW0NvbnRl&#10;bnRfVHlwZXNdLnhtbFBLAQItABQABgAIAAAAIQA4/SH/1gAAAJQBAAALAAAAAAAAAAAAAAAAAC8B&#10;AABfcmVscy8ucmVsc1BLAQItABQABgAIAAAAIQCKKHe3MAIAAF4EAAAOAAAAAAAAAAAAAAAAAC4C&#10;AABkcnMvZTJvRG9jLnhtbFBLAQItABQABgAIAAAAIQDe8oJo3wAAAAoBAAAPAAAAAAAAAAAAAAAA&#10;AIoEAABkcnMvZG93bnJldi54bWxQSwUGAAAAAAQABADzAAAAlgUAAAAA&#10;">
                <v:textbox>
                  <w:txbxContent>
                    <w:p w:rsidR="002A030C" w:rsidRDefault="002A030C" w:rsidP="008A1CB9">
                      <w:pPr>
                        <w:ind w:left="708" w:firstLine="708"/>
                        <w:rPr>
                          <w:lang w:val="it-IT"/>
                        </w:rPr>
                      </w:pPr>
                      <w:r>
                        <w:rPr>
                          <w:noProof/>
                          <w:lang w:val="it-IT" w:eastAsia="it-IT"/>
                        </w:rPr>
                        <w:drawing>
                          <wp:inline distT="0" distB="0" distL="0" distR="0">
                            <wp:extent cx="571500" cy="581025"/>
                            <wp:effectExtent l="19050" t="0" r="0" b="0"/>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571500" cy="581025"/>
                                    </a:xfrm>
                                    <a:prstGeom prst="rect">
                                      <a:avLst/>
                                    </a:prstGeom>
                                    <a:noFill/>
                                    <a:ln w="9525">
                                      <a:noFill/>
                                      <a:miter lim="800000"/>
                                      <a:headEnd/>
                                      <a:tailEnd/>
                                    </a:ln>
                                  </pic:spPr>
                                </pic:pic>
                              </a:graphicData>
                            </a:graphic>
                          </wp:inline>
                        </w:drawing>
                      </w:r>
                      <w:r>
                        <w:rPr>
                          <w:noProof/>
                          <w:lang w:val="it-IT" w:eastAsia="it-IT"/>
                        </w:rPr>
                        <w:drawing>
                          <wp:inline distT="0" distB="0" distL="0" distR="0">
                            <wp:extent cx="314325" cy="400050"/>
                            <wp:effectExtent l="19050" t="0" r="9525" b="0"/>
                            <wp:docPr id="2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14325" cy="400050"/>
                                    </a:xfrm>
                                    <a:prstGeom prst="rect">
                                      <a:avLst/>
                                    </a:prstGeom>
                                    <a:noFill/>
                                    <a:ln w="9525">
                                      <a:noFill/>
                                      <a:miter lim="800000"/>
                                      <a:headEnd/>
                                      <a:tailEnd/>
                                    </a:ln>
                                  </pic:spPr>
                                </pic:pic>
                              </a:graphicData>
                            </a:graphic>
                          </wp:inline>
                        </w:drawing>
                      </w:r>
                      <w:r>
                        <w:rPr>
                          <w:noProof/>
                          <w:lang w:val="it-IT" w:eastAsia="it-IT"/>
                        </w:rPr>
                        <w:drawing>
                          <wp:inline distT="0" distB="0" distL="0" distR="0">
                            <wp:extent cx="1343025" cy="542925"/>
                            <wp:effectExtent l="19050" t="0" r="9525" b="0"/>
                            <wp:docPr id="3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1343025" cy="542925"/>
                                    </a:xfrm>
                                    <a:prstGeom prst="rect">
                                      <a:avLst/>
                                    </a:prstGeom>
                                    <a:noFill/>
                                    <a:ln w="9525">
                                      <a:noFill/>
                                      <a:miter lim="800000"/>
                                      <a:headEnd/>
                                      <a:tailEnd/>
                                    </a:ln>
                                  </pic:spPr>
                                </pic:pic>
                              </a:graphicData>
                            </a:graphic>
                          </wp:inline>
                        </w:drawing>
                      </w:r>
                    </w:p>
                  </w:txbxContent>
                </v:textbox>
              </v:shape>
            </w:pict>
          </mc:Fallback>
        </mc:AlternateContent>
      </w:r>
    </w:p>
    <w:p w:rsidR="008A1CB9" w:rsidRDefault="008A1CB9" w:rsidP="008A1CB9">
      <w:pPr>
        <w:spacing w:before="105" w:line="292" w:lineRule="exact"/>
        <w:ind w:left="1134" w:hanging="424"/>
        <w:jc w:val="both"/>
        <w:rPr>
          <w:rFonts w:ascii="Calibri" w:hAnsi="Calibri" w:cs="Calibri"/>
          <w:color w:val="000000"/>
          <w:sz w:val="24"/>
          <w:szCs w:val="24"/>
          <w:lang w:val="it-IT"/>
        </w:rPr>
      </w:pPr>
    </w:p>
    <w:p w:rsidR="008A1CB9" w:rsidRPr="00AC3021" w:rsidRDefault="008A1CB9" w:rsidP="008A1CB9">
      <w:pPr>
        <w:spacing w:before="105" w:line="292" w:lineRule="exact"/>
        <w:ind w:left="1134" w:hanging="424"/>
        <w:jc w:val="both"/>
        <w:rPr>
          <w:lang w:val="it-IT"/>
        </w:rPr>
      </w:pPr>
    </w:p>
    <w:p w:rsidR="008A1CB9" w:rsidRDefault="008A1CB9" w:rsidP="008A1CB9">
      <w:pPr>
        <w:spacing w:before="158" w:line="292" w:lineRule="exact"/>
        <w:ind w:left="3119"/>
        <w:jc w:val="both"/>
        <w:rPr>
          <w:rFonts w:ascii="Calibri" w:hAnsi="Calibri" w:cs="Calibri"/>
          <w:b/>
          <w:color w:val="000000"/>
          <w:sz w:val="24"/>
          <w:szCs w:val="24"/>
          <w:lang w:val="it-IT"/>
        </w:rPr>
      </w:pPr>
    </w:p>
    <w:p w:rsidR="008A1CB9" w:rsidRDefault="000579D4" w:rsidP="008A1CB9">
      <w:pPr>
        <w:spacing w:before="158" w:line="292" w:lineRule="exact"/>
        <w:ind w:left="3119"/>
        <w:jc w:val="both"/>
      </w:pPr>
      <w:r>
        <w:rPr>
          <w:rFonts w:ascii="Calibri" w:hAnsi="Calibri" w:cs="Calibri"/>
          <w:b/>
          <w:noProof/>
          <w:color w:val="000000"/>
          <w:sz w:val="24"/>
          <w:szCs w:val="24"/>
          <w:lang w:val="it-IT" w:eastAsia="it-IT"/>
        </w:rPr>
        <mc:AlternateContent>
          <mc:Choice Requires="wps">
            <w:drawing>
              <wp:anchor distT="0" distB="0" distL="114300" distR="114300" simplePos="0" relativeHeight="251685376" behindDoc="0" locked="0" layoutInCell="1" allowOverlap="1">
                <wp:simplePos x="0" y="0"/>
                <wp:positionH relativeFrom="column">
                  <wp:posOffset>1789430</wp:posOffset>
                </wp:positionH>
                <wp:positionV relativeFrom="paragraph">
                  <wp:posOffset>170180</wp:posOffset>
                </wp:positionV>
                <wp:extent cx="233680" cy="247650"/>
                <wp:effectExtent l="13970" t="18415" r="19050" b="10160"/>
                <wp:wrapNone/>
                <wp:docPr id="382" name="AutoShape 2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76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48A4" id="AutoShape 24485" o:spid="_x0000_s1026" style="position:absolute;margin-left:140.9pt;margin-top:13.4pt;width:18.4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CvTgQAANILAAAOAAAAZHJzL2Uyb0RvYy54bWysVtuO2zYQfS/QfyD02CKr+81YbZBuukaA&#10;tA0Q9wNoibKESqJK0tZuvr5DUpQpr70NivpBoszDw5kzw+Hcv3/uO3QijLd0KBz/znMQGUpatcOh&#10;cP7cPb3LHMQFHirc0YEUzgvhzvuHH3+4n8YNCWhDu4owBCQD30xj4TRCjBvX5WVDeszv6EgGmKwp&#10;67GAT3ZwK4YnYO87N/C8xJ0oq0ZGS8I5/PtRTzoPir+uSSn+qGtOBOoKB2wT6snUcy+f7sM93hwY&#10;Hpu2nM3A/8GKHrcDbLpQfcQCoyNrX1H1bckop7W4K2nv0rpuS6J8AG9878Kbrw0eifIFxOHjIhP/&#10;/2jL309fGGqrwgmzwEED7iFIH46Cqr1REEVZLEWaRr4B7NfxC5Nu8vEzLf/iaKCPDR4O5ANjdGoI&#10;rsA0X+Ld1QL5wWEp2k+/0Qp2wLCD0uu5Zr0kBCXQswrLyxIW8ixQCX8GYZhkELwSpoIoTWIVNhdv&#10;zOLyyMWWUEWET5+50FGtYKRiUs1+bYGk7jsI8M/vkB/7QYI8ZHJgAfkWKMj94BoGpDoTBX6cAUhi&#10;53xauEILt5VM10CRAf3kom2IwiBNMnh6cX5JF9vICPno1YaJQYCHgZ944J/29JIqNUC5aaLsQomX&#10;vtoSzu/i6TY1ql2w7RZhgU0LO+ntL4GLuAD0UHMdtKj7b2yLvBKownCD0ZY4DMIU3TDPFljLd4Nw&#10;0Rl21sAbjLbOUt9bPi86S1fSJI/SwIOAwA8lcRwml0LmJi6Aj7M8C6I34b4doe/BrwP1hiGQ9HOG&#10;qCBEwU1xfTtcW/+WEr4drG12K1S+HSs4W1agoDQczOHHjakH5fMwFwQYIahahbPLVBEaKZfFR2Yx&#10;lJidLmB4AzBZPs7ofIUGvyU6lJGBHV+hQXK53JCDVxKuqulVuL+CQ4JJeGqz62WzEwzuNnmr7WQA&#10;4F7bSXnhZttJ/eBu24FAqg6OWEgNlC0wRBNUUVkZHNSYkZzr6YnsqEIJqcaMASNMWYDtz6BusMHq&#10;zCuLTW028+Y9KtIzzhRCIDUQ856hAaSSorwCLY/7tvyFfLNtiONEa2zwoL3aVIc19eK5Wtr/qqph&#10;NF6Rrq3RHFoTHW8zb96aNYnS2Qgl8XdBbRsM2zUHF27fi/UdaDzM/RDqAYQqD6K5UlyKaGZkDr3h&#10;5zlA1gJjlHnP3PICVbtedaCjnGj3ZQKqI7JkojLifGdz2rXVU9t1Mvs4O+wfO4ZOGJL7Sf3m+Kxg&#10;3SATOY+DWB2b1dyKQpZQSHZtygrWtwJ6z67tCydbQHgj25hfhwoW4I3AbafHKk/nvka2Mrol2tPq&#10;BdoaRnVjCY0wDBrKvjlogqaycPjfR8yIg7pPA7RGuR9FkElCfUQxlHg4svbM3p7BQwlUhSMcqFZy&#10;+CjgC5YcR9YeGthJl4yByoatbmXbo/oubdX8AY2jEn9ucmVnan8r1LkVf/gHAAD//wMAUEsDBBQA&#10;BgAIAAAAIQDr11iq3AAAAAkBAAAPAAAAZHJzL2Rvd25yZXYueG1sTI9BT8MwDIXvSPyHyEhcEEs7&#10;RFRK0wkh7YwoG+escZuKJq6arCv/HnOCk/3kp/c+V7vVj2LBOQ4UNOSbDASGluwQeg2Hj/19ASIm&#10;E6wZKaCGb4ywq6+vKlNauoR3XJrUCw4JsTQaXEpTKWVsHXoTNzRh4FtHszeJ5dxLO5sLh/tRbrNM&#10;SW+GwA3OTPjqsP1qzl7DW9eo/dEvriFKR/p8woPs7rS+vVlfnkEkXNOfGX7xGR1qZjrROdgoRg3b&#10;Imf0xIviyYaHvFAgThrUYwGyruT/D+ofAAAA//8DAFBLAQItABQABgAIAAAAIQC2gziS/gAAAOEB&#10;AAATAAAAAAAAAAAAAAAAAAAAAABbQ29udGVudF9UeXBlc10ueG1sUEsBAi0AFAAGAAgAAAAhADj9&#10;If/WAAAAlAEAAAsAAAAAAAAAAAAAAAAALwEAAF9yZWxzLy5yZWxzUEsBAi0AFAAGAAgAAAAhAPdH&#10;cK9OBAAA0gsAAA4AAAAAAAAAAAAAAAAALgIAAGRycy9lMm9Eb2MueG1sUEsBAi0AFAAGAAgAAAAh&#10;AOvXWKrcAAAACQEAAA8AAAAAAAAAAAAAAAAAqAYAAGRycy9kb3ducmV2LnhtbFBLBQYAAAAABAAE&#10;APMAAACxBwAAAAA=&#10;" path="m21600,6079l15126,r,2912l12427,2912c5564,2912,,7052,,12158r,9442l6474,21600r,-9442c6474,10550,9139,9246,12427,9246r2699,l15126,12158,21600,6079xe">
                <v:stroke joinstyle="miter"/>
                <v:path o:connecttype="custom" o:connectlocs="163641,0;163641,139395;35020,247650;233680,69697" o:connectangles="270,90,90,0" textboxrect="12427,2912,18227,9246"/>
              </v:shape>
            </w:pict>
          </mc:Fallback>
        </mc:AlternateContent>
      </w:r>
      <w:r w:rsidR="008A1CB9" w:rsidRPr="006E4D3D">
        <w:rPr>
          <w:rFonts w:ascii="Calibri" w:hAnsi="Calibri" w:cs="Calibri"/>
          <w:b/>
          <w:color w:val="000000"/>
          <w:sz w:val="24"/>
          <w:szCs w:val="24"/>
          <w:lang w:val="it-IT"/>
        </w:rPr>
        <w:t xml:space="preserve">          </w:t>
      </w:r>
      <w:r w:rsidR="008A1CB9">
        <w:rPr>
          <w:rFonts w:ascii="Calibri" w:hAnsi="Calibri" w:cs="Calibri"/>
          <w:b/>
          <w:color w:val="000000"/>
          <w:sz w:val="24"/>
          <w:szCs w:val="24"/>
        </w:rPr>
        <w:t>CG = CGIND + CGD</w:t>
      </w:r>
    </w:p>
    <w:p w:rsidR="008A1CB9" w:rsidRDefault="008A1CB9" w:rsidP="008A1CB9">
      <w:pPr>
        <w:spacing w:before="146" w:line="292" w:lineRule="exact"/>
        <w:ind w:left="1558"/>
        <w:jc w:val="both"/>
        <w:rPr>
          <w:rFonts w:ascii="Calibri" w:hAnsi="Calibri" w:cs="Calibri"/>
          <w:color w:val="000000"/>
          <w:sz w:val="24"/>
          <w:szCs w:val="24"/>
          <w:lang w:val="it-IT"/>
        </w:rPr>
      </w:pPr>
    </w:p>
    <w:p w:rsidR="008A1CB9" w:rsidRDefault="008A1CB9" w:rsidP="008A1CB9">
      <w:pPr>
        <w:spacing w:before="146" w:line="292" w:lineRule="exact"/>
        <w:ind w:left="1134"/>
        <w:jc w:val="both"/>
        <w:rPr>
          <w:rFonts w:ascii="Calibri" w:hAnsi="Calibri" w:cs="Calibri"/>
          <w:color w:val="000000"/>
          <w:sz w:val="24"/>
          <w:szCs w:val="24"/>
          <w:lang w:val="it-IT"/>
        </w:rPr>
      </w:pPr>
      <w:r>
        <w:rPr>
          <w:rFonts w:ascii="Calibri" w:hAnsi="Calibri" w:cs="Calibri"/>
          <w:color w:val="000000"/>
          <w:sz w:val="24"/>
          <w:szCs w:val="24"/>
        </w:rPr>
        <w:t>dove</w:t>
      </w:r>
      <w:r>
        <w:rPr>
          <w:rFonts w:ascii="Calibri" w:hAnsi="Calibri" w:cs="Calibri"/>
          <w:color w:val="000000"/>
          <w:spacing w:val="2"/>
          <w:sz w:val="24"/>
          <w:szCs w:val="24"/>
        </w:rPr>
        <w:t xml:space="preserve"> </w:t>
      </w:r>
      <w:r>
        <w:rPr>
          <w:rFonts w:ascii="Calibri" w:hAnsi="Calibri" w:cs="Calibri"/>
          <w:b/>
          <w:color w:val="000000"/>
          <w:sz w:val="24"/>
          <w:szCs w:val="24"/>
        </w:rPr>
        <w:t>CGIND</w:t>
      </w:r>
      <w:r>
        <w:rPr>
          <w:rFonts w:ascii="Calibri" w:hAnsi="Calibri" w:cs="Calibri"/>
          <w:b/>
          <w:color w:val="000000"/>
          <w:spacing w:val="3"/>
          <w:sz w:val="24"/>
          <w:szCs w:val="24"/>
        </w:rPr>
        <w:t xml:space="preserve"> </w:t>
      </w:r>
      <w:r>
        <w:rPr>
          <w:rFonts w:ascii="Calibri" w:hAnsi="Calibri" w:cs="Calibri"/>
          <w:color w:val="000000"/>
          <w:sz w:val="24"/>
          <w:szCs w:val="24"/>
        </w:rPr>
        <w:t>è la somma dei costi relativi al ciclo di  gestione dei rifiuti indifferenziati e</w:t>
      </w:r>
      <w:r>
        <w:rPr>
          <w:rFonts w:ascii="Calibri" w:hAnsi="Calibri" w:cs="Calibri"/>
          <w:color w:val="000000"/>
          <w:spacing w:val="6"/>
          <w:sz w:val="24"/>
          <w:szCs w:val="24"/>
        </w:rPr>
        <w:t xml:space="preserve"> </w:t>
      </w:r>
      <w:r>
        <w:rPr>
          <w:rFonts w:ascii="Calibri" w:hAnsi="Calibri" w:cs="Calibri"/>
          <w:b/>
          <w:color w:val="000000"/>
          <w:sz w:val="24"/>
          <w:szCs w:val="24"/>
        </w:rPr>
        <w:t>CGD</w:t>
      </w:r>
      <w:r>
        <w:rPr>
          <w:rFonts w:ascii="Calibri" w:hAnsi="Calibri" w:cs="Calibri"/>
          <w:b/>
          <w:color w:val="000000"/>
          <w:spacing w:val="1"/>
          <w:sz w:val="24"/>
          <w:szCs w:val="24"/>
        </w:rPr>
        <w:t xml:space="preserve"> </w:t>
      </w:r>
      <w:r>
        <w:rPr>
          <w:rFonts w:ascii="Calibri" w:hAnsi="Calibri" w:cs="Calibri"/>
          <w:color w:val="000000"/>
          <w:sz w:val="24"/>
          <w:szCs w:val="24"/>
        </w:rPr>
        <w:t>è</w:t>
      </w:r>
      <w:r>
        <w:rPr>
          <w:lang w:val="it-IT"/>
        </w:rPr>
        <w:t xml:space="preserve"> </w:t>
      </w:r>
      <w:r>
        <w:rPr>
          <w:rFonts w:ascii="Calibri" w:hAnsi="Calibri" w:cs="Calibri"/>
          <w:color w:val="000000"/>
          <w:sz w:val="24"/>
          <w:szCs w:val="24"/>
        </w:rPr>
        <w:t>la somma dei costi relativi al ciclo di  gestione dei rifiuti differenziati.</w:t>
      </w:r>
    </w:p>
    <w:p w:rsidR="008A1CB9" w:rsidRDefault="008A1CB9" w:rsidP="008A1CB9">
      <w:pPr>
        <w:spacing w:before="146" w:line="292" w:lineRule="exact"/>
        <w:ind w:left="1558"/>
        <w:jc w:val="both"/>
        <w:rPr>
          <w:rFonts w:ascii="Calibri" w:hAnsi="Calibri" w:cs="Calibri"/>
          <w:color w:val="000000"/>
          <w:sz w:val="24"/>
          <w:szCs w:val="24"/>
          <w:lang w:val="it-IT"/>
        </w:rPr>
      </w:pPr>
    </w:p>
    <w:p w:rsidR="008A1CB9" w:rsidRDefault="008A1CB9" w:rsidP="008A1CB9">
      <w:pPr>
        <w:pStyle w:val="Citazione"/>
        <w:ind w:left="1134"/>
        <w:rPr>
          <w:rStyle w:val="Enfasiintensa"/>
          <w:lang w:val="it-IT"/>
        </w:rPr>
      </w:pPr>
      <w:r>
        <w:rPr>
          <w:rStyle w:val="Enfasiintensa"/>
          <w:lang w:val="it-IT"/>
        </w:rPr>
        <w:t xml:space="preserve"> </w:t>
      </w:r>
    </w:p>
    <w:p w:rsidR="008A1CB9" w:rsidRDefault="008A1CB9" w:rsidP="008A1CB9">
      <w:pPr>
        <w:pStyle w:val="Citazione"/>
        <w:ind w:left="1134"/>
        <w:rPr>
          <w:rStyle w:val="Enfasiintensa"/>
          <w:lang w:val="it-IT"/>
        </w:rPr>
      </w:pPr>
    </w:p>
    <w:p w:rsidR="008A1CB9" w:rsidRPr="00215A56" w:rsidRDefault="00F10559" w:rsidP="008A1CB9">
      <w:pPr>
        <w:pStyle w:val="Citazione"/>
        <w:ind w:left="1134"/>
        <w:rPr>
          <w:rStyle w:val="Enfasiintensa"/>
        </w:rPr>
      </w:pPr>
      <w:r>
        <w:rPr>
          <w:rStyle w:val="Enfasiintensa"/>
          <w:lang w:val="it-IT"/>
        </w:rPr>
        <w:t>9</w:t>
      </w:r>
      <w:r w:rsidR="008A1CB9" w:rsidRPr="00215A56">
        <w:rPr>
          <w:rStyle w:val="Enfasiintensa"/>
        </w:rPr>
        <w:t>.1</w:t>
      </w:r>
      <w:r w:rsidR="008A1CB9" w:rsidRPr="00215A56">
        <w:rPr>
          <w:rStyle w:val="Enfasiintensa"/>
          <w:lang w:val="it-IT"/>
        </w:rPr>
        <w:t xml:space="preserve"> </w:t>
      </w:r>
      <w:r w:rsidR="008A1CB9" w:rsidRPr="00215A56">
        <w:rPr>
          <w:rStyle w:val="Enfasiintensa"/>
        </w:rPr>
        <w:t>COSTI RELATIVI ALLA GESTIONE DEI RIFIUTI INDIFFERENZIATI (CGIND)</w:t>
      </w:r>
    </w:p>
    <w:p w:rsidR="008A1CB9" w:rsidRDefault="008A1CB9" w:rsidP="008A1CB9">
      <w:pPr>
        <w:spacing w:before="129" w:line="292" w:lineRule="exact"/>
        <w:ind w:left="1134" w:firstLine="282"/>
        <w:jc w:val="both"/>
        <w:rPr>
          <w:rFonts w:ascii="Calibri" w:hAnsi="Calibri" w:cs="Calibri"/>
          <w:color w:val="000000"/>
          <w:sz w:val="24"/>
          <w:szCs w:val="24"/>
          <w:lang w:val="it-IT"/>
        </w:rPr>
      </w:pPr>
      <w:r>
        <w:rPr>
          <w:rFonts w:ascii="Calibri" w:hAnsi="Calibri" w:cs="Calibri"/>
          <w:color w:val="000000"/>
          <w:sz w:val="24"/>
          <w:szCs w:val="24"/>
        </w:rPr>
        <w:t>Nella</w:t>
      </w:r>
      <w:r>
        <w:rPr>
          <w:rFonts w:ascii="Calibri" w:hAnsi="Calibri" w:cs="Calibri"/>
          <w:color w:val="000000"/>
          <w:spacing w:val="83"/>
          <w:sz w:val="24"/>
          <w:szCs w:val="24"/>
        </w:rPr>
        <w:t xml:space="preserve"> </w:t>
      </w:r>
      <w:r>
        <w:rPr>
          <w:rFonts w:ascii="Calibri" w:hAnsi="Calibri" w:cs="Calibri"/>
          <w:color w:val="000000"/>
          <w:sz w:val="24"/>
          <w:szCs w:val="24"/>
        </w:rPr>
        <w:t>tabella</w:t>
      </w:r>
      <w:r>
        <w:rPr>
          <w:rFonts w:ascii="Calibri" w:hAnsi="Calibri" w:cs="Calibri"/>
          <w:color w:val="000000"/>
          <w:spacing w:val="83"/>
          <w:sz w:val="24"/>
          <w:szCs w:val="24"/>
        </w:rPr>
        <w:t xml:space="preserve"> </w:t>
      </w:r>
      <w:r>
        <w:rPr>
          <w:rFonts w:ascii="Calibri" w:hAnsi="Calibri" w:cs="Calibri"/>
          <w:color w:val="000000"/>
          <w:sz w:val="24"/>
          <w:szCs w:val="24"/>
        </w:rPr>
        <w:t>seguente</w:t>
      </w:r>
      <w:r>
        <w:rPr>
          <w:rFonts w:ascii="Calibri" w:hAnsi="Calibri" w:cs="Calibri"/>
          <w:color w:val="000000"/>
          <w:spacing w:val="82"/>
          <w:sz w:val="24"/>
          <w:szCs w:val="24"/>
        </w:rPr>
        <w:t xml:space="preserve"> </w:t>
      </w:r>
      <w:r>
        <w:rPr>
          <w:rFonts w:ascii="Calibri" w:hAnsi="Calibri" w:cs="Calibri"/>
          <w:color w:val="000000"/>
          <w:sz w:val="24"/>
          <w:szCs w:val="24"/>
        </w:rPr>
        <w:t>è</w:t>
      </w:r>
      <w:r>
        <w:rPr>
          <w:rFonts w:ascii="Calibri" w:hAnsi="Calibri" w:cs="Calibri"/>
          <w:color w:val="000000"/>
          <w:spacing w:val="82"/>
          <w:sz w:val="24"/>
          <w:szCs w:val="24"/>
        </w:rPr>
        <w:t xml:space="preserve"> </w:t>
      </w:r>
      <w:r>
        <w:rPr>
          <w:rFonts w:ascii="Calibri" w:hAnsi="Calibri" w:cs="Calibri"/>
          <w:color w:val="000000"/>
          <w:sz w:val="24"/>
          <w:szCs w:val="24"/>
        </w:rPr>
        <w:t>riportato</w:t>
      </w:r>
      <w:r>
        <w:rPr>
          <w:rFonts w:ascii="Calibri" w:hAnsi="Calibri" w:cs="Calibri"/>
          <w:color w:val="000000"/>
          <w:spacing w:val="83"/>
          <w:sz w:val="24"/>
          <w:szCs w:val="24"/>
        </w:rPr>
        <w:t xml:space="preserve"> </w:t>
      </w:r>
      <w:r>
        <w:rPr>
          <w:rFonts w:ascii="Calibri" w:hAnsi="Calibri" w:cs="Calibri"/>
          <w:color w:val="000000"/>
          <w:sz w:val="24"/>
          <w:szCs w:val="24"/>
          <w:lang w:val="it-IT"/>
        </w:rPr>
        <w:t xml:space="preserve">la descrizione  </w:t>
      </w:r>
      <w:r>
        <w:rPr>
          <w:rFonts w:ascii="Calibri" w:hAnsi="Calibri" w:cs="Calibri"/>
          <w:color w:val="000000"/>
          <w:sz w:val="24"/>
          <w:szCs w:val="24"/>
        </w:rPr>
        <w:t>de</w:t>
      </w:r>
      <w:r>
        <w:rPr>
          <w:rFonts w:ascii="Calibri" w:hAnsi="Calibri" w:cs="Calibri"/>
          <w:color w:val="000000"/>
          <w:sz w:val="24"/>
          <w:szCs w:val="24"/>
          <w:lang w:val="it-IT"/>
        </w:rPr>
        <w:t xml:space="preserve">lle voci di </w:t>
      </w:r>
      <w:r>
        <w:rPr>
          <w:rFonts w:ascii="Calibri" w:hAnsi="Calibri" w:cs="Calibri"/>
          <w:color w:val="000000"/>
          <w:sz w:val="24"/>
          <w:szCs w:val="24"/>
        </w:rPr>
        <w:t>cost</w:t>
      </w:r>
      <w:r>
        <w:rPr>
          <w:rFonts w:ascii="Calibri" w:hAnsi="Calibri" w:cs="Calibri"/>
          <w:color w:val="000000"/>
          <w:sz w:val="24"/>
          <w:szCs w:val="24"/>
          <w:lang w:val="it-IT"/>
        </w:rPr>
        <w:t>o</w:t>
      </w:r>
      <w:r>
        <w:rPr>
          <w:rFonts w:ascii="Calibri" w:hAnsi="Calibri" w:cs="Calibri"/>
          <w:color w:val="000000"/>
          <w:spacing w:val="83"/>
          <w:sz w:val="24"/>
          <w:szCs w:val="24"/>
        </w:rPr>
        <w:t xml:space="preserve"> </w:t>
      </w:r>
      <w:r>
        <w:rPr>
          <w:rFonts w:ascii="Calibri" w:hAnsi="Calibri" w:cs="Calibri"/>
          <w:color w:val="000000"/>
          <w:sz w:val="24"/>
          <w:szCs w:val="24"/>
        </w:rPr>
        <w:t>relativi</w:t>
      </w:r>
      <w:r>
        <w:rPr>
          <w:rFonts w:ascii="Calibri" w:hAnsi="Calibri" w:cs="Calibri"/>
          <w:color w:val="000000"/>
          <w:spacing w:val="83"/>
          <w:sz w:val="24"/>
          <w:szCs w:val="24"/>
        </w:rPr>
        <w:t xml:space="preserve"> </w:t>
      </w:r>
      <w:r>
        <w:rPr>
          <w:rFonts w:ascii="Calibri" w:hAnsi="Calibri" w:cs="Calibri"/>
          <w:color w:val="000000"/>
          <w:sz w:val="24"/>
          <w:szCs w:val="24"/>
        </w:rPr>
        <w:t>alla</w:t>
      </w:r>
      <w:r>
        <w:rPr>
          <w:rFonts w:ascii="Calibri" w:hAnsi="Calibri" w:cs="Calibri"/>
          <w:color w:val="000000"/>
          <w:spacing w:val="83"/>
          <w:sz w:val="24"/>
          <w:szCs w:val="24"/>
        </w:rPr>
        <w:t xml:space="preserve"> </w:t>
      </w:r>
      <w:r>
        <w:rPr>
          <w:rFonts w:ascii="Calibri" w:hAnsi="Calibri" w:cs="Calibri"/>
          <w:color w:val="000000"/>
          <w:sz w:val="24"/>
          <w:szCs w:val="24"/>
        </w:rPr>
        <w:t>categoria</w:t>
      </w:r>
      <w:r>
        <w:rPr>
          <w:rFonts w:ascii="Calibri" w:hAnsi="Calibri" w:cs="Calibri"/>
          <w:color w:val="000000"/>
          <w:spacing w:val="82"/>
          <w:sz w:val="24"/>
          <w:szCs w:val="24"/>
        </w:rPr>
        <w:t xml:space="preserve"> </w:t>
      </w:r>
      <w:r>
        <w:rPr>
          <w:rFonts w:ascii="Calibri" w:hAnsi="Calibri" w:cs="Calibri"/>
          <w:color w:val="000000"/>
          <w:sz w:val="24"/>
          <w:szCs w:val="24"/>
        </w:rPr>
        <w:t>CGIND,</w:t>
      </w:r>
      <w:r>
        <w:rPr>
          <w:lang w:val="it-IT"/>
        </w:rPr>
        <w:t xml:space="preserve"> </w:t>
      </w:r>
      <w:r>
        <w:rPr>
          <w:rFonts w:ascii="Calibri" w:hAnsi="Calibri" w:cs="Calibri"/>
          <w:color w:val="000000"/>
          <w:sz w:val="24"/>
          <w:szCs w:val="24"/>
        </w:rPr>
        <w:t>composta a sua volta dalle seguenti sottocategori</w:t>
      </w:r>
      <w:r>
        <w:rPr>
          <w:rFonts w:ascii="Calibri" w:hAnsi="Calibri" w:cs="Calibri"/>
          <w:color w:val="000000"/>
          <w:sz w:val="24"/>
          <w:szCs w:val="24"/>
          <w:lang w:val="it-IT"/>
        </w:rPr>
        <w:t>e:</w:t>
      </w:r>
    </w:p>
    <w:p w:rsidR="008A1CB9" w:rsidRDefault="008A1CB9" w:rsidP="008A1CB9">
      <w:pPr>
        <w:spacing w:before="129" w:line="292" w:lineRule="exact"/>
        <w:ind w:left="1134" w:firstLine="424"/>
        <w:jc w:val="both"/>
        <w:rPr>
          <w:rFonts w:ascii="Calibri" w:hAnsi="Calibri" w:cs="Calibri"/>
          <w:color w:val="000000"/>
          <w:sz w:val="24"/>
          <w:szCs w:val="24"/>
          <w:lang w:val="it-IT"/>
        </w:rPr>
      </w:pPr>
    </w:p>
    <w:p w:rsidR="008A1CB9" w:rsidRPr="006E4D3D" w:rsidRDefault="000579D4" w:rsidP="008A1CB9">
      <w:pPr>
        <w:spacing w:before="159" w:line="292" w:lineRule="exact"/>
        <w:ind w:left="3116" w:firstLine="424"/>
        <w:jc w:val="both"/>
        <w:rPr>
          <w:lang w:val="it-IT"/>
        </w:rPr>
      </w:pPr>
      <w:r>
        <w:rPr>
          <w:rFonts w:ascii="Calibri" w:hAnsi="Calibri" w:cs="Calibri"/>
          <w:b/>
          <w:noProof/>
          <w:color w:val="000000"/>
          <w:sz w:val="24"/>
          <w:szCs w:val="24"/>
          <w:lang w:val="it-IT" w:eastAsia="it-IT"/>
        </w:rPr>
        <mc:AlternateContent>
          <mc:Choice Requires="wps">
            <w:drawing>
              <wp:anchor distT="0" distB="0" distL="114300" distR="114300" simplePos="0" relativeHeight="251696640" behindDoc="0" locked="0" layoutInCell="1" allowOverlap="1">
                <wp:simplePos x="0" y="0"/>
                <wp:positionH relativeFrom="column">
                  <wp:posOffset>1841500</wp:posOffset>
                </wp:positionH>
                <wp:positionV relativeFrom="paragraph">
                  <wp:posOffset>137795</wp:posOffset>
                </wp:positionV>
                <wp:extent cx="233680" cy="247650"/>
                <wp:effectExtent l="8890" t="20955" r="14605" b="7620"/>
                <wp:wrapNone/>
                <wp:docPr id="381" name="AutoShape 2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76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8052" id="AutoShape 24496" o:spid="_x0000_s1026" style="position:absolute;margin-left:145pt;margin-top:10.85pt;width:18.4pt;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AqUgQAANILAAAOAAAAZHJzL2Uyb0RvYy54bWysVm2PozYQ/l6p/8HiY6tbMO9Ey56ue93o&#10;pGt70tEf4IAJqICpTZLd+/Ud25iYbLI9Vc0HXuKHZ2aeGY/n/v1z36Ej5aJlQ+7gO89BdChZ1Q77&#10;3PmzeHqXOkhMZKhIxwaaOy9UOO8ffvzh/jRuqM8a1lWUIyAZxOY05k4zTePGdUXZ0J6IOzbSARZr&#10;xnsywSvfuxUnJ2DvO9f3vNg9MV6NnJVUCPj3o150HhR/XdNy+qOuBZ1Qlzvg26SuXF138uo+3JPN&#10;npOxacvZDfIfvOhJO4DRheojmQg68PYVVd+WnAlWT3cl611W121JVQwQDfYuovnakJGqWEAcMS4y&#10;if+Ptvz9+IWjtsqdIMUOGkgPSfpwmJiyjfwwzGIp0mkUG8B+Hb9wGaYYP7PyL4EG9tiQYU8/cM5O&#10;DSUVuIYl3l19IF8EfIp2p99YBRYIWFB6Pde8l4SgBHpWaXlZ0kKfJ1TCn34QxCkkr4QlP0ziSKXN&#10;JRvzcXkQ05YyRUSOn8Wks1rBk8pJNce1BZK67yDBP79DOMJ+jDxkamABgQwLyM+wfw3jWxjs4ygF&#10;kMTO9bRwBRZuK5mugUID+slF2wAFfhKncPWi7JIuspEhwuiVwdggIEIfxx7EpyO9pEoMUBqNlV8o&#10;9pJXJmH/LmpsE6PaBVuxCAtsWtiTNn8JXMQFoIea66BF3X9jW+SVQJWGG4y2xIEfJOiGe7bAWr4b&#10;hIvOYFkDbzDaOkt9b8W86CxDSeIsTHwPEgI/FEdRoDYhtBdTWUVm8gL4KM1SP3wTju0MfQ9+nag3&#10;HIGinytEJSH0b4qL7XRt8S0lsJ2sbXorVdjOFewtK1HQGvZm85PG9IPyeZgbAjwh6Fq5U6SqCY1M&#10;yOYjqxhaTKEbGNkATLaPMzpboSFuiQ5kiYPFV2iQXH5uyCEqCY9uwvEKDgUm4YkN11bmIDicbfJU&#10;K2QC4FwrpLxwshVSPzjbChBI9cGRTFID5Qs8ohN0UdkZHNSYJ7nWsyMtmEJNUo0ZA06YtgDmz6Bu&#10;sMFqzyuPTW826+Y+KtIzzjRCIDUQc5+hPpSSorwCLQ+7tvyFfrN9iKJYa2zwoL0yqtOaeNHcLe1/&#10;VdcwGq9I195oDq2JzrdZN3fNGofJ7ISS+Lugtg+G7VqACzf2In0GmggzHEA/gFRlfjh3iksRzYqs&#10;oTfiPCfI+sA4Ze4ztzxAldWrAXRMUB2+LEC1RZZKVE6cz2zBurZ6artOVp/g+91jx9GRQHE/qd+c&#10;nxWsG2QhZ5EfqW2zWltRyBYKxa5dWcH6doLZs2v73EkXENnIMebXoYIPyGYibaefVZ3Oc40cZfRI&#10;tGPVC4w1nOnBEgZheGgY/+agEwyVuSP+PhBOHdR9GmA0ynAYQiVN6iWMoMXDlrVXdvYKGUqgyp3J&#10;gW4lHx8neINPDiNv9w1Y0i1jYHJgq1s59qi5S3s1v8DgqMSfh1w5mdrvCnUexR/+AQAA//8DAFBL&#10;AwQUAAYACAAAACEAqxrAX9wAAAAJAQAADwAAAGRycy9kb3ducmV2LnhtbEyPwU7DMAyG70i8Q2Qk&#10;LoglK1LHStMJIe2MKNvOWeM2FY1TNVlX3h5zgpst//r9feVu8YOYcYp9IA3rlQKB1ATbU6fh8Ll/&#10;fAYRkyFrhkCo4Rsj7Krbm9IUNlzpA+c6dYJLKBZGg0tpLKSMjUNv4iqMSHxrw+RN4nXqpJ3Mlcv9&#10;IDOlculNT/zBmRHfHDZf9cVreG/rfH/0s6tDSMdw2uJBtg9a398try8gEi7pLwy/+IwOFTOdw4Vs&#10;FIOGbKvYJfGw3oDgwFOWs8tZQ642IKtS/jeofgAAAP//AwBQSwECLQAUAAYACAAAACEAtoM4kv4A&#10;AADhAQAAEwAAAAAAAAAAAAAAAAAAAAAAW0NvbnRlbnRfVHlwZXNdLnhtbFBLAQItABQABgAIAAAA&#10;IQA4/SH/1gAAAJQBAAALAAAAAAAAAAAAAAAAAC8BAABfcmVscy8ucmVsc1BLAQItABQABgAIAAAA&#10;IQDtYBAqUgQAANILAAAOAAAAAAAAAAAAAAAAAC4CAABkcnMvZTJvRG9jLnhtbFBLAQItABQABgAI&#10;AAAAIQCrGsBf3AAAAAkBAAAPAAAAAAAAAAAAAAAAAKwGAABkcnMvZG93bnJldi54bWxQSwUGAAAA&#10;AAQABADzAAAAtQcAAAAA&#10;" path="m21600,6079l15126,r,2912l12427,2912c5564,2912,,7052,,12158r,9442l6474,21600r,-9442c6474,10550,9139,9246,12427,9246r2699,l15126,12158,21600,6079xe">
                <v:stroke joinstyle="miter"/>
                <v:path o:connecttype="custom" o:connectlocs="163641,0;163641,139395;35020,247650;233680,69697" o:connectangles="270,90,90,0" textboxrect="12427,2912,18227,9246"/>
              </v:shape>
            </w:pict>
          </mc:Fallback>
        </mc:AlternateContent>
      </w:r>
      <w:r w:rsidR="008A1CB9">
        <w:rPr>
          <w:rFonts w:ascii="Calibri" w:hAnsi="Calibri" w:cs="Calibri"/>
          <w:b/>
          <w:color w:val="000000"/>
          <w:sz w:val="24"/>
          <w:szCs w:val="24"/>
        </w:rPr>
        <w:t>CGIND = CSL + CRT + CTS + AC</w:t>
      </w:r>
    </w:p>
    <w:p w:rsidR="008A1CB9" w:rsidRDefault="008A1CB9" w:rsidP="008A1CB9">
      <w:pPr>
        <w:spacing w:before="129" w:line="292" w:lineRule="exact"/>
        <w:ind w:left="1134" w:firstLine="424"/>
        <w:jc w:val="both"/>
        <w:rPr>
          <w:rFonts w:ascii="Calibri" w:hAnsi="Calibri" w:cs="Calibri"/>
          <w:color w:val="000000"/>
          <w:sz w:val="24"/>
          <w:szCs w:val="24"/>
          <w:lang w:val="it-IT"/>
        </w:rPr>
      </w:pPr>
    </w:p>
    <w:p w:rsidR="008A1CB9" w:rsidRDefault="008A1CB9" w:rsidP="008A1CB9">
      <w:pPr>
        <w:spacing w:before="129" w:line="292" w:lineRule="exact"/>
        <w:ind w:left="1134" w:firstLine="424"/>
        <w:jc w:val="both"/>
        <w:rPr>
          <w:rFonts w:ascii="Calibri" w:hAnsi="Calibri" w:cs="Calibri"/>
          <w:color w:val="000000"/>
          <w:sz w:val="24"/>
          <w:szCs w:val="24"/>
          <w:lang w:val="it-IT"/>
        </w:rPr>
      </w:pPr>
    </w:p>
    <w:p w:rsidR="008A1CB9" w:rsidRPr="00C7086A" w:rsidRDefault="008A1CB9" w:rsidP="008A1CB9">
      <w:pPr>
        <w:spacing w:before="129" w:line="292" w:lineRule="exact"/>
        <w:ind w:left="1134" w:firstLine="424"/>
        <w:jc w:val="center"/>
        <w:rPr>
          <w:rFonts w:ascii="Calibri" w:hAnsi="Calibri" w:cs="Calibri"/>
          <w:color w:val="808080"/>
          <w:sz w:val="24"/>
          <w:szCs w:val="24"/>
          <w:lang w:val="it-IT"/>
        </w:rPr>
      </w:pPr>
      <w:r w:rsidRPr="00C7086A">
        <w:rPr>
          <w:rFonts w:ascii="Calibri" w:hAnsi="Calibri" w:cs="Calibri"/>
          <w:color w:val="808080"/>
          <w:sz w:val="24"/>
          <w:szCs w:val="24"/>
          <w:lang w:val="it-IT"/>
        </w:rPr>
        <w:t>Costi di Gestione Indifferenziato</w:t>
      </w:r>
      <w:r>
        <w:rPr>
          <w:rFonts w:ascii="Calibri" w:hAnsi="Calibri" w:cs="Calibri"/>
          <w:color w:val="808080"/>
          <w:sz w:val="24"/>
          <w:szCs w:val="24"/>
          <w:lang w:val="it-IT"/>
        </w:rPr>
        <w:t xml:space="preserve"> (CGIND)</w:t>
      </w:r>
    </w:p>
    <w:p w:rsidR="008A1CB9" w:rsidRDefault="000579D4" w:rsidP="008A1CB9">
      <w:pPr>
        <w:spacing w:before="159" w:line="292" w:lineRule="exact"/>
        <w:jc w:val="both"/>
        <w:rPr>
          <w:rFonts w:ascii="Calibri" w:hAnsi="Calibri" w:cs="Calibri"/>
          <w:b/>
          <w:color w:val="000000"/>
          <w:spacing w:val="363"/>
          <w:sz w:val="24"/>
          <w:szCs w:val="24"/>
          <w:lang w:val="it-IT"/>
        </w:rPr>
      </w:pP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5616" behindDoc="0" locked="0" layoutInCell="1" allowOverlap="1">
                <wp:simplePos x="0" y="0"/>
                <wp:positionH relativeFrom="column">
                  <wp:posOffset>4128135</wp:posOffset>
                </wp:positionH>
                <wp:positionV relativeFrom="paragraph">
                  <wp:posOffset>233045</wp:posOffset>
                </wp:positionV>
                <wp:extent cx="1761490" cy="518795"/>
                <wp:effectExtent l="9525" t="13335" r="10160" b="10795"/>
                <wp:wrapNone/>
                <wp:docPr id="380" name="Text Box 24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18795"/>
                        </a:xfrm>
                        <a:prstGeom prst="rect">
                          <a:avLst/>
                        </a:prstGeom>
                        <a:solidFill>
                          <a:srgbClr val="B2A1C7"/>
                        </a:solidFill>
                        <a:ln w="9525">
                          <a:solidFill>
                            <a:srgbClr val="000000"/>
                          </a:solidFill>
                          <a:miter lim="800000"/>
                          <a:headEnd/>
                          <a:tailEnd/>
                        </a:ln>
                      </wps:spPr>
                      <wps:txbx>
                        <w:txbxContent>
                          <w:p w:rsidR="002A030C" w:rsidRDefault="002A030C" w:rsidP="008A1CB9">
                            <w:pPr>
                              <w:rPr>
                                <w:lang w:val="it-IT"/>
                              </w:rPr>
                            </w:pPr>
                          </w:p>
                          <w:p w:rsidR="002A030C" w:rsidRPr="00070366" w:rsidRDefault="002A030C" w:rsidP="008A1CB9">
                            <w:pPr>
                              <w:jc w:val="center"/>
                              <w:rPr>
                                <w:b/>
                                <w:color w:val="FFFFFF"/>
                                <w:lang w:val="it-IT"/>
                              </w:rPr>
                            </w:pPr>
                            <w:r w:rsidRPr="00070366">
                              <w:rPr>
                                <w:b/>
                                <w:color w:val="FFFFFF"/>
                                <w:lang w:val="it-IT"/>
                              </w:rPr>
                              <w:t>CONTENUTO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5" o:spid="_x0000_s1047" type="#_x0000_t202" style="position:absolute;left:0;text-align:left;margin-left:325.05pt;margin-top:18.35pt;width:138.7pt;height:40.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wcMwIAAF4EAAAOAAAAZHJzL2Uyb0RvYy54bWysVNtu2zAMfR+wfxD0vjj2kiYx4hRpug4D&#10;ugvQ7gNkWbaFyaImKbGzry8lp2nQbS/D8iCIIXV4eEh6fT10ihyEdRJ0QdPJlBKhOVRSNwX9/nj3&#10;bkmJ80xXTIEWBT0KR683b9+se5OLDFpQlbAEQbTLe1PQ1nuTJ4njreiYm4ARGp012I55NG2TVJb1&#10;iN6pJJtOr5IebGUscOEc/ns7Oukm4te14P5rXTvhiSoocvPxtPEsw5ls1ixvLDOt5Cca7B9YdExq&#10;THqGumWekb2Vv0F1kltwUPsJhy6BupZcxBqwmnT6qpqHlhkRa0FxnDnL5P4fLP9y+GaJrAr6fon6&#10;aNZhkx7F4MkNDCSbzVbzoFFvXI6hDwaD/YAu7HWs15l74D8c0bBrmW7E1lroW8Eq5JiGl8nF0xHH&#10;BZCy/wwVpmJ7DxFoqG0XBERJCKIjl+O5P4EODykXV+lshS6Ovnm6XIzkEpY/vzbW+Y8COhIuBbXY&#10;/4jODvfOBzYsfw4JyRwoWd1JpaJhm3KnLDkwnJWbbJvuFrGAV2FKk76gq3k2HwX4K8Q0/v4E0UmP&#10;Q69kV9DlOYjlQbYPuooj6ZlU4x0pK33SMUg3iuiHcohty6LKQeQSqiMqa2EcclxKvLRgf1HS44AX&#10;1P3cMysoUZ80dmeVzmZhI6Ixmy8yNOylp7z0MM0RqqCekvG68+MW7Y2VTYuZxnnQsMWO1jKK/cLq&#10;xB+HOPbgtHBhSy7tGPXyWdg8AQAA//8DAFBLAwQUAAYACAAAACEA1WqOWN8AAAAKAQAADwAAAGRy&#10;cy9kb3ducmV2LnhtbEyPQU+EMBCF7yb+h2ZMvLkFdGGXpWyMRhNPrrjZc6GzlEinhJYF/731pMfJ&#10;+/LeN8V+MT274Og6SwLiVQQMqbGqo1bA8fPlbgPMeUlK9pZQwDc62JfXV4XMlZ3pAy+Vb1koIZdL&#10;Adr7IefcNRqNdCs7IIXsbEcjfTjHlqtRzqHc9DyJopQb2VFY0HLAJ43NVzUZAa5+0/NxW0+HU9Yn&#10;74dTZZ9fOyFub5bHHTCPi/+D4Vc/qEMZnGo7kXKsF5CuozigAu7TDFgAtkm2BlYHMt48AC8L/v+F&#10;8gcAAP//AwBQSwECLQAUAAYACAAAACEAtoM4kv4AAADhAQAAEwAAAAAAAAAAAAAAAAAAAAAAW0Nv&#10;bnRlbnRfVHlwZXNdLnhtbFBLAQItABQABgAIAAAAIQA4/SH/1gAAAJQBAAALAAAAAAAAAAAAAAAA&#10;AC8BAABfcmVscy8ucmVsc1BLAQItABQABgAIAAAAIQBjaIwcMwIAAF4EAAAOAAAAAAAAAAAAAAAA&#10;AC4CAABkcnMvZTJvRG9jLnhtbFBLAQItABQABgAIAAAAIQDVao5Y3wAAAAoBAAAPAAAAAAAAAAAA&#10;AAAAAI0EAABkcnMvZG93bnJldi54bWxQSwUGAAAAAAQABADzAAAAmQUAAAAA&#10;" fillcolor="#b2a1c7">
                <v:textbox>
                  <w:txbxContent>
                    <w:p w:rsidR="002A030C" w:rsidRDefault="002A030C" w:rsidP="008A1CB9">
                      <w:pPr>
                        <w:rPr>
                          <w:lang w:val="it-IT"/>
                        </w:rPr>
                      </w:pPr>
                    </w:p>
                    <w:p w:rsidR="002A030C" w:rsidRPr="00070366" w:rsidRDefault="002A030C" w:rsidP="008A1CB9">
                      <w:pPr>
                        <w:jc w:val="center"/>
                        <w:rPr>
                          <w:b/>
                          <w:color w:val="FFFFFF"/>
                          <w:lang w:val="it-IT"/>
                        </w:rPr>
                      </w:pPr>
                      <w:r w:rsidRPr="00070366">
                        <w:rPr>
                          <w:b/>
                          <w:color w:val="FFFFFF"/>
                          <w:lang w:val="it-IT"/>
                        </w:rPr>
                        <w:t>CONTENUTO</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1520" behindDoc="0" locked="0" layoutInCell="1" allowOverlap="1">
                <wp:simplePos x="0" y="0"/>
                <wp:positionH relativeFrom="column">
                  <wp:posOffset>2289810</wp:posOffset>
                </wp:positionH>
                <wp:positionV relativeFrom="paragraph">
                  <wp:posOffset>261620</wp:posOffset>
                </wp:positionV>
                <wp:extent cx="1778000" cy="3886200"/>
                <wp:effectExtent l="9525" t="13335" r="12700" b="5715"/>
                <wp:wrapNone/>
                <wp:docPr id="379" name="Text Box 24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886200"/>
                        </a:xfrm>
                        <a:prstGeom prst="rect">
                          <a:avLst/>
                        </a:prstGeom>
                        <a:solidFill>
                          <a:srgbClr val="EAF1DD"/>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Pr>
                                <w:rFonts w:ascii="Calibri" w:hAnsi="Calibri"/>
                                <w:lang w:val="it-IT"/>
                              </w:rPr>
                              <w:t>Costi di Spazzamento e di Lavaggio strade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Costi di Raccolta e Trasporto</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Costi di Trattamento e Smaltimento</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0A4E0E" w:rsidRDefault="002A030C" w:rsidP="008A1CB9">
                            <w:pPr>
                              <w:rPr>
                                <w:rFonts w:ascii="Calibri" w:hAnsi="Calibri"/>
                                <w:lang w:val="it-IT"/>
                              </w:rPr>
                            </w:pPr>
                            <w:r>
                              <w:rPr>
                                <w:rFonts w:ascii="Calibri" w:hAnsi="Calibri"/>
                                <w:lang w:val="it-IT"/>
                              </w:rPr>
                              <w:t>Altri Costi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1" o:spid="_x0000_s1048" type="#_x0000_t202" style="position:absolute;left:0;text-align:left;margin-left:180.3pt;margin-top:20.6pt;width:140pt;height:30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owOgIAAF8EAAAOAAAAZHJzL2Uyb0RvYy54bWysVNuO2jAQfa/Uf7D8XgJZWCAirCgsVaXt&#10;RdrtBxjHIVYdj2sbku3X79gGyrbqS9UXy5MZnzlzZiaLu75V5Cisk6BLOhoMKRGaQyX1vqTfnrbv&#10;ZpQ4z3TFFGhR0mfh6N3y7ZtFZwqRQwOqEpYgiHZFZ0raeG+KLHO8ES1zAzBCo7MG2zKPpt1nlWUd&#10;orcqy4fD26wDWxkLXDiHXzfJSZcRv64F91/q2glPVEmRm4+njecunNlywYq9ZaaR/ESD/QOLlkmN&#10;SS9QG+YZOVj5B1QruQUHtR9waDOoa8lFrAGrGQ1/q+axYUbEWlAcZy4yuf8Hyz8fv1oiq5LeTOeU&#10;aNZik55E78l76Ek+Hs9HQaPOuAJDHw0G+x5d2OtYrzMPwL87omHdML0XK2uhawSrkGN8mV09TTgu&#10;gOy6T1BhKnbwEIH62rZBQJSEIDr26vnSn0CHh5TT6Ww4RBdH381sdosTENhlrDg/N9b5DwJaEi4l&#10;tTgAEZ4dH5xPoeeQkM2BktVWKhUNu9+tlSVHhsNyv9qONpsT+qswpUlX0vkknyQF/gqBVAPblPUV&#10;RCs9Tr2SbUlDQSmIFUG3e13hA1Z4JlW6Y3VKY5FByKBdUtH3uz72Lc/PDdpB9YzSWkhTjluJlwbs&#10;T0o6nPCSuh8HZgUl6qPG9sxH43FYiWiMJ9McDXvt2V17mOYIVVJPSbqufVqjg7Fy32CmNBAaVtjS&#10;WkaxA+XE6sQfpzi267RxYU2u7Rj167+wfAEAAP//AwBQSwMEFAAGAAgAAAAhAIJQ9oXeAAAACgEA&#10;AA8AAABkcnMvZG93bnJldi54bWxMj01OwzAQRvdI3MEaJDaI2k3bUIU4FYqUA1C66c6Jp0kgHkex&#10;2wZOz3QFu/l5+uZNvpvdIC44hd6ThuVCgUBqvO2p1XD4qJ63IEI0ZM3gCTV8Y4BdcX+Xm8z6K73j&#10;ZR9bwSEUMqOhi3HMpAxNh86EhR+ReHfykzOR26mVdjJXDneDTJRKpTM98YXOjFh22Hztz05DeHmq&#10;zA+VverrA3427bGqyo3Wjw/z2yuIiHP8g+Gmz+pQsFPtz2SDGDSsUpUyqmG9TEAwkK5vg5qLzSoB&#10;WeTy/wvFLwAAAP//AwBQSwECLQAUAAYACAAAACEAtoM4kv4AAADhAQAAEwAAAAAAAAAAAAAAAAAA&#10;AAAAW0NvbnRlbnRfVHlwZXNdLnhtbFBLAQItABQABgAIAAAAIQA4/SH/1gAAAJQBAAALAAAAAAAA&#10;AAAAAAAAAC8BAABfcmVscy8ucmVsc1BLAQItABQABgAIAAAAIQAFvGowOgIAAF8EAAAOAAAAAAAA&#10;AAAAAAAAAC4CAABkcnMvZTJvRG9jLnhtbFBLAQItABQABgAIAAAAIQCCUPaF3gAAAAoBAAAPAAAA&#10;AAAAAAAAAAAAAJQEAABkcnMvZG93bnJldi54bWxQSwUGAAAAAAQABADzAAAAnwUAAAAA&#10;" fillcolor="#eaf1dd">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Pr>
                          <w:rFonts w:ascii="Calibri" w:hAnsi="Calibri"/>
                          <w:lang w:val="it-IT"/>
                        </w:rPr>
                        <w:t>Costi di Spazzamento e di Lavaggio strade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Costi di Raccolta e Trasporto</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Costi di Trattamento e Smaltimento</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0A4E0E" w:rsidRDefault="002A030C" w:rsidP="008A1CB9">
                      <w:pPr>
                        <w:rPr>
                          <w:rFonts w:ascii="Calibri" w:hAnsi="Calibri"/>
                          <w:lang w:val="it-IT"/>
                        </w:rPr>
                      </w:pPr>
                      <w:r>
                        <w:rPr>
                          <w:rFonts w:ascii="Calibri" w:hAnsi="Calibri"/>
                          <w:lang w:val="it-IT"/>
                        </w:rPr>
                        <w:t>Altri Costi</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4592" behindDoc="0" locked="0" layoutInCell="1" allowOverlap="1">
                <wp:simplePos x="0" y="0"/>
                <wp:positionH relativeFrom="column">
                  <wp:posOffset>2289810</wp:posOffset>
                </wp:positionH>
                <wp:positionV relativeFrom="paragraph">
                  <wp:posOffset>233045</wp:posOffset>
                </wp:positionV>
                <wp:extent cx="1760220" cy="552450"/>
                <wp:effectExtent l="9525" t="13335" r="11430" b="5715"/>
                <wp:wrapNone/>
                <wp:docPr id="378" name="Text Box 24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52450"/>
                        </a:xfrm>
                        <a:prstGeom prst="rect">
                          <a:avLst/>
                        </a:prstGeom>
                        <a:solidFill>
                          <a:srgbClr val="C2D69B"/>
                        </a:solidFill>
                        <a:ln w="9525">
                          <a:solidFill>
                            <a:srgbClr val="000000"/>
                          </a:solidFill>
                          <a:miter lim="800000"/>
                          <a:headEnd/>
                          <a:tailEnd/>
                        </a:ln>
                      </wps:spPr>
                      <wps:txbx>
                        <w:txbxContent>
                          <w:p w:rsidR="002A030C" w:rsidRPr="00070366" w:rsidRDefault="002A030C" w:rsidP="008A1CB9">
                            <w:pPr>
                              <w:rPr>
                                <w:color w:val="FFFFFF"/>
                                <w:lang w:val="it-IT"/>
                              </w:rPr>
                            </w:pPr>
                          </w:p>
                          <w:p w:rsidR="002A030C" w:rsidRPr="00070366" w:rsidRDefault="002A030C" w:rsidP="008A1CB9">
                            <w:pPr>
                              <w:jc w:val="center"/>
                              <w:rPr>
                                <w:b/>
                                <w:color w:val="FFFFFF"/>
                                <w:lang w:val="it-IT"/>
                              </w:rPr>
                            </w:pPr>
                            <w:r w:rsidRPr="00070366">
                              <w:rPr>
                                <w:b/>
                                <w:color w:val="FFFFFF"/>
                                <w:lang w:val="it-IT"/>
                              </w:rPr>
                              <w:t>DESCRIZIONE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4" o:spid="_x0000_s1049" type="#_x0000_t202" style="position:absolute;left:0;text-align:left;margin-left:180.3pt;margin-top:18.35pt;width:138.6pt;height:4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jsNQIAAF4EAAAOAAAAZHJzL2Uyb0RvYy54bWysVNtu2zAMfR+wfxD0vjhxnbQx4hRtsg4D&#10;ugvQ7gNkWbaFyaImKbGzry8lJ1nQbS/D8iCIIXVInkN6dTt0iuyFdRJ0QWeTKSVCc6ikbgr67fnh&#10;3Q0lzjNdMQVaFPQgHL1dv32z6k0uUmhBVcISBNEu701BW+9NniSOt6JjbgJGaHTWYDvm0bRNUlnW&#10;I3qnknQ6XSQ92MpY4MI5/Hc7Ouk64te14P5LXTvhiSoo1ubjaeNZhjNZr1jeWGZayY9lsH+oomNS&#10;Y9Iz1JZ5RnZW/gbVSW7BQe0nHLoE6lpyEXvAbmbTV908tcyI2AuS48yZJvf/YPnn/VdLZFXQq2uU&#10;SrMORXoWgyf3MJA0y5ZZ4Kg3LsfQJ4PBfkAXah37deYR+HdHNGxaphtxZy30rWAV1jgLL5OLpyOO&#10;CyBl/wkqTMV2HiLQUNsuEIiUEERHrQ5nfUI5PKS8XkzTFF0cffN5ms2jgAnLT6+Ndf6DgI6ES0Et&#10;6h/R2f7R+VANy08hIZkDJasHqVQ0bFNulCV7hrOySbeL5X1s4FWY0qQv6HKezkcC/goxjb8/QXTS&#10;49Ar2RX05hzE8kDbe13FkfRMqvGOJSt95DFQN5Loh3KIsqVXJ31KqA7IrIVxyHEp8dKC/UlJjwNe&#10;UPdjx6ygRH3UqM5ylmVhI6KRza8Dr/bSU156mOYIVVBPyXjd+HGLdsbKpsVM4zxouENFaxnJDtKP&#10;VR3rxyGOGhwXLmzJpR2jfn0W1i8AAAD//wMAUEsDBBQABgAIAAAAIQDJPmqH3gAAAAoBAAAPAAAA&#10;ZHJzL2Rvd25yZXYueG1sTI/LTsMwEEX3SPyDNUjsqE0DThTiVCi8KtENhQ9w4yEJxHZku234e6Yr&#10;2M1oju6cW61mO7IDhjh4p+B6IYCha70ZXKfg4/3pqgAWk3ZGj96hgh+MsKrPzypdGn90b3jYpo5R&#10;iIulVtCnNJWcx7ZHq+PCT+jo9umD1YnW0HET9JHC7ciXQkhu9eDoQ68nbHpsv7d7q6DY3Lw2zYTy&#10;+bEI4kVvHvj69kupy4v5/g5Ywjn9wXDSJ3WoyWnn985ENirIpJCEnoYcGAEyy6nLjshllgOvK/6/&#10;Qv0LAAD//wMAUEsBAi0AFAAGAAgAAAAhALaDOJL+AAAA4QEAABMAAAAAAAAAAAAAAAAAAAAAAFtD&#10;b250ZW50X1R5cGVzXS54bWxQSwECLQAUAAYACAAAACEAOP0h/9YAAACUAQAACwAAAAAAAAAAAAAA&#10;AAAvAQAAX3JlbHMvLnJlbHNQSwECLQAUAAYACAAAACEATupY7DUCAABeBAAADgAAAAAAAAAAAAAA&#10;AAAuAgAAZHJzL2Uyb0RvYy54bWxQSwECLQAUAAYACAAAACEAyT5qh94AAAAKAQAADwAAAAAAAAAA&#10;AAAAAACPBAAAZHJzL2Rvd25yZXYueG1sUEsFBgAAAAAEAAQA8wAAAJoFAAAAAA==&#10;" fillcolor="#c2d69b">
                <v:textbox>
                  <w:txbxContent>
                    <w:p w:rsidR="002A030C" w:rsidRPr="00070366" w:rsidRDefault="002A030C" w:rsidP="008A1CB9">
                      <w:pPr>
                        <w:rPr>
                          <w:color w:val="FFFFFF"/>
                          <w:lang w:val="it-IT"/>
                        </w:rPr>
                      </w:pPr>
                    </w:p>
                    <w:p w:rsidR="002A030C" w:rsidRPr="00070366" w:rsidRDefault="002A030C" w:rsidP="008A1CB9">
                      <w:pPr>
                        <w:jc w:val="center"/>
                        <w:rPr>
                          <w:b/>
                          <w:color w:val="FFFFFF"/>
                          <w:lang w:val="it-IT"/>
                        </w:rPr>
                      </w:pPr>
                      <w:r w:rsidRPr="00070366">
                        <w:rPr>
                          <w:b/>
                          <w:color w:val="FFFFFF"/>
                          <w:lang w:val="it-IT"/>
                        </w:rPr>
                        <w:t>DESCRIZIONE</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0496" behindDoc="0" locked="0" layoutInCell="1" allowOverlap="1">
                <wp:simplePos x="0" y="0"/>
                <wp:positionH relativeFrom="column">
                  <wp:posOffset>762000</wp:posOffset>
                </wp:positionH>
                <wp:positionV relativeFrom="paragraph">
                  <wp:posOffset>261620</wp:posOffset>
                </wp:positionV>
                <wp:extent cx="1475740" cy="3886200"/>
                <wp:effectExtent l="5715" t="13335" r="13970" b="5715"/>
                <wp:wrapNone/>
                <wp:docPr id="377" name="Text Box 2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886200"/>
                        </a:xfrm>
                        <a:prstGeom prst="rect">
                          <a:avLst/>
                        </a:prstGeom>
                        <a:solidFill>
                          <a:srgbClr val="F2DBDB"/>
                        </a:solidFill>
                        <a:ln w="9525">
                          <a:solidFill>
                            <a:srgbClr val="000000"/>
                          </a:solidFill>
                          <a:miter lim="800000"/>
                          <a:headEnd/>
                          <a:tailEnd/>
                        </a:ln>
                      </wps:spPr>
                      <wps:txbx>
                        <w:txbxContent>
                          <w:p w:rsidR="002A030C" w:rsidRPr="00C34D76" w:rsidRDefault="002A030C" w:rsidP="008A1CB9">
                            <w:pPr>
                              <w:rPr>
                                <w:lang w:val="en-US"/>
                              </w:rPr>
                            </w:pPr>
                            <w:r w:rsidRPr="00C34D76">
                              <w:rPr>
                                <w:lang w:val="en-US"/>
                              </w:rPr>
                              <w:t>EER</w:t>
                            </w:r>
                          </w:p>
                          <w:p w:rsidR="002A030C" w:rsidRPr="00C34D76" w:rsidRDefault="002A030C" w:rsidP="008A1CB9">
                            <w:pPr>
                              <w:rPr>
                                <w:lang w:val="en-US"/>
                              </w:rPr>
                            </w:pPr>
                          </w:p>
                          <w:p w:rsidR="002A030C" w:rsidRPr="00C34D76" w:rsidRDefault="002A030C" w:rsidP="008A1CB9">
                            <w:pPr>
                              <w:rPr>
                                <w:lang w:val="en-US"/>
                              </w:rPr>
                            </w:pPr>
                          </w:p>
                          <w:p w:rsidR="002A030C" w:rsidRPr="00C34D76" w:rsidRDefault="002A030C" w:rsidP="008A1CB9">
                            <w:pPr>
                              <w:rPr>
                                <w:lang w:val="en-US"/>
                              </w:rPr>
                            </w:pPr>
                          </w:p>
                          <w:p w:rsidR="002A030C" w:rsidRPr="00C34D76" w:rsidRDefault="002A030C" w:rsidP="008A1CB9">
                            <w:pPr>
                              <w:rPr>
                                <w:rFonts w:ascii="Calibri" w:hAnsi="Calibri"/>
                                <w:lang w:val="en-US"/>
                              </w:rPr>
                            </w:pPr>
                          </w:p>
                          <w:p w:rsidR="002A030C" w:rsidRPr="00C34D76" w:rsidRDefault="002A030C" w:rsidP="008A1CB9">
                            <w:pPr>
                              <w:rPr>
                                <w:rFonts w:ascii="Calibri" w:hAnsi="Calibri"/>
                                <w:b/>
                                <w:lang w:val="en-US"/>
                              </w:rPr>
                            </w:pPr>
                            <w:r w:rsidRPr="00C34D76">
                              <w:rPr>
                                <w:rFonts w:ascii="Calibri" w:hAnsi="Calibri"/>
                                <w:b/>
                                <w:lang w:val="en-US"/>
                              </w:rPr>
                              <w:t>• CSL</w:t>
                            </w: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r w:rsidRPr="00C34D76">
                              <w:rPr>
                                <w:rFonts w:ascii="Calibri" w:hAnsi="Calibri"/>
                                <w:b/>
                                <w:lang w:val="en-US"/>
                              </w:rPr>
                              <w:t>• CRT</w:t>
                            </w: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r w:rsidRPr="00C34D76">
                              <w:rPr>
                                <w:rFonts w:ascii="Calibri" w:hAnsi="Calibri"/>
                                <w:b/>
                                <w:lang w:val="en-US"/>
                              </w:rPr>
                              <w:t>• CTS</w:t>
                            </w: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r w:rsidRPr="00C34D76">
                              <w:rPr>
                                <w:rFonts w:ascii="Calibri" w:hAnsi="Calibri"/>
                                <w:b/>
                                <w:lang w:val="en-US"/>
                              </w:rPr>
                              <w:t>• AC</w:t>
                            </w:r>
                          </w:p>
                          <w:p w:rsidR="002A030C" w:rsidRPr="00C34D76" w:rsidRDefault="002A030C" w:rsidP="008A1CB9">
                            <w:pPr>
                              <w:rPr>
                                <w:rFonts w:ascii="Calibri" w:hAnsi="Calibri"/>
                                <w:lang w:val="en-US"/>
                              </w:rPr>
                            </w:pPr>
                          </w:p>
                          <w:p w:rsidR="002A030C" w:rsidRPr="00C34D76" w:rsidRDefault="002A030C" w:rsidP="008A1CB9">
                            <w:pPr>
                              <w:rPr>
                                <w:rFonts w:ascii="Calibri" w:hAnsi="Calibri"/>
                                <w:lang w:val="en-US"/>
                              </w:rPr>
                            </w:pPr>
                          </w:p>
                          <w:p w:rsidR="002A030C" w:rsidRPr="00C34D76" w:rsidRDefault="002A030C" w:rsidP="008A1CB9">
                            <w:pPr>
                              <w:rPr>
                                <w:rFonts w:ascii="Calibri" w:hAnsi="Calibr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0" o:spid="_x0000_s1050" type="#_x0000_t202" style="position:absolute;left:0;text-align:left;margin-left:60pt;margin-top:20.6pt;width:116.2pt;height:30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dNgIAAF8EAAAOAAAAZHJzL2Uyb0RvYy54bWysVNuO2jAQfa/Uf7D8XgLZsEBEWC1Qqkrb&#10;i7TbD3Ach1h1PK5tSOjXd+ywLL29VM2D5clMzsycM5PlXd8qchTWSdAFnYzGlAjNoZJ6X9AvT7s3&#10;c0qcZ7piCrQo6Ek4erd6/WrZmVyk0ICqhCUIol3emYI23ps8SRxvRMvcCIzQ6KzBtsyjafdJZVmH&#10;6K1K0vH4NunAVsYCF87h2+3gpKuIX9eC+0917YQnqqBYm4+njWcZzmS1ZPneMtNIfi6D/UMVLZMa&#10;k16gtswzcrDyN6hWcgsOaj/i0CZQ15KL2AN2Mxn/0s1jw4yIvSA5zlxocv8Pln88frZEVgW9mc0o&#10;0axFkZ5E78kaepJm2SJy1BmXY+ijwWDfowu1jv068wD8qyMaNg3Te3FvLXSNYBXWOAnsJlefBlVc&#10;7gJI2X2AClOxg4cI1Ne2DQQiJQTRUavTRZ9QDg8ps9l0lqGLo+9mPr/FCYg5WP78ubHOvxPQknAp&#10;qMUBiPDs+OB8KIflzyEhmwMlq51UKhp2X26UJUeGw7JLt+vt+oz+U5jSpCvoYppOBwb+CjGOz58g&#10;Wulx6pVsCzq/BLE88PZWV3EmPZNquGPJSp+JDNwNLPq+7KNuaRYyBGJLqE5IrYVhynEr8dKA/U5J&#10;hxNeUPftwKygRL3XKM9ikgUufTSy6SxFw157ymsP0xyhCuopGa4bP6zRwVi5bzDTMBAa7lHSWkay&#10;X6o6149THDU4b1xYk2s7Rr38F1Y/AAAA//8DAFBLAwQUAAYACAAAACEA87qXKd8AAAAKAQAADwAA&#10;AGRycy9kb3ducmV2LnhtbEyP0WrCQBBF3wv9h2UKvhTdGE1a0mxELEIfCtXoB6zZaRLMzobsqvHv&#10;O31qHy9zOPdOvhptJ644+NaRgvksAoFUOdNSreB42E5fQfigyejOESq4o4dV8fiQ68y4G+3xWoZa&#10;sIR8phU0IfSZlL5q0Go/cz0S377dYHXgONTSDPrGctvJOIpSaXVL3NDoHjcNVufyYhWU5x3ev563&#10;Pk3wY/P+4jy63adSk6dx/QYi4Bj+YPidz9Oh4E0ndyHjRceZ9YwqWM5jEAwskngJ4qQgTRYxyCKX&#10;/18ofgAAAP//AwBQSwECLQAUAAYACAAAACEAtoM4kv4AAADhAQAAEwAAAAAAAAAAAAAAAAAAAAAA&#10;W0NvbnRlbnRfVHlwZXNdLnhtbFBLAQItABQABgAIAAAAIQA4/SH/1gAAAJQBAAALAAAAAAAAAAAA&#10;AAAAAC8BAABfcmVscy8ucmVsc1BLAQItABQABgAIAAAAIQBFr+OdNgIAAF8EAAAOAAAAAAAAAAAA&#10;AAAAAC4CAABkcnMvZTJvRG9jLnhtbFBLAQItABQABgAIAAAAIQDzupcp3wAAAAoBAAAPAAAAAAAA&#10;AAAAAAAAAJAEAABkcnMvZG93bnJldi54bWxQSwUGAAAAAAQABADzAAAAnAUAAAAA&#10;" fillcolor="#f2dbdb">
                <v:textbox>
                  <w:txbxContent>
                    <w:p w:rsidR="002A030C" w:rsidRPr="00C34D76" w:rsidRDefault="002A030C" w:rsidP="008A1CB9">
                      <w:pPr>
                        <w:rPr>
                          <w:lang w:val="en-US"/>
                        </w:rPr>
                      </w:pPr>
                      <w:r w:rsidRPr="00C34D76">
                        <w:rPr>
                          <w:lang w:val="en-US"/>
                        </w:rPr>
                        <w:t>EER</w:t>
                      </w:r>
                    </w:p>
                    <w:p w:rsidR="002A030C" w:rsidRPr="00C34D76" w:rsidRDefault="002A030C" w:rsidP="008A1CB9">
                      <w:pPr>
                        <w:rPr>
                          <w:lang w:val="en-US"/>
                        </w:rPr>
                      </w:pPr>
                    </w:p>
                    <w:p w:rsidR="002A030C" w:rsidRPr="00C34D76" w:rsidRDefault="002A030C" w:rsidP="008A1CB9">
                      <w:pPr>
                        <w:rPr>
                          <w:lang w:val="en-US"/>
                        </w:rPr>
                      </w:pPr>
                    </w:p>
                    <w:p w:rsidR="002A030C" w:rsidRPr="00C34D76" w:rsidRDefault="002A030C" w:rsidP="008A1CB9">
                      <w:pPr>
                        <w:rPr>
                          <w:lang w:val="en-US"/>
                        </w:rPr>
                      </w:pPr>
                    </w:p>
                    <w:p w:rsidR="002A030C" w:rsidRPr="00C34D76" w:rsidRDefault="002A030C" w:rsidP="008A1CB9">
                      <w:pPr>
                        <w:rPr>
                          <w:rFonts w:ascii="Calibri" w:hAnsi="Calibri"/>
                          <w:lang w:val="en-US"/>
                        </w:rPr>
                      </w:pPr>
                    </w:p>
                    <w:p w:rsidR="002A030C" w:rsidRPr="00C34D76" w:rsidRDefault="002A030C" w:rsidP="008A1CB9">
                      <w:pPr>
                        <w:rPr>
                          <w:rFonts w:ascii="Calibri" w:hAnsi="Calibri"/>
                          <w:b/>
                          <w:lang w:val="en-US"/>
                        </w:rPr>
                      </w:pPr>
                      <w:r w:rsidRPr="00C34D76">
                        <w:rPr>
                          <w:rFonts w:ascii="Calibri" w:hAnsi="Calibri"/>
                          <w:b/>
                          <w:lang w:val="en-US"/>
                        </w:rPr>
                        <w:t>• CSL</w:t>
                      </w: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r w:rsidRPr="00C34D76">
                        <w:rPr>
                          <w:rFonts w:ascii="Calibri" w:hAnsi="Calibri"/>
                          <w:b/>
                          <w:lang w:val="en-US"/>
                        </w:rPr>
                        <w:t>• CRT</w:t>
                      </w: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r w:rsidRPr="00C34D76">
                        <w:rPr>
                          <w:rFonts w:ascii="Calibri" w:hAnsi="Calibri"/>
                          <w:b/>
                          <w:lang w:val="en-US"/>
                        </w:rPr>
                        <w:t>• CTS</w:t>
                      </w: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p>
                    <w:p w:rsidR="002A030C" w:rsidRPr="00C34D76" w:rsidRDefault="002A030C" w:rsidP="008A1CB9">
                      <w:pPr>
                        <w:rPr>
                          <w:rFonts w:ascii="Calibri" w:hAnsi="Calibri"/>
                          <w:b/>
                          <w:lang w:val="en-US"/>
                        </w:rPr>
                      </w:pPr>
                      <w:r w:rsidRPr="00C34D76">
                        <w:rPr>
                          <w:rFonts w:ascii="Calibri" w:hAnsi="Calibri"/>
                          <w:b/>
                          <w:lang w:val="en-US"/>
                        </w:rPr>
                        <w:t>• AC</w:t>
                      </w:r>
                    </w:p>
                    <w:p w:rsidR="002A030C" w:rsidRPr="00C34D76" w:rsidRDefault="002A030C" w:rsidP="008A1CB9">
                      <w:pPr>
                        <w:rPr>
                          <w:rFonts w:ascii="Calibri" w:hAnsi="Calibri"/>
                          <w:lang w:val="en-US"/>
                        </w:rPr>
                      </w:pPr>
                    </w:p>
                    <w:p w:rsidR="002A030C" w:rsidRPr="00C34D76" w:rsidRDefault="002A030C" w:rsidP="008A1CB9">
                      <w:pPr>
                        <w:rPr>
                          <w:rFonts w:ascii="Calibri" w:hAnsi="Calibri"/>
                          <w:lang w:val="en-US"/>
                        </w:rPr>
                      </w:pPr>
                    </w:p>
                    <w:p w:rsidR="002A030C" w:rsidRPr="00C34D76" w:rsidRDefault="002A030C" w:rsidP="008A1CB9">
                      <w:pPr>
                        <w:rPr>
                          <w:rFonts w:ascii="Calibri" w:hAnsi="Calibri"/>
                          <w:lang w:val="en-US"/>
                        </w:rPr>
                      </w:pP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3568" behindDoc="0" locked="0" layoutInCell="1" allowOverlap="1">
                <wp:simplePos x="0" y="0"/>
                <wp:positionH relativeFrom="column">
                  <wp:posOffset>762000</wp:posOffset>
                </wp:positionH>
                <wp:positionV relativeFrom="paragraph">
                  <wp:posOffset>231140</wp:posOffset>
                </wp:positionV>
                <wp:extent cx="1475740" cy="552450"/>
                <wp:effectExtent l="5715" t="11430" r="13970" b="7620"/>
                <wp:wrapNone/>
                <wp:docPr id="376" name="Text Box 24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52450"/>
                        </a:xfrm>
                        <a:prstGeom prst="rect">
                          <a:avLst/>
                        </a:prstGeom>
                        <a:solidFill>
                          <a:srgbClr val="D99594"/>
                        </a:solidFill>
                        <a:ln w="9525">
                          <a:solidFill>
                            <a:srgbClr val="000000"/>
                          </a:solidFill>
                          <a:miter lim="800000"/>
                          <a:headEnd/>
                          <a:tailEnd/>
                        </a:ln>
                      </wps:spPr>
                      <wps:txbx>
                        <w:txbxContent>
                          <w:p w:rsidR="002A030C" w:rsidRPr="00070366" w:rsidRDefault="002A030C" w:rsidP="008A1CB9">
                            <w:pPr>
                              <w:rPr>
                                <w:color w:val="FFFFFF"/>
                                <w:lang w:val="it-IT"/>
                              </w:rPr>
                            </w:pPr>
                          </w:p>
                          <w:p w:rsidR="002A030C" w:rsidRPr="00070366" w:rsidRDefault="002A030C" w:rsidP="008A1CB9">
                            <w:pPr>
                              <w:jc w:val="center"/>
                              <w:rPr>
                                <w:b/>
                                <w:color w:val="FFFFFF"/>
                                <w:lang w:val="it-IT"/>
                              </w:rPr>
                            </w:pPr>
                            <w:r w:rsidRPr="00070366">
                              <w:rPr>
                                <w:b/>
                                <w:color w:val="FFFFFF"/>
                                <w:lang w:val="it-IT"/>
                              </w:rPr>
                              <w:t>COSTO</w:t>
                            </w:r>
                          </w:p>
                          <w:p w:rsidR="002A030C" w:rsidRPr="00070366" w:rsidRDefault="002A030C" w:rsidP="008A1CB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3" o:spid="_x0000_s1051" type="#_x0000_t202" style="position:absolute;left:0;text-align:left;margin-left:60pt;margin-top:18.2pt;width:116.2pt;height: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nNAIAAF4EAAAOAAAAZHJzL2Uyb0RvYy54bWysVMtu2zAQvBfoPxC817IVKY4Ey0FqN0WB&#10;9AEk/QCKoiyiFJclaUvu13dJOa6RtpeiPhCkdzk7O7PU6nbsFTkI6yToii5mc0qE5tBIvavo16f7&#10;NzeUOM90wxRoUdGjcPR2/frVajClSKED1QhLEES7cjAV7bw3ZZI43omeuRkYoTHYgu2Zx6PdJY1l&#10;A6L3Kknn8+tkANsYC1w4h/9upyBdR/y2Fdx/blsnPFEVRW4+rjaudViT9YqVO8tMJ/mJBvsHFj2T&#10;GoueobbMM7K38jeoXnILDlo/49An0LaSi9gDdrOYv+jmsWNGxF5QHGfOMrn/B8s/Hb5YIpuKXi2v&#10;KdGsR5OexOjJWxhJmmXFVdBoMK7E1EeDyX7EEHod+3XmAfg3RzRsOqZ34s5aGDrBGuS4CDeTi6sT&#10;jgsg9fARGizF9h4i0NjaPgiIkhBER6+OZ38CHR5KZst8mWGIYyzP0yyPBiasfL5trPPvBfQkbCpq&#10;0f+Izg4Pzgc2rHxOCcUcKNncS6Xiwe7qjbLkwHBWtkWRF1ls4EWa0mSoaJGn+STAXyHm8fcniF56&#10;HHol+4renJNYGWR7p5s4kp5JNe2RstInHYN0k4h+rMdoG9I4+VNDc0RlLUxDjo8SNx3YH5QMOOAV&#10;dd/3zApK1AeN7hSLLEjp4yHLlyke7GWkvowwzRGqop6Sabvx0yvaGyt3HVaa5kHDHTrayih2sH5i&#10;deKPQxw9OD248EouzzHr12dh/RMAAP//AwBQSwMEFAAGAAgAAAAhAH0kcZXfAAAACgEAAA8AAABk&#10;cnMvZG93bnJldi54bWxMj8FOwzAQRO9I/IO1SNyoQ1MKCnEqKEIcUFEpHODmxktsNV5HsZuGv+/2&#10;BLcdzdPsTLkYfSsG7KMLpOB6koFAqoNx1Cj4/Hi+ugMRkyaj20Co4BcjLKrzs1IXJhzoHYdNagSH&#10;UCy0AptSV0gZa4tex0nokNj7Cb3XiWXfSNPrA4f7Vk6zbC69dsQfrO5wabHebfZewWr19Phtl29f&#10;L6/rYTfosXG3bq3U5cX4cA8i4Zj+YDjV5+pQcadt2JOJomXN8YwqyOczEAzkN1M+ticnn4GsSvl/&#10;QnUEAAD//wMAUEsBAi0AFAAGAAgAAAAhALaDOJL+AAAA4QEAABMAAAAAAAAAAAAAAAAAAAAAAFtD&#10;b250ZW50X1R5cGVzXS54bWxQSwECLQAUAAYACAAAACEAOP0h/9YAAACUAQAACwAAAAAAAAAAAAAA&#10;AAAvAQAAX3JlbHMvLnJlbHNQSwECLQAUAAYACAAAACEA/xQm5zQCAABeBAAADgAAAAAAAAAAAAAA&#10;AAAuAgAAZHJzL2Uyb0RvYy54bWxQSwECLQAUAAYACAAAACEAfSRxld8AAAAKAQAADwAAAAAAAAAA&#10;AAAAAACOBAAAZHJzL2Rvd25yZXYueG1sUEsFBgAAAAAEAAQA8wAAAJoFAAAAAA==&#10;" fillcolor="#d99594">
                <v:textbox>
                  <w:txbxContent>
                    <w:p w:rsidR="002A030C" w:rsidRPr="00070366" w:rsidRDefault="002A030C" w:rsidP="008A1CB9">
                      <w:pPr>
                        <w:rPr>
                          <w:color w:val="FFFFFF"/>
                          <w:lang w:val="it-IT"/>
                        </w:rPr>
                      </w:pPr>
                    </w:p>
                    <w:p w:rsidR="002A030C" w:rsidRPr="00070366" w:rsidRDefault="002A030C" w:rsidP="008A1CB9">
                      <w:pPr>
                        <w:jc w:val="center"/>
                        <w:rPr>
                          <w:b/>
                          <w:color w:val="FFFFFF"/>
                          <w:lang w:val="it-IT"/>
                        </w:rPr>
                      </w:pPr>
                      <w:r w:rsidRPr="00070366">
                        <w:rPr>
                          <w:b/>
                          <w:color w:val="FFFFFF"/>
                          <w:lang w:val="it-IT"/>
                        </w:rPr>
                        <w:t>COSTO</w:t>
                      </w:r>
                    </w:p>
                    <w:p w:rsidR="002A030C" w:rsidRPr="00070366" w:rsidRDefault="002A030C" w:rsidP="008A1CB9">
                      <w:pPr>
                        <w:rPr>
                          <w:lang w:val="it-IT"/>
                        </w:rPr>
                      </w:pP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89472" behindDoc="0" locked="0" layoutInCell="1" allowOverlap="1">
                <wp:simplePos x="0" y="0"/>
                <wp:positionH relativeFrom="column">
                  <wp:posOffset>698500</wp:posOffset>
                </wp:positionH>
                <wp:positionV relativeFrom="paragraph">
                  <wp:posOffset>118745</wp:posOffset>
                </wp:positionV>
                <wp:extent cx="5263515" cy="4114800"/>
                <wp:effectExtent l="27940" t="22860" r="23495" b="24765"/>
                <wp:wrapNone/>
                <wp:docPr id="375" name="Text Box 24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4114800"/>
                        </a:xfrm>
                        <a:prstGeom prst="rect">
                          <a:avLst/>
                        </a:prstGeom>
                        <a:solidFill>
                          <a:srgbClr val="FDE9D9"/>
                        </a:solidFill>
                        <a:ln w="38100">
                          <a:solidFill>
                            <a:srgbClr val="974706"/>
                          </a:solidFill>
                          <a:miter lim="800000"/>
                          <a:headEnd/>
                          <a:tailEnd/>
                        </a:ln>
                      </wps:spPr>
                      <wps:txbx>
                        <w:txbxContent>
                          <w:p w:rsidR="002A030C" w:rsidRDefault="002A030C" w:rsidP="008A1CB9">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89" o:spid="_x0000_s1052" type="#_x0000_t202" style="position:absolute;left:0;text-align:left;margin-left:55pt;margin-top:9.35pt;width:414.45pt;height:3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PKOwIAAGAEAAAOAAAAZHJzL2Uyb0RvYy54bWysVNtu2zAMfR+wfxD0vjhOnZsRp+iSZhjQ&#10;XYB2HyDLcixMFjVJiZ19/Sg5TbMO2MOwPAiiSR0eHpJZ3fatIkdhnQRd0HQ0pkRoDpXU+4J+e9q9&#10;W1DiPNMVU6BFQU/C0dv12zerzuRiAg2oSliCINrlnSlo473Jk8TxRrTMjcAIjc4abMs8mnafVJZ1&#10;iN6qZDIez5IObGUscOEcft0OTrqO+HUtuP9S1054ogqK3Hw8bTzLcCbrFcv3lplG8jMN9g8sWiY1&#10;Jr1AbZln5GDlH1Ct5BYc1H7EoU2griUXsQasJh2/quaxYUbEWlAcZy4yuf8Hyz8fv1oiq4LezKeU&#10;aNZik55E78l76MkkyxbLoFFnXI6hjwaDfY8u7HWs15kH4N8d0bBpmN6LO2uhawSrkGMaXiZXTwcc&#10;F0DK7hNUmIodPESgvrZtEBAlIYiOvTpd+hPocPw4ncxupinS5OjL0jRbjGMHE5Y/PzfW+Q8CWhIu&#10;BbU4ABGeHR+cD3RY/hwSsjlQstpJpaJh9+VGWXJkOCy77f1yG2vHJ7+FKU06lGuRYvK/Yyzn2Xw8&#10;iyq8wmilx7FXsi0o1oC/YRCDcPe6ikPpmVTDHQkofVYyiDfI6Puyj42bxAxB5hKqE2prYRhzXEu8&#10;NGB/UtLhiBfU/TgwKyhRHzX2Z5lmWdiJaGTT+QQNe+0prz1Mc4QqqKdkuG78sEcHY+W+wUzDRGi4&#10;w57WMqr9wurMH8c4NuG8cmFPru0Y9fLHsP4FAAD//wMAUEsDBBQABgAIAAAAIQBfUSix3gAAAAoB&#10;AAAPAAAAZHJzL2Rvd25yZXYueG1sTI9LT8MwEITvSPwHa5G4Ubsg0iTEqRASV6Q+Dj06sROH+EXs&#10;pum/73KC2452NPNNtV2sIbOa4uAdh/WKAVGu9XJwPYfj4fMpBxKTcFIY7xSHq4qwre/vKlFKf3E7&#10;Ne9TTzDExVJw0CmFktLYamVFXPmgHP46P1mRUE49lZO4YLg19JmxjFoxOGzQIqgPrdpxf7Ycen06&#10;jF0zmzB2r9fvr0KwcPzh/PFheX8DktSS/szwi4/oUCNT489ORmJQrxluSXjkGyBoKF7yAkjDIcuy&#10;DdC6ov8n1DcAAAD//wMAUEsBAi0AFAAGAAgAAAAhALaDOJL+AAAA4QEAABMAAAAAAAAAAAAAAAAA&#10;AAAAAFtDb250ZW50X1R5cGVzXS54bWxQSwECLQAUAAYACAAAACEAOP0h/9YAAACUAQAACwAAAAAA&#10;AAAAAAAAAAAvAQAAX3JlbHMvLnJlbHNQSwECLQAUAAYACAAAACEAw+7TyjsCAABgBAAADgAAAAAA&#10;AAAAAAAAAAAuAgAAZHJzL2Uyb0RvYy54bWxQSwECLQAUAAYACAAAACEAX1Eosd4AAAAKAQAADwAA&#10;AAAAAAAAAAAAAACVBAAAZHJzL2Rvd25yZXYueG1sUEsFBgAAAAAEAAQA8wAAAKAFAAAAAA==&#10;" fillcolor="#fde9d9" strokecolor="#974706" strokeweight="3pt">
                <v:textbox>
                  <w:txbxContent>
                    <w:p w:rsidR="002A030C" w:rsidRDefault="002A030C" w:rsidP="008A1CB9">
                      <w:pPr>
                        <w:rPr>
                          <w:lang w:val="it-IT"/>
                        </w:rPr>
                      </w:pPr>
                    </w:p>
                  </w:txbxContent>
                </v:textbox>
              </v:shape>
            </w:pict>
          </mc:Fallback>
        </mc:AlternateContent>
      </w:r>
    </w:p>
    <w:p w:rsidR="008A1CB9" w:rsidRDefault="000579D4" w:rsidP="008A1CB9">
      <w:pPr>
        <w:spacing w:before="159" w:line="292" w:lineRule="exact"/>
        <w:jc w:val="both"/>
        <w:rPr>
          <w:rFonts w:ascii="Calibri" w:hAnsi="Calibri" w:cs="Calibri"/>
          <w:b/>
          <w:color w:val="000000"/>
          <w:spacing w:val="363"/>
          <w:sz w:val="24"/>
          <w:szCs w:val="24"/>
          <w:lang w:val="it-IT"/>
        </w:rPr>
      </w:pP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2544" behindDoc="0" locked="0" layoutInCell="1" allowOverlap="1">
                <wp:simplePos x="0" y="0"/>
                <wp:positionH relativeFrom="column">
                  <wp:posOffset>4128135</wp:posOffset>
                </wp:positionH>
                <wp:positionV relativeFrom="paragraph">
                  <wp:posOffset>-5715</wp:posOffset>
                </wp:positionV>
                <wp:extent cx="1761490" cy="3886200"/>
                <wp:effectExtent l="9525" t="7620" r="10160" b="11430"/>
                <wp:wrapNone/>
                <wp:docPr id="374" name="Text Box 24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886200"/>
                        </a:xfrm>
                        <a:prstGeom prst="rect">
                          <a:avLst/>
                        </a:prstGeom>
                        <a:solidFill>
                          <a:srgbClr val="E5DFEC"/>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Pr="000A4E0E" w:rsidRDefault="002A030C" w:rsidP="008A1CB9">
                            <w:pPr>
                              <w:rPr>
                                <w:rFonts w:ascii="Calibri" w:hAnsi="Calibri"/>
                                <w:lang w:val="it-IT"/>
                              </w:rPr>
                            </w:pPr>
                          </w:p>
                          <w:p w:rsidR="002A030C" w:rsidRDefault="002A030C" w:rsidP="008A1CB9">
                            <w:pPr>
                              <w:jc w:val="both"/>
                              <w:rPr>
                                <w:rFonts w:ascii="Calibri" w:hAnsi="Calibri"/>
                                <w:lang w:val="it-IT"/>
                              </w:rPr>
                            </w:pPr>
                            <w:r w:rsidRPr="000A4E0E">
                              <w:rPr>
                                <w:rFonts w:ascii="Calibri" w:hAnsi="Calibri"/>
                                <w:lang w:val="it-IT"/>
                              </w:rPr>
                              <w:t>Pulizia strade e mercati</w:t>
                            </w:r>
                            <w:r>
                              <w:rPr>
                                <w:rFonts w:ascii="Calibri" w:hAnsi="Calibri"/>
                                <w:lang w:val="it-IT"/>
                              </w:rPr>
                              <w:t>,costo del personale per lo spezzamento,manutenzione macchine ed automezzi, raccolta di rifiuti abbandonati,</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E’il costo del servizio che si trova nella gara d’appalto</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Discarica od impianto di trattamento secco non riciclabile</w:t>
                            </w:r>
                          </w:p>
                          <w:p w:rsidR="002A030C" w:rsidRDefault="002A030C" w:rsidP="008A1CB9">
                            <w:pPr>
                              <w:rPr>
                                <w:rFonts w:ascii="Calibri" w:hAnsi="Calibri"/>
                                <w:lang w:val="it-IT"/>
                              </w:rPr>
                            </w:pPr>
                          </w:p>
                          <w:p w:rsidR="002A030C" w:rsidRPr="000A4E0E" w:rsidRDefault="002A030C" w:rsidP="008A1CB9">
                            <w:pPr>
                              <w:jc w:val="both"/>
                              <w:rPr>
                                <w:rFonts w:ascii="Calibri" w:hAnsi="Calibri"/>
                                <w:lang w:val="it-IT"/>
                              </w:rPr>
                            </w:pPr>
                            <w:r>
                              <w:rPr>
                                <w:rFonts w:ascii="Calibri" w:hAnsi="Calibri"/>
                                <w:lang w:val="it-IT"/>
                              </w:rPr>
                              <w:t>Lavaggio cassonetti,campagne informative, consulenze, noleggio di cassoni e tutti i costi non precedentemente compresi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2" o:spid="_x0000_s1053" type="#_x0000_t202" style="position:absolute;left:0;text-align:left;margin-left:325.05pt;margin-top:-.45pt;width:138.7pt;height:30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hJNQIAAF8EAAAOAAAAZHJzL2Uyb0RvYy54bWysVNtu2zAMfR+wfxD0vjhxnZsRp+hyGQZ0&#10;F6DdB8iyHAuTRU1SYndfP0pO0+z2MiwPghhSh+ThoVe3favISVgnQRd0MhpTIjSHSupDQb887t8s&#10;KHGe6Yop0KKgT8LR2/XrV6vO5CKFBlQlLEEQ7fLOFLTx3uRJ4ngjWuZGYIRGZw22ZR5Ne0gqyzpE&#10;b1WSjsezpANbGQtcOIf/bgcnXUf8uhbcf6prJzxRBcXafDxtPMtwJusVyw+WmUbycxnsH6pomdSY&#10;9AK1ZZ6Ro5W/QbWSW3BQ+xGHNoG6llzEHrCbyfiXbh4aZkTsBclx5kKT+3+w/OPpsyWyKujNPKNE&#10;sxaH9Ch6T95CT9IsW6aBo864HEMfDAb7Hl0469ivM/fAvzqiYdMwfRB31kLXCFZhjZPwMrl6OuC4&#10;AFJ2H6DCVOzoIQL1tW0DgUgJQXSc1dNlPqEcHlLOZ5NsiS6OvpvFYoYKiDlY/vzcWOffCWhJuBTU&#10;ogAiPDvdOx/KYflzSMjmQMlqL5WKhj2UG2XJiaFYdtPtfrc5o/8UpjTpCrqcptOBgb9CjOPvTxCt&#10;9Kh6JduCLi5BLA+87XQVNemZVMMdS1b6TGTgbmDR92Uf55bOQ4bAcgnVE1JrYVA5biVeGrDfKelQ&#10;4QV1347MCkrUe43jWU6yLKxENLLpPEXDXnvKaw/THKEK6ikZrhs/rNHRWHloMNMgCA13ONJaRrJf&#10;qjrXjyqOMzhvXFiTaztGvXwX1j8AAAD//wMAUEsDBBQABgAIAAAAIQBV3Tws3gAAAAkBAAAPAAAA&#10;ZHJzL2Rvd25yZXYueG1sTI/BasMwEETvhf6D2EBviaSA3cS1HJpCobfiJJfeNpZim1iSsRTF/ftu&#10;T+1xecPM23I324ElM4XeOwVyJYAZ13jdu1bB6fi+3AALEZ3GwTuj4NsE2FWPDyUW2t9dbdIhtoxK&#10;XChQQRfjWHAems5YDCs/Gkfs4ieLkc6p5XrCO5Xbga+FyLnF3tFCh6N560xzPdysAkziKz9d0/5T&#10;7Ovs+CGH1NZSqafF/PoCLJo5/oXhV5/UoSKns785HdigIM+EpKiC5RYY8e36OQN2JiClBF6V/P8H&#10;1Q8AAAD//wMAUEsBAi0AFAAGAAgAAAAhALaDOJL+AAAA4QEAABMAAAAAAAAAAAAAAAAAAAAAAFtD&#10;b250ZW50X1R5cGVzXS54bWxQSwECLQAUAAYACAAAACEAOP0h/9YAAACUAQAACwAAAAAAAAAAAAAA&#10;AAAvAQAAX3JlbHMvLnJlbHNQSwECLQAUAAYACAAAACEACL8YSTUCAABfBAAADgAAAAAAAAAAAAAA&#10;AAAuAgAAZHJzL2Uyb0RvYy54bWxQSwECLQAUAAYACAAAACEAVd08LN4AAAAJAQAADwAAAAAAAAAA&#10;AAAAAACPBAAAZHJzL2Rvd25yZXYueG1sUEsFBgAAAAAEAAQA8wAAAJoFAAAAAA==&#10;" fillcolor="#e5dfec">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Pr="000A4E0E" w:rsidRDefault="002A030C" w:rsidP="008A1CB9">
                      <w:pPr>
                        <w:rPr>
                          <w:rFonts w:ascii="Calibri" w:hAnsi="Calibri"/>
                          <w:lang w:val="it-IT"/>
                        </w:rPr>
                      </w:pPr>
                    </w:p>
                    <w:p w:rsidR="002A030C" w:rsidRDefault="002A030C" w:rsidP="008A1CB9">
                      <w:pPr>
                        <w:jc w:val="both"/>
                        <w:rPr>
                          <w:rFonts w:ascii="Calibri" w:hAnsi="Calibri"/>
                          <w:lang w:val="it-IT"/>
                        </w:rPr>
                      </w:pPr>
                      <w:r w:rsidRPr="000A4E0E">
                        <w:rPr>
                          <w:rFonts w:ascii="Calibri" w:hAnsi="Calibri"/>
                          <w:lang w:val="it-IT"/>
                        </w:rPr>
                        <w:t>Pulizia strade e mercati</w:t>
                      </w:r>
                      <w:r>
                        <w:rPr>
                          <w:rFonts w:ascii="Calibri" w:hAnsi="Calibri"/>
                          <w:lang w:val="it-IT"/>
                        </w:rPr>
                        <w:t>,costo del personale per lo spezzamento,manutenzione macchine ed automezzi, raccolta di rifiuti abbandonati,</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E’il costo del servizio che si trova nella gara d’appalto</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Discarica od impianto di trattamento secco non riciclabile</w:t>
                      </w:r>
                    </w:p>
                    <w:p w:rsidR="002A030C" w:rsidRDefault="002A030C" w:rsidP="008A1CB9">
                      <w:pPr>
                        <w:rPr>
                          <w:rFonts w:ascii="Calibri" w:hAnsi="Calibri"/>
                          <w:lang w:val="it-IT"/>
                        </w:rPr>
                      </w:pPr>
                    </w:p>
                    <w:p w:rsidR="002A030C" w:rsidRPr="000A4E0E" w:rsidRDefault="002A030C" w:rsidP="008A1CB9">
                      <w:pPr>
                        <w:jc w:val="both"/>
                        <w:rPr>
                          <w:rFonts w:ascii="Calibri" w:hAnsi="Calibri"/>
                          <w:lang w:val="it-IT"/>
                        </w:rPr>
                      </w:pPr>
                      <w:r>
                        <w:rPr>
                          <w:rFonts w:ascii="Calibri" w:hAnsi="Calibri"/>
                          <w:lang w:val="it-IT"/>
                        </w:rPr>
                        <w:t>Lavaggio cassonetti,campagne informative, consulenze, noleggio di cassoni e tutti i costi non precedentemente compresi</w:t>
                      </w:r>
                    </w:p>
                  </w:txbxContent>
                </v:textbox>
              </v:shape>
            </w:pict>
          </mc:Fallback>
        </mc:AlternateContent>
      </w: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Pr="005E70FF" w:rsidRDefault="008A1CB9" w:rsidP="008A1CB9">
      <w:pPr>
        <w:spacing w:before="159" w:line="292" w:lineRule="exact"/>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firstLine="424"/>
        <w:jc w:val="both"/>
        <w:rPr>
          <w:rFonts w:ascii="Calibri" w:hAnsi="Calibri" w:cs="Calibri"/>
          <w:b/>
          <w:color w:val="000000"/>
          <w:spacing w:val="363"/>
          <w:sz w:val="24"/>
          <w:szCs w:val="24"/>
          <w:lang w:val="it-IT"/>
        </w:rPr>
      </w:pPr>
      <w:r w:rsidRPr="00B97BC4">
        <w:rPr>
          <w:rFonts w:ascii="Calibri" w:hAnsi="Calibri" w:cs="Calibri"/>
          <w:b/>
          <w:color w:val="000000"/>
          <w:spacing w:val="363"/>
          <w:sz w:val="24"/>
          <w:szCs w:val="24"/>
          <w:lang w:val="it-IT"/>
        </w:rPr>
        <w:tab/>
      </w:r>
    </w:p>
    <w:p w:rsidR="008A1CB9" w:rsidRPr="00B97BC4"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46" w:line="292" w:lineRule="exact"/>
        <w:rPr>
          <w:rFonts w:ascii="Calibri" w:hAnsi="Calibri" w:cs="Calibri"/>
          <w:b/>
          <w:sz w:val="22"/>
          <w:szCs w:val="22"/>
          <w:lang w:val="it-IT"/>
        </w:rPr>
      </w:pPr>
    </w:p>
    <w:p w:rsidR="008A1CB9" w:rsidRPr="00F200E9" w:rsidRDefault="008A1CB9" w:rsidP="008A1CB9">
      <w:pPr>
        <w:spacing w:before="146" w:line="292" w:lineRule="exact"/>
        <w:ind w:left="1558"/>
        <w:rPr>
          <w:rFonts w:ascii="Calibri" w:hAnsi="Calibri" w:cs="Calibri"/>
          <w:b/>
          <w:sz w:val="22"/>
          <w:szCs w:val="22"/>
          <w:lang w:val="it-IT"/>
        </w:rPr>
      </w:pPr>
    </w:p>
    <w:tbl>
      <w:tblPr>
        <w:tblW w:w="5489" w:type="dxa"/>
        <w:tblInd w:w="2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1"/>
        <w:gridCol w:w="1418"/>
      </w:tblGrid>
      <w:tr w:rsidR="008A1CB9" w:rsidRPr="0074642E" w:rsidTr="00A848BC">
        <w:tc>
          <w:tcPr>
            <w:tcW w:w="4071" w:type="dxa"/>
            <w:shd w:val="clear" w:color="auto" w:fill="CCFFFF"/>
          </w:tcPr>
          <w:p w:rsidR="00E97551" w:rsidRPr="00C7086A" w:rsidRDefault="00E97551" w:rsidP="00E97551">
            <w:pPr>
              <w:spacing w:before="129" w:line="292" w:lineRule="exact"/>
              <w:ind w:left="1134" w:firstLine="424"/>
              <w:jc w:val="center"/>
              <w:rPr>
                <w:rFonts w:ascii="Calibri" w:hAnsi="Calibri" w:cs="Calibri"/>
                <w:color w:val="808080"/>
                <w:sz w:val="24"/>
                <w:szCs w:val="24"/>
                <w:lang w:val="it-IT"/>
              </w:rPr>
            </w:pPr>
            <w:r w:rsidRPr="00C7086A">
              <w:rPr>
                <w:rFonts w:ascii="Calibri" w:hAnsi="Calibri" w:cs="Calibri"/>
                <w:color w:val="808080"/>
                <w:sz w:val="24"/>
                <w:szCs w:val="24"/>
                <w:lang w:val="it-IT"/>
              </w:rPr>
              <w:t>Costi di Gestione Indifferenziato</w:t>
            </w:r>
            <w:r>
              <w:rPr>
                <w:rFonts w:ascii="Calibri" w:hAnsi="Calibri" w:cs="Calibri"/>
                <w:color w:val="808080"/>
                <w:sz w:val="24"/>
                <w:szCs w:val="24"/>
                <w:lang w:val="it-IT"/>
              </w:rPr>
              <w:t xml:space="preserve"> (CGIND)</w:t>
            </w:r>
          </w:p>
          <w:p w:rsidR="008A1CB9" w:rsidRPr="00E97551" w:rsidRDefault="008A1CB9" w:rsidP="00E43ADD">
            <w:pPr>
              <w:jc w:val="center"/>
              <w:rPr>
                <w:rFonts w:ascii="Calibri" w:hAnsi="Calibri" w:cs="Calibri"/>
                <w:b/>
                <w:sz w:val="22"/>
                <w:szCs w:val="22"/>
                <w:lang w:val="it-IT"/>
              </w:rPr>
            </w:pPr>
          </w:p>
        </w:tc>
        <w:tc>
          <w:tcPr>
            <w:tcW w:w="1418" w:type="dxa"/>
            <w:shd w:val="clear" w:color="auto" w:fill="CCFFFF"/>
          </w:tcPr>
          <w:p w:rsidR="008A1CB9" w:rsidRPr="00513CE1" w:rsidRDefault="008A1CB9" w:rsidP="00E43ADD">
            <w:pPr>
              <w:jc w:val="center"/>
              <w:rPr>
                <w:rFonts w:ascii="Calibri" w:hAnsi="Calibri" w:cs="Calibri"/>
                <w:b/>
                <w:sz w:val="22"/>
                <w:szCs w:val="22"/>
                <w:lang w:val="it-IT"/>
              </w:rPr>
            </w:pPr>
          </w:p>
        </w:tc>
      </w:tr>
      <w:tr w:rsidR="008A1CB9" w:rsidRPr="0074642E" w:rsidTr="00A848BC">
        <w:tc>
          <w:tcPr>
            <w:tcW w:w="4071" w:type="dxa"/>
            <w:tcBorders>
              <w:bottom w:val="single" w:sz="4" w:space="0" w:color="auto"/>
            </w:tcBorders>
            <w:shd w:val="clear" w:color="auto" w:fill="CCFFFF"/>
          </w:tcPr>
          <w:p w:rsidR="008A1CB9" w:rsidRPr="00F200E9" w:rsidRDefault="008A1CB9" w:rsidP="00E43ADD">
            <w:pPr>
              <w:jc w:val="center"/>
              <w:rPr>
                <w:rFonts w:ascii="Calibri" w:hAnsi="Calibri" w:cs="Calibri"/>
                <w:b/>
                <w:sz w:val="22"/>
                <w:szCs w:val="22"/>
              </w:rPr>
            </w:pPr>
          </w:p>
          <w:p w:rsidR="008A1CB9" w:rsidRPr="00F200E9" w:rsidRDefault="008A1CB9" w:rsidP="00E43ADD">
            <w:pPr>
              <w:jc w:val="center"/>
              <w:rPr>
                <w:rFonts w:ascii="Calibri" w:hAnsi="Calibri" w:cs="Calibri"/>
                <w:b/>
                <w:sz w:val="22"/>
                <w:szCs w:val="22"/>
              </w:rPr>
            </w:pPr>
          </w:p>
        </w:tc>
        <w:tc>
          <w:tcPr>
            <w:tcW w:w="1418" w:type="dxa"/>
            <w:tcBorders>
              <w:bottom w:val="single" w:sz="4" w:space="0" w:color="auto"/>
            </w:tcBorders>
            <w:shd w:val="clear" w:color="auto" w:fill="CCFFFF"/>
          </w:tcPr>
          <w:p w:rsidR="008A1CB9" w:rsidRPr="00E97551" w:rsidRDefault="00E97551" w:rsidP="00E43ADD">
            <w:pPr>
              <w:jc w:val="center"/>
              <w:rPr>
                <w:rFonts w:ascii="Calibri" w:hAnsi="Calibri" w:cs="Calibri"/>
                <w:b/>
                <w:sz w:val="22"/>
                <w:szCs w:val="22"/>
                <w:lang w:val="en-US"/>
              </w:rPr>
            </w:pPr>
            <w:r>
              <w:rPr>
                <w:rFonts w:ascii="Calibri" w:hAnsi="Calibri" w:cs="Calibri"/>
                <w:b/>
                <w:sz w:val="22"/>
                <w:szCs w:val="22"/>
              </w:rPr>
              <w:t>201</w:t>
            </w:r>
            <w:r w:rsidR="008C68F2">
              <w:rPr>
                <w:rFonts w:ascii="Calibri" w:hAnsi="Calibri" w:cs="Calibri"/>
                <w:b/>
                <w:sz w:val="22"/>
                <w:szCs w:val="22"/>
                <w:lang w:val="en-US"/>
              </w:rPr>
              <w:t>6</w:t>
            </w:r>
          </w:p>
        </w:tc>
      </w:tr>
      <w:tr w:rsidR="008A1CB9" w:rsidRPr="0074642E" w:rsidTr="00A848BC">
        <w:tc>
          <w:tcPr>
            <w:tcW w:w="4071" w:type="dxa"/>
            <w:shd w:val="clear" w:color="auto" w:fill="FFCC99"/>
          </w:tcPr>
          <w:p w:rsidR="008A1CB9" w:rsidRPr="00F200E9" w:rsidRDefault="008A1CB9" w:rsidP="00E43ADD">
            <w:pPr>
              <w:rPr>
                <w:rFonts w:ascii="Calibri" w:hAnsi="Calibri" w:cs="Calibri"/>
                <w:b/>
                <w:sz w:val="22"/>
                <w:szCs w:val="22"/>
              </w:rPr>
            </w:pPr>
            <w:r>
              <w:rPr>
                <w:rFonts w:ascii="Calibri" w:hAnsi="Calibri" w:cs="Calibri"/>
                <w:b/>
                <w:sz w:val="22"/>
                <w:szCs w:val="22"/>
              </w:rPr>
              <w:t>A –</w:t>
            </w:r>
            <w:r w:rsidRPr="00F200E9">
              <w:rPr>
                <w:rFonts w:ascii="Calibri" w:hAnsi="Calibri" w:cs="Calibri"/>
                <w:b/>
                <w:sz w:val="22"/>
                <w:szCs w:val="22"/>
              </w:rPr>
              <w:t>Costi Spazzamento e Lavaggio strade (CSL)</w:t>
            </w:r>
          </w:p>
        </w:tc>
        <w:tc>
          <w:tcPr>
            <w:tcW w:w="1418" w:type="dxa"/>
            <w:shd w:val="clear" w:color="auto" w:fill="FFCC99"/>
            <w:vAlign w:val="center"/>
          </w:tcPr>
          <w:p w:rsidR="008A1CB9" w:rsidRPr="00402AE1" w:rsidRDefault="00230AA3" w:rsidP="00E43ADD">
            <w:pPr>
              <w:jc w:val="center"/>
              <w:rPr>
                <w:rFonts w:ascii="Calibri" w:hAnsi="Calibri" w:cs="Calibri"/>
                <w:b/>
                <w:sz w:val="22"/>
                <w:szCs w:val="22"/>
                <w:lang w:val="it-IT"/>
              </w:rPr>
            </w:pPr>
            <w:r>
              <w:rPr>
                <w:rFonts w:ascii="Calibri" w:hAnsi="Calibri" w:cs="Calibri"/>
                <w:b/>
                <w:sz w:val="22"/>
                <w:szCs w:val="22"/>
                <w:lang w:val="it-IT"/>
              </w:rPr>
              <w:t>248.080,86</w:t>
            </w:r>
          </w:p>
        </w:tc>
      </w:tr>
      <w:tr w:rsidR="008A1CB9" w:rsidRPr="0074642E" w:rsidTr="00A848BC">
        <w:tc>
          <w:tcPr>
            <w:tcW w:w="4071" w:type="dxa"/>
            <w:tcBorders>
              <w:bottom w:val="single" w:sz="4" w:space="0" w:color="000000"/>
            </w:tcBorders>
          </w:tcPr>
          <w:p w:rsidR="008A1CB9" w:rsidRPr="00F200E9" w:rsidRDefault="008A1CB9" w:rsidP="00E43ADD">
            <w:pPr>
              <w:rPr>
                <w:rFonts w:ascii="Calibri" w:hAnsi="Calibri" w:cs="Calibri"/>
                <w:b/>
                <w:sz w:val="22"/>
                <w:szCs w:val="22"/>
              </w:rPr>
            </w:pPr>
          </w:p>
        </w:tc>
        <w:tc>
          <w:tcPr>
            <w:tcW w:w="1418" w:type="dxa"/>
            <w:tcBorders>
              <w:bottom w:val="single" w:sz="4" w:space="0" w:color="000000"/>
            </w:tcBorders>
          </w:tcPr>
          <w:p w:rsidR="008A1CB9" w:rsidRPr="007330DC" w:rsidRDefault="008A1CB9" w:rsidP="00E43ADD">
            <w:pPr>
              <w:jc w:val="center"/>
              <w:rPr>
                <w:rFonts w:ascii="Calibri" w:hAnsi="Calibri" w:cs="Calibri"/>
                <w:lang w:val="it-IT"/>
              </w:rPr>
            </w:pPr>
          </w:p>
        </w:tc>
      </w:tr>
      <w:tr w:rsidR="008A1CB9" w:rsidRPr="0074642E" w:rsidTr="00A848BC">
        <w:tc>
          <w:tcPr>
            <w:tcW w:w="4071" w:type="dxa"/>
            <w:tcBorders>
              <w:bottom w:val="single" w:sz="4" w:space="0" w:color="000000"/>
            </w:tcBorders>
            <w:shd w:val="clear" w:color="auto" w:fill="FFCC99"/>
          </w:tcPr>
          <w:p w:rsidR="008A1CB9" w:rsidRPr="00A848BC" w:rsidRDefault="008A1CB9" w:rsidP="00E43ADD">
            <w:pPr>
              <w:rPr>
                <w:rFonts w:ascii="Calibri" w:hAnsi="Calibri" w:cs="Calibri"/>
                <w:b/>
                <w:sz w:val="22"/>
                <w:szCs w:val="22"/>
                <w:lang w:val="it-IT"/>
              </w:rPr>
            </w:pPr>
            <w:r w:rsidRPr="00F200E9">
              <w:rPr>
                <w:rFonts w:ascii="Calibri" w:hAnsi="Calibri" w:cs="Calibri"/>
                <w:b/>
                <w:sz w:val="22"/>
                <w:szCs w:val="22"/>
              </w:rPr>
              <w:t>B – Costi Raccolta e Trasporto RSU  ( CRT</w:t>
            </w:r>
            <w:r w:rsidR="00A848BC" w:rsidRPr="00A848BC">
              <w:rPr>
                <w:rFonts w:ascii="Calibri" w:hAnsi="Calibri" w:cs="Calibri"/>
                <w:b/>
                <w:sz w:val="22"/>
                <w:szCs w:val="22"/>
                <w:lang w:val="it-IT"/>
              </w:rPr>
              <w:t>)</w:t>
            </w:r>
          </w:p>
        </w:tc>
        <w:tc>
          <w:tcPr>
            <w:tcW w:w="1418" w:type="dxa"/>
            <w:tcBorders>
              <w:bottom w:val="single" w:sz="4" w:space="0" w:color="000000"/>
            </w:tcBorders>
            <w:shd w:val="clear" w:color="auto" w:fill="FFCC99"/>
          </w:tcPr>
          <w:p w:rsidR="008A1CB9" w:rsidRPr="00A848BC" w:rsidRDefault="00230AA3" w:rsidP="00E43ADD">
            <w:pPr>
              <w:jc w:val="center"/>
              <w:rPr>
                <w:rFonts w:ascii="Calibri" w:hAnsi="Calibri" w:cs="Calibri"/>
                <w:b/>
                <w:sz w:val="22"/>
                <w:szCs w:val="22"/>
                <w:lang w:val="en-US"/>
              </w:rPr>
            </w:pPr>
            <w:r>
              <w:rPr>
                <w:rFonts w:ascii="Calibri" w:hAnsi="Calibri" w:cs="Calibri"/>
                <w:b/>
                <w:sz w:val="22"/>
                <w:szCs w:val="22"/>
                <w:lang w:val="en-US"/>
              </w:rPr>
              <w:t>234.360,50</w:t>
            </w:r>
          </w:p>
        </w:tc>
      </w:tr>
      <w:tr w:rsidR="008A1CB9" w:rsidRPr="0074642E" w:rsidTr="00A848BC">
        <w:tc>
          <w:tcPr>
            <w:tcW w:w="4071" w:type="dxa"/>
            <w:tcBorders>
              <w:top w:val="single" w:sz="4" w:space="0" w:color="000000"/>
              <w:bottom w:val="single" w:sz="4" w:space="0" w:color="000000"/>
            </w:tcBorders>
            <w:shd w:val="clear" w:color="auto" w:fill="auto"/>
          </w:tcPr>
          <w:p w:rsidR="008A1CB9" w:rsidRPr="00F200E9" w:rsidRDefault="008A1CB9" w:rsidP="00E43ADD">
            <w:pPr>
              <w:rPr>
                <w:rFonts w:ascii="Calibri" w:hAnsi="Calibri" w:cs="Calibri"/>
                <w:b/>
                <w:sz w:val="22"/>
                <w:szCs w:val="22"/>
              </w:rPr>
            </w:pPr>
          </w:p>
        </w:tc>
        <w:tc>
          <w:tcPr>
            <w:tcW w:w="1418" w:type="dxa"/>
            <w:tcBorders>
              <w:top w:val="single" w:sz="4" w:space="0" w:color="000000"/>
              <w:bottom w:val="single" w:sz="4" w:space="0" w:color="000000"/>
            </w:tcBorders>
            <w:shd w:val="clear" w:color="auto" w:fill="auto"/>
          </w:tcPr>
          <w:p w:rsidR="008A1CB9" w:rsidRPr="00216B87" w:rsidRDefault="008A1CB9" w:rsidP="00E43ADD">
            <w:pPr>
              <w:jc w:val="center"/>
              <w:rPr>
                <w:rFonts w:ascii="Calibri" w:hAnsi="Calibri" w:cs="Calibri"/>
                <w:b/>
                <w:sz w:val="22"/>
                <w:szCs w:val="22"/>
                <w:lang w:val="it-IT"/>
              </w:rPr>
            </w:pPr>
          </w:p>
        </w:tc>
      </w:tr>
      <w:tr w:rsidR="008A1CB9" w:rsidRPr="0074642E" w:rsidTr="00A848BC">
        <w:tc>
          <w:tcPr>
            <w:tcW w:w="4071" w:type="dxa"/>
            <w:tcBorders>
              <w:bottom w:val="single" w:sz="4" w:space="0" w:color="000000"/>
            </w:tcBorders>
            <w:shd w:val="clear" w:color="auto" w:fill="FFCC99"/>
          </w:tcPr>
          <w:p w:rsidR="008A1CB9" w:rsidRPr="00F200E9" w:rsidRDefault="008A1CB9" w:rsidP="00E43ADD">
            <w:pPr>
              <w:rPr>
                <w:rFonts w:ascii="Calibri" w:hAnsi="Calibri" w:cs="Calibri"/>
                <w:b/>
                <w:sz w:val="22"/>
                <w:szCs w:val="22"/>
              </w:rPr>
            </w:pPr>
            <w:r w:rsidRPr="00F200E9">
              <w:rPr>
                <w:rFonts w:ascii="Calibri" w:hAnsi="Calibri" w:cs="Calibri"/>
                <w:b/>
                <w:sz w:val="22"/>
                <w:szCs w:val="22"/>
              </w:rPr>
              <w:t>C – Cost</w:t>
            </w:r>
            <w:r>
              <w:rPr>
                <w:rFonts w:ascii="Calibri" w:hAnsi="Calibri" w:cs="Calibri"/>
                <w:b/>
                <w:sz w:val="22"/>
                <w:szCs w:val="22"/>
              </w:rPr>
              <w:t>i Trattamento e Smaltimento (C</w:t>
            </w:r>
            <w:r>
              <w:rPr>
                <w:rFonts w:ascii="Calibri" w:hAnsi="Calibri" w:cs="Calibri"/>
                <w:b/>
                <w:sz w:val="22"/>
                <w:szCs w:val="22"/>
                <w:lang w:val="it-IT"/>
              </w:rPr>
              <w:t>TS</w:t>
            </w:r>
            <w:r w:rsidRPr="00F200E9">
              <w:rPr>
                <w:rFonts w:ascii="Calibri" w:hAnsi="Calibri" w:cs="Calibri"/>
                <w:b/>
                <w:sz w:val="22"/>
                <w:szCs w:val="22"/>
              </w:rPr>
              <w:t>)</w:t>
            </w:r>
          </w:p>
        </w:tc>
        <w:tc>
          <w:tcPr>
            <w:tcW w:w="1418" w:type="dxa"/>
            <w:tcBorders>
              <w:bottom w:val="single" w:sz="4" w:space="0" w:color="000000"/>
            </w:tcBorders>
            <w:shd w:val="clear" w:color="auto" w:fill="FFCC99"/>
            <w:vAlign w:val="center"/>
          </w:tcPr>
          <w:p w:rsidR="008A1CB9" w:rsidRPr="00402AE1" w:rsidRDefault="00230AA3" w:rsidP="00E43ADD">
            <w:pPr>
              <w:jc w:val="center"/>
              <w:rPr>
                <w:rFonts w:ascii="Calibri" w:hAnsi="Calibri" w:cs="Calibri"/>
                <w:b/>
                <w:sz w:val="22"/>
                <w:szCs w:val="22"/>
                <w:lang w:val="it-IT"/>
              </w:rPr>
            </w:pPr>
            <w:r>
              <w:rPr>
                <w:rFonts w:ascii="Calibri" w:hAnsi="Calibri" w:cs="Calibri"/>
                <w:b/>
                <w:sz w:val="22"/>
                <w:szCs w:val="22"/>
                <w:lang w:val="it-IT"/>
              </w:rPr>
              <w:t>724859,00</w:t>
            </w:r>
          </w:p>
        </w:tc>
      </w:tr>
      <w:tr w:rsidR="008A1CB9" w:rsidRPr="0074642E" w:rsidTr="00A848BC">
        <w:tc>
          <w:tcPr>
            <w:tcW w:w="4071" w:type="dxa"/>
            <w:tcBorders>
              <w:bottom w:val="single" w:sz="4" w:space="0" w:color="000000"/>
            </w:tcBorders>
          </w:tcPr>
          <w:p w:rsidR="008A1CB9" w:rsidRPr="001151A8" w:rsidRDefault="008A1CB9" w:rsidP="00E43ADD">
            <w:pPr>
              <w:rPr>
                <w:rFonts w:ascii="Calibri" w:hAnsi="Calibri" w:cs="Calibri"/>
                <w:sz w:val="22"/>
                <w:szCs w:val="22"/>
                <w:lang w:val="it-IT"/>
              </w:rPr>
            </w:pPr>
          </w:p>
        </w:tc>
        <w:tc>
          <w:tcPr>
            <w:tcW w:w="1418" w:type="dxa"/>
            <w:tcBorders>
              <w:bottom w:val="single" w:sz="4" w:space="0" w:color="000000"/>
            </w:tcBorders>
            <w:vAlign w:val="center"/>
          </w:tcPr>
          <w:p w:rsidR="008A1CB9" w:rsidRPr="007330DC" w:rsidRDefault="008A1CB9" w:rsidP="00E43ADD">
            <w:pPr>
              <w:jc w:val="center"/>
              <w:rPr>
                <w:rFonts w:ascii="Calibri" w:hAnsi="Calibri" w:cs="Calibri"/>
                <w:lang w:val="it-IT"/>
              </w:rPr>
            </w:pPr>
          </w:p>
        </w:tc>
      </w:tr>
      <w:tr w:rsidR="008A1CB9" w:rsidRPr="0074642E" w:rsidTr="00A848BC">
        <w:tc>
          <w:tcPr>
            <w:tcW w:w="4071" w:type="dxa"/>
            <w:tcBorders>
              <w:top w:val="single" w:sz="4" w:space="0" w:color="000000"/>
              <w:bottom w:val="single" w:sz="4" w:space="0" w:color="auto"/>
            </w:tcBorders>
            <w:shd w:val="clear" w:color="auto" w:fill="FFCC99"/>
          </w:tcPr>
          <w:p w:rsidR="008A1CB9" w:rsidRPr="00F200E9" w:rsidRDefault="008A1CB9" w:rsidP="00E43ADD">
            <w:pPr>
              <w:rPr>
                <w:rFonts w:ascii="Calibri" w:hAnsi="Calibri" w:cs="Calibri"/>
                <w:b/>
                <w:sz w:val="22"/>
                <w:szCs w:val="22"/>
              </w:rPr>
            </w:pPr>
            <w:r w:rsidRPr="00F200E9">
              <w:rPr>
                <w:rFonts w:ascii="Calibri" w:hAnsi="Calibri" w:cs="Calibri"/>
                <w:b/>
                <w:sz w:val="22"/>
                <w:szCs w:val="22"/>
              </w:rPr>
              <w:t>D – Altri Costi ( AC )</w:t>
            </w:r>
          </w:p>
        </w:tc>
        <w:tc>
          <w:tcPr>
            <w:tcW w:w="1418" w:type="dxa"/>
            <w:tcBorders>
              <w:top w:val="single" w:sz="4" w:space="0" w:color="000000"/>
              <w:bottom w:val="single" w:sz="4" w:space="0" w:color="auto"/>
            </w:tcBorders>
            <w:shd w:val="clear" w:color="auto" w:fill="FFCC99"/>
          </w:tcPr>
          <w:p w:rsidR="008A1CB9" w:rsidRPr="00AD75AF" w:rsidRDefault="00230AA3" w:rsidP="00E43ADD">
            <w:pPr>
              <w:jc w:val="center"/>
              <w:rPr>
                <w:rFonts w:ascii="Calibri" w:hAnsi="Calibri" w:cs="Calibri"/>
                <w:b/>
                <w:sz w:val="22"/>
                <w:szCs w:val="22"/>
                <w:lang w:val="it-IT"/>
              </w:rPr>
            </w:pPr>
            <w:r>
              <w:rPr>
                <w:rFonts w:ascii="Calibri" w:hAnsi="Calibri" w:cs="Calibri"/>
                <w:b/>
                <w:sz w:val="22"/>
                <w:szCs w:val="22"/>
                <w:lang w:val="it-IT"/>
              </w:rPr>
              <w:t>32.000,00</w:t>
            </w:r>
          </w:p>
        </w:tc>
      </w:tr>
      <w:tr w:rsidR="008A1CB9" w:rsidRPr="0074642E" w:rsidTr="00A848BC">
        <w:tc>
          <w:tcPr>
            <w:tcW w:w="4071" w:type="dxa"/>
            <w:tcBorders>
              <w:bottom w:val="single" w:sz="4" w:space="0" w:color="auto"/>
            </w:tcBorders>
            <w:shd w:val="clear" w:color="auto" w:fill="auto"/>
          </w:tcPr>
          <w:p w:rsidR="008A1CB9" w:rsidRPr="00F200E9" w:rsidRDefault="008A1CB9" w:rsidP="00E43ADD">
            <w:pPr>
              <w:rPr>
                <w:rFonts w:ascii="Calibri" w:hAnsi="Calibri" w:cs="Calibri"/>
                <w:b/>
                <w:sz w:val="22"/>
                <w:szCs w:val="22"/>
              </w:rPr>
            </w:pPr>
          </w:p>
        </w:tc>
        <w:tc>
          <w:tcPr>
            <w:tcW w:w="1418" w:type="dxa"/>
            <w:tcBorders>
              <w:bottom w:val="single" w:sz="4" w:space="0" w:color="auto"/>
            </w:tcBorders>
            <w:shd w:val="clear" w:color="auto" w:fill="auto"/>
          </w:tcPr>
          <w:p w:rsidR="008A1CB9" w:rsidRPr="008701AB" w:rsidRDefault="008A1CB9" w:rsidP="00E43ADD">
            <w:pPr>
              <w:jc w:val="center"/>
              <w:rPr>
                <w:rFonts w:ascii="Calibri" w:hAnsi="Calibri" w:cs="Calibri"/>
                <w:sz w:val="24"/>
                <w:szCs w:val="24"/>
              </w:rPr>
            </w:pPr>
          </w:p>
        </w:tc>
      </w:tr>
      <w:tr w:rsidR="008A1CB9" w:rsidRPr="0074642E" w:rsidTr="00A848BC">
        <w:tc>
          <w:tcPr>
            <w:tcW w:w="4071" w:type="dxa"/>
            <w:shd w:val="clear" w:color="auto" w:fill="CCFFCC"/>
            <w:vAlign w:val="center"/>
          </w:tcPr>
          <w:p w:rsidR="008A1CB9" w:rsidRPr="00F200E9" w:rsidRDefault="008A1CB9" w:rsidP="00E43ADD">
            <w:pPr>
              <w:jc w:val="center"/>
              <w:rPr>
                <w:rFonts w:ascii="Calibri" w:hAnsi="Calibri" w:cs="Calibri"/>
                <w:b/>
                <w:sz w:val="22"/>
                <w:szCs w:val="22"/>
              </w:rPr>
            </w:pPr>
            <w:r w:rsidRPr="00F200E9">
              <w:rPr>
                <w:rFonts w:ascii="Calibri" w:hAnsi="Calibri" w:cs="Calibri"/>
                <w:b/>
                <w:sz w:val="22"/>
                <w:szCs w:val="22"/>
              </w:rPr>
              <w:t xml:space="preserve">Totale </w:t>
            </w:r>
            <w:r>
              <w:rPr>
                <w:rFonts w:ascii="Calibri" w:hAnsi="Calibri" w:cs="Calibri"/>
                <w:b/>
                <w:sz w:val="22"/>
                <w:szCs w:val="22"/>
                <w:lang w:val="it-IT"/>
              </w:rPr>
              <w:t>generale</w:t>
            </w:r>
            <w:r w:rsidRPr="00F200E9">
              <w:rPr>
                <w:rFonts w:ascii="Calibri" w:hAnsi="Calibri" w:cs="Calibri"/>
                <w:b/>
                <w:sz w:val="22"/>
                <w:szCs w:val="22"/>
              </w:rPr>
              <w:t>= (A+B+C+D)</w:t>
            </w:r>
          </w:p>
        </w:tc>
        <w:tc>
          <w:tcPr>
            <w:tcW w:w="1418" w:type="dxa"/>
            <w:shd w:val="clear" w:color="auto" w:fill="CCFFCC"/>
            <w:vAlign w:val="center"/>
          </w:tcPr>
          <w:p w:rsidR="008A1CB9" w:rsidRDefault="008A1CB9" w:rsidP="00E43ADD">
            <w:pPr>
              <w:jc w:val="center"/>
              <w:rPr>
                <w:rFonts w:ascii="Calibri" w:hAnsi="Calibri" w:cs="Calibri"/>
                <w:color w:val="000000"/>
                <w:sz w:val="22"/>
                <w:szCs w:val="22"/>
                <w:lang w:val="it-IT"/>
              </w:rPr>
            </w:pPr>
          </w:p>
          <w:p w:rsidR="00230AA3" w:rsidRDefault="00230AA3" w:rsidP="00E43ADD">
            <w:pPr>
              <w:jc w:val="center"/>
              <w:rPr>
                <w:rFonts w:ascii="Calibri" w:hAnsi="Calibri" w:cs="Calibri"/>
                <w:color w:val="000000"/>
                <w:sz w:val="22"/>
                <w:szCs w:val="22"/>
                <w:lang w:val="it-IT"/>
              </w:rPr>
            </w:pPr>
          </w:p>
          <w:p w:rsidR="00230AA3" w:rsidRPr="00230AA3" w:rsidRDefault="00230AA3" w:rsidP="00230AA3">
            <w:pPr>
              <w:jc w:val="center"/>
              <w:rPr>
                <w:rFonts w:ascii="Calibri" w:hAnsi="Calibri"/>
                <w:b/>
                <w:color w:val="000000"/>
                <w:sz w:val="22"/>
                <w:szCs w:val="22"/>
              </w:rPr>
            </w:pPr>
            <w:r w:rsidRPr="00230AA3">
              <w:rPr>
                <w:rFonts w:ascii="Calibri" w:hAnsi="Calibri"/>
                <w:b/>
                <w:color w:val="000000"/>
                <w:sz w:val="22"/>
                <w:szCs w:val="22"/>
              </w:rPr>
              <w:t>1.239.300,36</w:t>
            </w:r>
          </w:p>
          <w:p w:rsidR="008A1CB9" w:rsidRPr="00A848BC" w:rsidRDefault="008A1CB9" w:rsidP="00E43ADD">
            <w:pPr>
              <w:jc w:val="center"/>
              <w:rPr>
                <w:rFonts w:ascii="Calibri" w:hAnsi="Calibri" w:cs="Calibri"/>
                <w:b/>
                <w:color w:val="000000"/>
                <w:sz w:val="22"/>
                <w:szCs w:val="22"/>
                <w:lang w:val="en-US"/>
              </w:rPr>
            </w:pPr>
          </w:p>
          <w:p w:rsidR="008A1CB9" w:rsidRPr="00216B87" w:rsidRDefault="008A1CB9" w:rsidP="00E43ADD">
            <w:pPr>
              <w:jc w:val="center"/>
              <w:rPr>
                <w:rFonts w:ascii="Calibri" w:hAnsi="Calibri" w:cs="Calibri"/>
                <w:b/>
                <w:sz w:val="22"/>
                <w:szCs w:val="22"/>
                <w:lang w:val="it-IT"/>
              </w:rPr>
            </w:pPr>
          </w:p>
        </w:tc>
      </w:tr>
    </w:tbl>
    <w:p w:rsidR="008A1CB9" w:rsidRDefault="008A1CB9" w:rsidP="008A1CB9">
      <w:pPr>
        <w:spacing w:line="313" w:lineRule="exact"/>
        <w:ind w:left="2134"/>
        <w:rPr>
          <w:rFonts w:ascii="Arial Unicode MS" w:hAnsi="Arial Unicode MS" w:cs="Arial Unicode MS"/>
          <w:color w:val="365F91"/>
          <w:sz w:val="27"/>
          <w:szCs w:val="27"/>
          <w:lang w:val="it-IT"/>
        </w:rPr>
      </w:pPr>
    </w:p>
    <w:p w:rsidR="008A1CB9" w:rsidRDefault="008A1CB9" w:rsidP="008A1CB9">
      <w:pPr>
        <w:spacing w:line="313" w:lineRule="exact"/>
        <w:ind w:left="2134"/>
        <w:rPr>
          <w:rFonts w:ascii="Arial Unicode MS" w:hAnsi="Arial Unicode MS" w:cs="Arial Unicode MS"/>
          <w:color w:val="365F91"/>
          <w:sz w:val="27"/>
          <w:szCs w:val="27"/>
          <w:lang w:val="it-IT"/>
        </w:rPr>
      </w:pPr>
    </w:p>
    <w:p w:rsidR="008A1CB9" w:rsidRDefault="008A1CB9" w:rsidP="008A1CB9">
      <w:pPr>
        <w:spacing w:line="313" w:lineRule="exact"/>
        <w:ind w:left="708" w:firstLine="708"/>
        <w:rPr>
          <w:rFonts w:ascii="Arial Unicode MS" w:hAnsi="Arial Unicode MS" w:cs="Arial Unicode MS"/>
          <w:color w:val="365F91"/>
          <w:sz w:val="27"/>
          <w:szCs w:val="27"/>
          <w:lang w:val="it-IT"/>
        </w:rPr>
      </w:pPr>
    </w:p>
    <w:p w:rsidR="008A1CB9" w:rsidRDefault="008A1CB9" w:rsidP="008A1CB9">
      <w:pPr>
        <w:spacing w:line="313" w:lineRule="exact"/>
        <w:ind w:left="708" w:firstLine="708"/>
        <w:rPr>
          <w:rFonts w:ascii="Arial Unicode MS" w:hAnsi="Arial Unicode MS" w:cs="Arial Unicode MS"/>
          <w:color w:val="365F91"/>
          <w:sz w:val="27"/>
          <w:szCs w:val="27"/>
          <w:lang w:val="it-IT"/>
        </w:rPr>
      </w:pPr>
    </w:p>
    <w:p w:rsidR="008A1CB9" w:rsidRDefault="008A1CB9" w:rsidP="008A1CB9">
      <w:pPr>
        <w:spacing w:line="313" w:lineRule="exact"/>
        <w:ind w:left="708" w:firstLine="708"/>
        <w:rPr>
          <w:rFonts w:ascii="Arial Unicode MS" w:hAnsi="Arial Unicode MS" w:cs="Arial Unicode MS"/>
          <w:color w:val="365F91"/>
          <w:sz w:val="27"/>
          <w:szCs w:val="27"/>
          <w:lang w:val="it-IT"/>
        </w:rPr>
      </w:pPr>
    </w:p>
    <w:p w:rsidR="008A1CB9" w:rsidRPr="00E92972" w:rsidRDefault="00F10559" w:rsidP="008A1CB9">
      <w:pPr>
        <w:pStyle w:val="Citazione"/>
        <w:ind w:left="1134"/>
        <w:rPr>
          <w:rStyle w:val="Enfasiintensa"/>
        </w:rPr>
      </w:pPr>
      <w:r>
        <w:rPr>
          <w:rStyle w:val="Enfasiintensa"/>
          <w:lang w:val="it-IT"/>
        </w:rPr>
        <w:t>9</w:t>
      </w:r>
      <w:r w:rsidR="008A1CB9" w:rsidRPr="00E92972">
        <w:rPr>
          <w:rStyle w:val="Enfasiintensa"/>
        </w:rPr>
        <w:t>.</w:t>
      </w:r>
      <w:r w:rsidR="008A1CB9" w:rsidRPr="00E92972">
        <w:rPr>
          <w:rStyle w:val="Enfasiintensa"/>
          <w:lang w:val="it-IT"/>
        </w:rPr>
        <w:t xml:space="preserve">2 </w:t>
      </w:r>
      <w:r w:rsidR="008A1CB9" w:rsidRPr="00E92972">
        <w:rPr>
          <w:rStyle w:val="Enfasiintensa"/>
        </w:rPr>
        <w:t xml:space="preserve"> COSTI RELATIVI ALLA GESTIONE DEI RIFIUTI DIFFERENZIATI (CGD)</w:t>
      </w:r>
    </w:p>
    <w:p w:rsidR="008A1CB9" w:rsidRPr="00CE7186" w:rsidRDefault="008A1CB9" w:rsidP="008A1CB9">
      <w:pPr>
        <w:spacing w:before="146" w:line="292" w:lineRule="exact"/>
        <w:ind w:left="1134" w:firstLine="282"/>
        <w:jc w:val="both"/>
        <w:rPr>
          <w:rFonts w:ascii="Calibri" w:hAnsi="Calibri" w:cs="Calibri"/>
          <w:color w:val="000000"/>
          <w:sz w:val="24"/>
          <w:szCs w:val="24"/>
          <w:lang w:val="it-IT"/>
        </w:rPr>
      </w:pPr>
      <w:r>
        <w:rPr>
          <w:rFonts w:ascii="Calibri" w:hAnsi="Calibri" w:cs="Calibri"/>
          <w:color w:val="000000"/>
          <w:sz w:val="24"/>
          <w:szCs w:val="24"/>
        </w:rPr>
        <w:t xml:space="preserve">Dopo aver esposto analiticamente </w:t>
      </w:r>
      <w:r>
        <w:rPr>
          <w:rFonts w:ascii="Calibri" w:hAnsi="Calibri" w:cs="Calibri"/>
          <w:color w:val="000000"/>
          <w:sz w:val="24"/>
          <w:szCs w:val="24"/>
          <w:lang w:val="it-IT"/>
        </w:rPr>
        <w:t>la descrizione delle voci</w:t>
      </w:r>
      <w:r>
        <w:rPr>
          <w:rFonts w:ascii="Calibri" w:hAnsi="Calibri" w:cs="Calibri"/>
          <w:color w:val="000000"/>
          <w:sz w:val="24"/>
          <w:szCs w:val="24"/>
        </w:rPr>
        <w:t xml:space="preserve">  relativ</w:t>
      </w:r>
      <w:r>
        <w:rPr>
          <w:rFonts w:ascii="Calibri" w:hAnsi="Calibri" w:cs="Calibri"/>
          <w:color w:val="000000"/>
          <w:sz w:val="24"/>
          <w:szCs w:val="24"/>
          <w:lang w:val="it-IT"/>
        </w:rPr>
        <w:t>e</w:t>
      </w:r>
      <w:r>
        <w:rPr>
          <w:rFonts w:ascii="Calibri" w:hAnsi="Calibri" w:cs="Calibri"/>
          <w:color w:val="000000"/>
          <w:sz w:val="24"/>
          <w:szCs w:val="24"/>
        </w:rPr>
        <w:t xml:space="preserve"> alla raccolta </w:t>
      </w:r>
      <w:r>
        <w:rPr>
          <w:rFonts w:ascii="Calibri" w:hAnsi="Calibri" w:cs="Calibri"/>
          <w:color w:val="000000"/>
          <w:sz w:val="24"/>
          <w:szCs w:val="24"/>
          <w:lang w:val="it-IT"/>
        </w:rPr>
        <w:t>i</w:t>
      </w:r>
      <w:r>
        <w:rPr>
          <w:rFonts w:ascii="Calibri" w:hAnsi="Calibri" w:cs="Calibri"/>
          <w:color w:val="000000"/>
          <w:sz w:val="24"/>
          <w:szCs w:val="24"/>
        </w:rPr>
        <w:t xml:space="preserve">ndifferenziata valutiamo </w:t>
      </w:r>
      <w:r>
        <w:rPr>
          <w:rFonts w:ascii="Calibri" w:hAnsi="Calibri" w:cs="Calibri"/>
          <w:color w:val="000000"/>
          <w:sz w:val="24"/>
          <w:szCs w:val="24"/>
          <w:lang w:val="it-IT"/>
        </w:rPr>
        <w:t>quelle</w:t>
      </w:r>
      <w:r>
        <w:rPr>
          <w:lang w:val="it-IT"/>
        </w:rPr>
        <w:t xml:space="preserve"> </w:t>
      </w:r>
      <w:r>
        <w:rPr>
          <w:rFonts w:ascii="Calibri" w:hAnsi="Calibri" w:cs="Calibri"/>
          <w:color w:val="000000"/>
          <w:sz w:val="24"/>
          <w:szCs w:val="24"/>
        </w:rPr>
        <w:t>afferenti</w:t>
      </w:r>
      <w:r>
        <w:rPr>
          <w:rFonts w:ascii="Calibri" w:hAnsi="Calibri" w:cs="Calibri"/>
          <w:color w:val="000000"/>
          <w:spacing w:val="89"/>
          <w:sz w:val="24"/>
          <w:szCs w:val="24"/>
        </w:rPr>
        <w:t xml:space="preserve"> </w:t>
      </w:r>
      <w:r>
        <w:rPr>
          <w:rFonts w:ascii="Calibri" w:hAnsi="Calibri" w:cs="Calibri"/>
          <w:color w:val="000000"/>
          <w:sz w:val="24"/>
          <w:szCs w:val="24"/>
        </w:rPr>
        <w:t>la</w:t>
      </w:r>
      <w:r>
        <w:rPr>
          <w:rFonts w:ascii="Calibri" w:hAnsi="Calibri" w:cs="Calibri"/>
          <w:color w:val="000000"/>
          <w:spacing w:val="89"/>
          <w:sz w:val="24"/>
          <w:szCs w:val="24"/>
        </w:rPr>
        <w:t xml:space="preserve"> </w:t>
      </w:r>
      <w:r>
        <w:rPr>
          <w:rFonts w:ascii="Calibri" w:hAnsi="Calibri" w:cs="Calibri"/>
          <w:color w:val="000000"/>
          <w:sz w:val="24"/>
          <w:szCs w:val="24"/>
        </w:rPr>
        <w:t>raccolta</w:t>
      </w:r>
      <w:r>
        <w:rPr>
          <w:rFonts w:ascii="Calibri" w:hAnsi="Calibri" w:cs="Calibri"/>
          <w:color w:val="000000"/>
          <w:spacing w:val="90"/>
          <w:sz w:val="24"/>
          <w:szCs w:val="24"/>
        </w:rPr>
        <w:t xml:space="preserve"> </w:t>
      </w:r>
      <w:r>
        <w:rPr>
          <w:rFonts w:ascii="Calibri" w:hAnsi="Calibri" w:cs="Calibri"/>
          <w:color w:val="000000"/>
          <w:sz w:val="24"/>
          <w:szCs w:val="24"/>
        </w:rPr>
        <w:t>differenziata,</w:t>
      </w:r>
      <w:r>
        <w:rPr>
          <w:rFonts w:ascii="Calibri" w:hAnsi="Calibri" w:cs="Calibri"/>
          <w:color w:val="000000"/>
          <w:spacing w:val="89"/>
          <w:sz w:val="24"/>
          <w:szCs w:val="24"/>
        </w:rPr>
        <w:t xml:space="preserve"> </w:t>
      </w:r>
      <w:r>
        <w:rPr>
          <w:rFonts w:ascii="Calibri" w:hAnsi="Calibri" w:cs="Calibri"/>
          <w:color w:val="000000"/>
          <w:sz w:val="24"/>
          <w:szCs w:val="24"/>
        </w:rPr>
        <w:t>riportando</w:t>
      </w:r>
      <w:r>
        <w:rPr>
          <w:rFonts w:ascii="Calibri" w:hAnsi="Calibri" w:cs="Calibri"/>
          <w:color w:val="000000"/>
          <w:spacing w:val="90"/>
          <w:sz w:val="24"/>
          <w:szCs w:val="24"/>
        </w:rPr>
        <w:t xml:space="preserve"> </w:t>
      </w:r>
      <w:r>
        <w:rPr>
          <w:rFonts w:ascii="Calibri" w:hAnsi="Calibri" w:cs="Calibri"/>
          <w:color w:val="000000"/>
          <w:sz w:val="24"/>
          <w:szCs w:val="24"/>
        </w:rPr>
        <w:t>nella</w:t>
      </w:r>
      <w:r>
        <w:rPr>
          <w:rFonts w:ascii="Calibri" w:hAnsi="Calibri" w:cs="Calibri"/>
          <w:color w:val="000000"/>
          <w:spacing w:val="90"/>
          <w:sz w:val="24"/>
          <w:szCs w:val="24"/>
        </w:rPr>
        <w:t xml:space="preserve"> </w:t>
      </w:r>
      <w:r>
        <w:rPr>
          <w:rFonts w:ascii="Calibri" w:hAnsi="Calibri" w:cs="Calibri"/>
          <w:color w:val="000000"/>
          <w:sz w:val="24"/>
          <w:szCs w:val="24"/>
        </w:rPr>
        <w:t>tabella</w:t>
      </w:r>
      <w:r>
        <w:rPr>
          <w:rFonts w:ascii="Calibri" w:hAnsi="Calibri" w:cs="Calibri"/>
          <w:color w:val="000000"/>
          <w:spacing w:val="90"/>
          <w:sz w:val="24"/>
          <w:szCs w:val="24"/>
        </w:rPr>
        <w:t xml:space="preserve"> </w:t>
      </w:r>
      <w:r>
        <w:rPr>
          <w:rFonts w:ascii="Calibri" w:hAnsi="Calibri" w:cs="Calibri"/>
          <w:color w:val="000000"/>
          <w:sz w:val="24"/>
          <w:szCs w:val="24"/>
        </w:rPr>
        <w:t>seguente</w:t>
      </w:r>
      <w:r>
        <w:rPr>
          <w:rFonts w:ascii="Calibri" w:hAnsi="Calibri" w:cs="Calibri"/>
          <w:color w:val="000000"/>
          <w:spacing w:val="91"/>
          <w:sz w:val="24"/>
          <w:szCs w:val="24"/>
        </w:rPr>
        <w:t xml:space="preserve"> </w:t>
      </w:r>
      <w:r>
        <w:rPr>
          <w:rFonts w:ascii="Calibri" w:hAnsi="Calibri" w:cs="Calibri"/>
          <w:color w:val="000000"/>
          <w:sz w:val="24"/>
          <w:szCs w:val="24"/>
        </w:rPr>
        <w:t>il</w:t>
      </w:r>
      <w:r>
        <w:rPr>
          <w:rFonts w:ascii="Calibri" w:hAnsi="Calibri" w:cs="Calibri"/>
          <w:color w:val="000000"/>
          <w:spacing w:val="89"/>
          <w:sz w:val="24"/>
          <w:szCs w:val="24"/>
        </w:rPr>
        <w:t xml:space="preserve"> </w:t>
      </w:r>
      <w:r>
        <w:rPr>
          <w:rFonts w:ascii="Calibri" w:hAnsi="Calibri" w:cs="Calibri"/>
          <w:color w:val="000000"/>
          <w:sz w:val="24"/>
          <w:szCs w:val="24"/>
        </w:rPr>
        <w:t>dettaglio</w:t>
      </w:r>
      <w:r>
        <w:rPr>
          <w:rFonts w:ascii="Calibri" w:hAnsi="Calibri" w:cs="Calibri"/>
          <w:color w:val="000000"/>
          <w:spacing w:val="90"/>
          <w:sz w:val="24"/>
          <w:szCs w:val="24"/>
        </w:rPr>
        <w:t xml:space="preserve"> </w:t>
      </w:r>
      <w:r>
        <w:rPr>
          <w:rFonts w:ascii="Calibri" w:hAnsi="Calibri" w:cs="Calibri"/>
          <w:color w:val="000000"/>
          <w:sz w:val="24"/>
          <w:szCs w:val="24"/>
        </w:rPr>
        <w:t>della</w:t>
      </w:r>
      <w:r>
        <w:rPr>
          <w:lang w:val="it-IT"/>
        </w:rPr>
        <w:t xml:space="preserve"> </w:t>
      </w:r>
      <w:r>
        <w:rPr>
          <w:rFonts w:ascii="Calibri" w:hAnsi="Calibri" w:cs="Calibri"/>
          <w:color w:val="000000"/>
          <w:sz w:val="24"/>
          <w:szCs w:val="24"/>
        </w:rPr>
        <w:t xml:space="preserve">categoria </w:t>
      </w:r>
      <w:r>
        <w:rPr>
          <w:rFonts w:ascii="Calibri" w:hAnsi="Calibri" w:cs="Calibri"/>
          <w:b/>
          <w:color w:val="000000"/>
          <w:sz w:val="24"/>
          <w:szCs w:val="24"/>
        </w:rPr>
        <w:t xml:space="preserve">CGD, </w:t>
      </w:r>
      <w:r>
        <w:rPr>
          <w:rFonts w:ascii="Calibri" w:hAnsi="Calibri" w:cs="Calibri"/>
          <w:color w:val="000000"/>
          <w:sz w:val="24"/>
          <w:szCs w:val="24"/>
        </w:rPr>
        <w:t>composta a sua volta dalle seguenti sottocategorie:</w:t>
      </w:r>
    </w:p>
    <w:p w:rsidR="008A1CB9" w:rsidRPr="002033A1" w:rsidRDefault="000579D4" w:rsidP="008A1CB9">
      <w:pPr>
        <w:spacing w:before="158" w:line="292" w:lineRule="exact"/>
        <w:ind w:left="1842" w:firstLine="282"/>
        <w:rPr>
          <w:rFonts w:ascii="Calibri" w:hAnsi="Calibri" w:cs="Calibri"/>
          <w:b/>
          <w:color w:val="000000"/>
          <w:sz w:val="24"/>
          <w:szCs w:val="24"/>
          <w:lang w:val="it-IT"/>
        </w:rPr>
      </w:pPr>
      <w:r>
        <w:rPr>
          <w:rFonts w:ascii="Calibri" w:hAnsi="Calibri" w:cs="Calibri"/>
          <w:b/>
          <w:noProof/>
          <w:color w:val="000000"/>
          <w:spacing w:val="1307"/>
          <w:sz w:val="24"/>
          <w:szCs w:val="24"/>
          <w:lang w:val="it-IT" w:eastAsia="it-IT"/>
        </w:rPr>
        <mc:AlternateContent>
          <mc:Choice Requires="wps">
            <w:drawing>
              <wp:anchor distT="0" distB="0" distL="114300" distR="114300" simplePos="0" relativeHeight="251686400" behindDoc="0" locked="0" layoutInCell="1" allowOverlap="1">
                <wp:simplePos x="0" y="0"/>
                <wp:positionH relativeFrom="column">
                  <wp:posOffset>1841500</wp:posOffset>
                </wp:positionH>
                <wp:positionV relativeFrom="paragraph">
                  <wp:posOffset>124460</wp:posOffset>
                </wp:positionV>
                <wp:extent cx="233680" cy="247650"/>
                <wp:effectExtent l="8890" t="24130" r="14605" b="13970"/>
                <wp:wrapNone/>
                <wp:docPr id="373" name="AutoShape 2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76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7304" id="AutoShape 24486" o:spid="_x0000_s1026" style="position:absolute;margin-left:145pt;margin-top:9.8pt;width:18.4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tjUgQAANILAAAOAAAAZHJzL2Uyb0RvYy54bWysVm2PozYQ/l6p/8HiY6tbMO9Ey56ue93o&#10;pGt70tEf4IAJqICpTZLd+/Ud25iYbLI9Vc0HXuKHZ2aeGY/n/v1z36Ej5aJlQ+7gO89BdChZ1Q77&#10;3PmzeHqXOkhMZKhIxwaaOy9UOO8ffvzh/jRuqM8a1lWUIyAZxOY05k4zTePGdUXZ0J6IOzbSARZr&#10;xnsywSvfuxUnJ2DvO9f3vNg9MV6NnJVUCPj3o150HhR/XdNy+qOuBZ1Qlzvg26SuXF138uo+3JPN&#10;npOxacvZDfIfvOhJO4DRheojmQg68PYVVd+WnAlWT3cl611W121JVQwQDfYuovnakJGqWEAcMS4y&#10;if+Ptvz9+IWjtsqdIAkcNJAekvThMDFlG/lhmMZSpNMoNoD9On7hMkwxfmblXwIN7LEhw55+4Jyd&#10;GkoqcA1LvLv6QL4I+BTtTr+xCiwQsKD0eq55LwlBCfSs0vKypIU+T6iEP/0giFNIXglLfpjEkUqb&#10;Szbm4/Igpi1liogcP4tJZ7WCJ5WTao5rCyR130GCf36HcIT9GHnI1MACwhbIz7B/DeNbGOzjKAWQ&#10;xM71tHCBpIvBrWS6BgoN6CcXbQMU+EmcwtWLsku6yEaGCKNXBmODgAh9HHsQn470kioxQGk0Vn6h&#10;2EtemYT9e44gMapdsBWLsMCmhT1p85fARVwAeqi5DlrU/Te2RV4JVGm4wWhLHPhBgm64Zwus5btB&#10;uOgMljXwBqOts9T3VsyLzjKUJM7CxPcgIfBDcRQFahNCezGVVWQmL4CP0iz1wzfh2M7Q9+DXiXrD&#10;ESj6uUJUEkL/prjYTtcW31IC28naprdShe1cwd6yEgWtYW82P2lMPyifh7khwBOCrpU7Raqa0MiE&#10;bD6yiqHFFLqBkQ3AZPs4o7MVGuKW6ECWOFh8hQbJ5eeGHKKS8OgmHK/gUGASnthwbWUOgsPZJk+1&#10;QiYAzrVCygsnWyH1g7OtAIFUHxzJJDVQvsAjOkEXlZ3BQY15kms9O9KCKdQk1Zgx4IRpC2D+DOoG&#10;G6z2vPLY9Gazbu6jIj3jTCMEUgMx9xnqQykpyivQ8rBry1/oN9uHKIq1xgYP2iujOq2JF83d0v5X&#10;dQ2j8Yp07Y3m0JrofJt1c9escZjMTiiJvwtq+2DYrgW4cGMv0megiTDDAfQDSFXmh3OnuBTRrMga&#10;eiPOc4KsD4xT5j5zywNUWb0aQMcE1eHLAlRbZKlE5cT5zBasa6untutk9Qm+3z12HB0JFPeT+s35&#10;WcG6QRZyFvmR2jartRWFbKFQ7NqVFaxvJ5g9u7bPnXQBkY0cY34dKviAbCbSdvpZ1ek818hRRo9E&#10;O1a9wFjDmR4sYRCGh4bxbw46wVCZO+LvA+HUQd2nAUajDIchVNKkXsIIWjxsWXtlZ6+QoQSq3Jkc&#10;6Fby8XGCN/jkMPJ234Al3TIGJge2upVjj5q7tFfzCwyOSvx5yJWTqf2uUOdR/OEfAAAA//8DAFBL&#10;AwQUAAYACAAAACEALrfZatsAAAAJAQAADwAAAGRycy9kb3ducmV2LnhtbEyPQUvEMBCF74L/IYzg&#10;RdzUimFbmy4i7Fmsu56zzbQpNpnSZLv13zue9Di8x5vvq3arH8WCcxwoaHjYZCAwtGSH0Gs4fOzv&#10;tyBiMsGakQJq+MYIu/r6qjKlpUt4x6VJveCREEujwaU0lVLG1qE3cUMTBs46mr1JfM69tLO58Lgf&#10;ZZ5lSnozBP7gzISvDtuv5uw1vHWN2h/94hqidKTPAg+yu9P69mZ9eQaRcE1/ZfjFZ3SomelE52Cj&#10;GDXkRcYuiYNCgeDCY67Y5aThaatA1pX8b1D/AAAA//8DAFBLAQItABQABgAIAAAAIQC2gziS/gAA&#10;AOEBAAATAAAAAAAAAAAAAAAAAAAAAABbQ29udGVudF9UeXBlc10ueG1sUEsBAi0AFAAGAAgAAAAh&#10;ADj9If/WAAAAlAEAAAsAAAAAAAAAAAAAAAAALwEAAF9yZWxzLy5yZWxzUEsBAi0AFAAGAAgAAAAh&#10;APuRG2NSBAAA0gsAAA4AAAAAAAAAAAAAAAAALgIAAGRycy9lMm9Eb2MueG1sUEsBAi0AFAAGAAgA&#10;AAAhAC632WrbAAAACQEAAA8AAAAAAAAAAAAAAAAArAYAAGRycy9kb3ducmV2LnhtbFBLBQYAAAAA&#10;BAAEAPMAAAC0BwAAAAA=&#10;" path="m21600,6079l15126,r,2912l12427,2912c5564,2912,,7052,,12158r,9442l6474,21600r,-9442c6474,10550,9139,9246,12427,9246r2699,l15126,12158,21600,6079xe">
                <v:stroke joinstyle="miter"/>
                <v:path o:connecttype="custom" o:connectlocs="163641,0;163641,139395;35020,247650;233680,69697" o:connectangles="270,90,90,0" textboxrect="12427,2912,18227,9246"/>
              </v:shape>
            </w:pict>
          </mc:Fallback>
        </mc:AlternateContent>
      </w:r>
      <w:r w:rsidR="008A1CB9">
        <w:rPr>
          <w:rFonts w:ascii="Calibri" w:hAnsi="Calibri" w:cs="Calibri"/>
          <w:b/>
          <w:color w:val="000000"/>
          <w:spacing w:val="1307"/>
          <w:sz w:val="24"/>
          <w:szCs w:val="24"/>
        </w:rPr>
        <w:t xml:space="preserve"> </w:t>
      </w:r>
      <w:r w:rsidR="008A1CB9">
        <w:rPr>
          <w:rFonts w:ascii="Calibri" w:hAnsi="Calibri" w:cs="Calibri"/>
          <w:b/>
          <w:color w:val="000000"/>
          <w:sz w:val="24"/>
          <w:szCs w:val="24"/>
        </w:rPr>
        <w:t>CGD = CRD + CTR</w:t>
      </w:r>
    </w:p>
    <w:p w:rsidR="00FF5334" w:rsidRPr="002033A1" w:rsidRDefault="00FF5334" w:rsidP="008A1CB9">
      <w:pPr>
        <w:spacing w:before="158" w:line="292" w:lineRule="exact"/>
        <w:ind w:left="1842" w:firstLine="282"/>
        <w:rPr>
          <w:rFonts w:ascii="Calibri" w:hAnsi="Calibri" w:cs="Calibri"/>
          <w:b/>
          <w:color w:val="000000"/>
          <w:sz w:val="24"/>
          <w:szCs w:val="24"/>
          <w:lang w:val="it-IT"/>
        </w:rPr>
      </w:pPr>
    </w:p>
    <w:p w:rsidR="008A1CB9" w:rsidRPr="00C7086A" w:rsidRDefault="008A1CB9" w:rsidP="008A1CB9">
      <w:pPr>
        <w:spacing w:before="129" w:line="292" w:lineRule="exact"/>
        <w:ind w:left="2832" w:firstLine="708"/>
        <w:rPr>
          <w:rFonts w:ascii="Calibri" w:hAnsi="Calibri" w:cs="Calibri"/>
          <w:color w:val="808080"/>
          <w:sz w:val="24"/>
          <w:szCs w:val="24"/>
          <w:lang w:val="it-IT"/>
        </w:rPr>
      </w:pPr>
      <w:r>
        <w:rPr>
          <w:rFonts w:ascii="Calibri" w:hAnsi="Calibri" w:cs="Calibri"/>
          <w:color w:val="808080"/>
          <w:sz w:val="24"/>
          <w:szCs w:val="24"/>
          <w:lang w:val="it-IT"/>
        </w:rPr>
        <w:t>Costi di Gestione D</w:t>
      </w:r>
      <w:r w:rsidRPr="00C7086A">
        <w:rPr>
          <w:rFonts w:ascii="Calibri" w:hAnsi="Calibri" w:cs="Calibri"/>
          <w:color w:val="808080"/>
          <w:sz w:val="24"/>
          <w:szCs w:val="24"/>
          <w:lang w:val="it-IT"/>
        </w:rPr>
        <w:t>ifferenziato</w:t>
      </w:r>
      <w:r>
        <w:rPr>
          <w:rFonts w:ascii="Calibri" w:hAnsi="Calibri" w:cs="Calibri"/>
          <w:color w:val="808080"/>
          <w:sz w:val="24"/>
          <w:szCs w:val="24"/>
          <w:lang w:val="it-IT"/>
        </w:rPr>
        <w:t xml:space="preserve"> (CGD)</w:t>
      </w:r>
    </w:p>
    <w:p w:rsidR="008A1CB9" w:rsidRPr="00513CE1" w:rsidRDefault="000579D4" w:rsidP="008A1CB9">
      <w:pPr>
        <w:spacing w:before="148" w:line="292" w:lineRule="exact"/>
        <w:ind w:left="1134"/>
        <w:rPr>
          <w:lang w:val="it-IT"/>
        </w:rPr>
      </w:pP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7664" behindDoc="0" locked="0" layoutInCell="1" allowOverlap="1">
                <wp:simplePos x="0" y="0"/>
                <wp:positionH relativeFrom="column">
                  <wp:posOffset>805815</wp:posOffset>
                </wp:positionH>
                <wp:positionV relativeFrom="paragraph">
                  <wp:posOffset>236855</wp:posOffset>
                </wp:positionV>
                <wp:extent cx="5263515" cy="4114800"/>
                <wp:effectExtent l="20955" t="22860" r="20955" b="24765"/>
                <wp:wrapNone/>
                <wp:docPr id="372" name="Text Box 2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4114800"/>
                        </a:xfrm>
                        <a:prstGeom prst="rect">
                          <a:avLst/>
                        </a:prstGeom>
                        <a:solidFill>
                          <a:srgbClr val="FDE9D9"/>
                        </a:solidFill>
                        <a:ln w="38100">
                          <a:solidFill>
                            <a:srgbClr val="974706"/>
                          </a:solidFill>
                          <a:miter lim="800000"/>
                          <a:headEnd/>
                          <a:tailEnd/>
                        </a:ln>
                      </wps:spPr>
                      <wps:txbx>
                        <w:txbxContent>
                          <w:p w:rsidR="002A030C" w:rsidRDefault="002A030C" w:rsidP="008A1CB9">
                            <w:pPr>
                              <w:ind w:left="-1134" w:firstLine="850"/>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97" o:spid="_x0000_s1054" type="#_x0000_t202" style="position:absolute;left:0;text-align:left;margin-left:63.45pt;margin-top:18.65pt;width:414.45pt;height:3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ALOgIAAGAEAAAOAAAAZHJzL2Uyb0RvYy54bWysVNtu2zAMfR+wfxD0vjh2nZsRp+iSZhjQ&#10;XYB2H6DIcixMFjVJiZ19/Sg5TYNu2MMwPwikSB2Sh6SXt32ryFFYJ0GXNB2NKRGaQyX1vqTfnrbv&#10;5pQ4z3TFFGhR0pNw9Hb19s2yM4XIoAFVCUsQRLuiMyVtvDdFkjjeiJa5ERih0ViDbZlH1e6TyrIO&#10;0VuVZOPxNOnAVsYCF87h7WYw0lXEr2vB/Ze6dsITVVLMzcfTxnMXzmS1ZMXeMtNIfk6D/UMWLZMa&#10;g16gNswzcrDyN6hWcgsOaj/i0CZQ15KLWANWk45fVfPYMCNiLUiOMxea3P+D5Z+PXy2RVUlvZhkl&#10;mrXYpCfRe/IeepLl+WIWOOqMK9D10aCz79GEvY71OvMA/LsjGtYN03txZy10jWAV5piGl8nV0wHH&#10;BZBd9wkqDMUOHiJQX9s2EIiUEETHXp0u/QnpcLycZNObSTqhhKMtT9N8Po4dTFjx/NxY5z8IaEkQ&#10;SmpxACI8Oz44H9JhxbNLiOZAyWorlYqK3e/WypIjw2HZbu4Xm0Ws4JWb0qRDuuYpBv87xmKWz8bT&#10;P2G00uPYK9mWFGvALzixIhB3r6soeybVIGPOSp+ZDOQNNPp+18fGZfPwONC8g+qE3FoYxhzXEoUG&#10;7E9KOhzxkrofB2YFJeqjxv4s0jwPOxGVfDLLULHXlt21hWmOUCX1lAzi2g97dDBW7huMNEyEhjvs&#10;aS0j2y9ZnfPHMY5NOK9c2JNrPXq9/BhWvwAAAP//AwBQSwMEFAAGAAgAAAAhAIWpI7veAAAACgEA&#10;AA8AAABkcnMvZG93bnJldi54bWxMj0FPhDAQhe8m/odmTLy5xSXggpSNMfFq4u4ePBZaKNJOkXZZ&#10;9t87nvT4Ml/efK/ar86yRc9h8CjgcZMA09h6NWAv4HR8e9gBC1GiktajFnDVAfb17U0lS+Uv+KGX&#10;Q+wZlWAopQAT41RyHlqjnQwbP2mkW+dnJyPFuedqlhcqd5ZvkyTnTg5IH4yc9KvR7Xg4OwG9+TyO&#10;XbPYaeyy69d7IZPp9C3E/d368gws6jX+wfCrT+pQk1Pjz6gCs5S3eUGogPQpBUZAkWW0pRGQ77IU&#10;eF3x/xPqHwAAAP//AwBQSwECLQAUAAYACAAAACEAtoM4kv4AAADhAQAAEwAAAAAAAAAAAAAAAAAA&#10;AAAAW0NvbnRlbnRfVHlwZXNdLnhtbFBLAQItABQABgAIAAAAIQA4/SH/1gAAAJQBAAALAAAAAAAA&#10;AAAAAAAAAC8BAABfcmVscy8ucmVsc1BLAQItABQABgAIAAAAIQBg7EALOgIAAGAEAAAOAAAAAAAA&#10;AAAAAAAAAC4CAABkcnMvZTJvRG9jLnhtbFBLAQItABQABgAIAAAAIQCFqSO73gAAAAoBAAAPAAAA&#10;AAAAAAAAAAAAAJQEAABkcnMvZG93bnJldi54bWxQSwUGAAAAAAQABADzAAAAnwUAAAAA&#10;" fillcolor="#fde9d9" strokecolor="#974706" strokeweight="3pt">
                <v:textbox>
                  <w:txbxContent>
                    <w:p w:rsidR="002A030C" w:rsidRDefault="002A030C" w:rsidP="008A1CB9">
                      <w:pPr>
                        <w:ind w:left="-1134" w:firstLine="850"/>
                        <w:rPr>
                          <w:lang w:val="it-IT"/>
                        </w:rPr>
                      </w:pPr>
                    </w:p>
                  </w:txbxContent>
                </v:textbox>
              </v:shape>
            </w:pict>
          </mc:Fallback>
        </mc:AlternateContent>
      </w:r>
    </w:p>
    <w:p w:rsidR="008A1CB9" w:rsidRDefault="000579D4" w:rsidP="008A1CB9">
      <w:pPr>
        <w:spacing w:before="159" w:line="292" w:lineRule="exact"/>
        <w:jc w:val="both"/>
        <w:rPr>
          <w:rFonts w:ascii="Calibri" w:hAnsi="Calibri" w:cs="Calibri"/>
          <w:b/>
          <w:color w:val="000000"/>
          <w:spacing w:val="363"/>
          <w:sz w:val="24"/>
          <w:szCs w:val="24"/>
          <w:lang w:val="it-IT"/>
        </w:rPr>
      </w:pP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700736" behindDoc="0" locked="0" layoutInCell="1" allowOverlap="1">
                <wp:simplePos x="0" y="0"/>
                <wp:positionH relativeFrom="column">
                  <wp:posOffset>4232910</wp:posOffset>
                </wp:positionH>
                <wp:positionV relativeFrom="paragraph">
                  <wp:posOffset>37465</wp:posOffset>
                </wp:positionV>
                <wp:extent cx="1760220" cy="3886200"/>
                <wp:effectExtent l="9525" t="7620" r="11430" b="11430"/>
                <wp:wrapNone/>
                <wp:docPr id="371" name="Text Box 24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886200"/>
                        </a:xfrm>
                        <a:prstGeom prst="rect">
                          <a:avLst/>
                        </a:prstGeom>
                        <a:solidFill>
                          <a:srgbClr val="E5DFEC"/>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335D8F">
                              <w:rPr>
                                <w:rFonts w:ascii="Calibri" w:hAnsi="Calibri"/>
                                <w:lang w:val="it-IT"/>
                              </w:rPr>
                              <w:t xml:space="preserve">Sono </w:t>
                            </w:r>
                            <w:r>
                              <w:rPr>
                                <w:rFonts w:ascii="Calibri" w:hAnsi="Calibri"/>
                                <w:lang w:val="it-IT"/>
                              </w:rPr>
                              <w:t>i costi della raccolta sia porta a porta che a cassonetto dettagliati per ogni frazione : umido, carta, plastica, lattine, medicinali, legno, ingombranti, verde</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Al netto dei proventi delle vendita di materiale ed energia derivante dai rifiuti e dei contributi riconosciuti dal CONAI per la raccolta degli imballaggi.</w:t>
                            </w:r>
                          </w:p>
                          <w:p w:rsidR="002A030C" w:rsidRPr="00335D8F" w:rsidRDefault="002A030C" w:rsidP="008A1CB9">
                            <w:pPr>
                              <w:rPr>
                                <w:rFonts w:ascii="Calibri" w:hAnsi="Calibri"/>
                                <w:lang w:val="it-IT"/>
                              </w:rPr>
                            </w:pPr>
                            <w:r>
                              <w:rPr>
                                <w:rFonts w:ascii="Calibri" w:hAnsi="Calibri"/>
                                <w:lang w:val="it-IT"/>
                              </w:rPr>
                              <w:t>Per umido e verde costo di pretrattamento e di compostaggio, per le altre frazioni sono i costi di trattamento diminuiti dei costi di vendita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0" o:spid="_x0000_s1055" type="#_x0000_t202" style="position:absolute;left:0;text-align:left;margin-left:333.3pt;margin-top:2.95pt;width:138.6pt;height:30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iqNgIAAF8EAAAOAAAAZHJzL2Uyb0RvYy54bWysVNtu2zAMfR+wfxD0vthxkzQx4hRdLsOA&#10;7gK0+wBZlmNhsqhJSuzs60fJaZrdXob5QRBN+pA8h/Tyrm8VOQrrJOiCjkcpJUJzqKTeF/TL0+7N&#10;nBLnma6YAi0KehKO3q1ev1p2JhcZNKAqYQmCaJd3pqCN9yZPEscb0TI3AiM0OmuwLfNo2n1SWdYh&#10;equSLE1nSQe2Mha4cA7fbgYnXUX8uhbcf6prJzxRBcXafDxtPMtwJqsly/eWmUbycxnsH6pomdSY&#10;9AK1YZ6Rg5W/QbWSW3BQ+xGHNoG6llzEHrCbcfpLN48NMyL2guQ4c6HJ/T9Y/vH42RJZFfTmdkyJ&#10;Zi2K9CR6T95CT7LJNI0cdcblGPpoMNj36EKtY7/OPAD/6oiGdcP0XtxbC10jWIU1jgO7ydWnQRWX&#10;uwBSdh+gwlTs4CEC9bVtA4FICUF01Op00SeUw0PK21maZeji6LuZz2c4ATEHy58/N9b5dwJaEi4F&#10;tTgAEZ4dH5wP5bD8OSRkc6BktZNKRcPuy7Wy5MhwWLbTzW67PqP/FKY06Qq6mGbTgYG/QqTx+RNE&#10;Kz1OvZJtQeeXIJYH3ra6ijPpmVTDHUtW+kxk4G5g0fdlH3XLFiFDILaE6oTUWhimHLcSLw3Y75R0&#10;OOEFdd8OzApK1HuN8izGk0lYiWhMpreBWHvtKa89THOEKqinZLiu/bBGB2PlvsFMw0BouEdJaxnJ&#10;fqnqXD9OcdTgvHFhTa7tGPXyX1j9AAAA//8DAFBLAwQUAAYACAAAACEAL2WYXt0AAAAJAQAADwAA&#10;AGRycy9kb3ducmV2LnhtbEyPzU7DMBCE70i8g7VI3KgdoKEJcSqKhMQNpe2Fmxtvk6j+iWLXDW/P&#10;cqJ7G32j2ZlqPVvDEk5h8E5CthDA0LVeD66TsN99PKyAhaicVsY7lPCDAdb17U2lSu0vrsG0jR2j&#10;EBdKJaGPcSw5D22PVoWFH9ERO/rJqkhy6rie1IXCreGPQuTcqsHRh16N+N5je9qerQSVxHe+P6XN&#10;l9g0y91nZlLXZFLe381vr8AizvHfDH/1qTrU1Ongz04HZiTkdGSVsCyAES+en2jKgUD2UgCvK369&#10;oP4FAAD//wMAUEsBAi0AFAAGAAgAAAAhALaDOJL+AAAA4QEAABMAAAAAAAAAAAAAAAAAAAAAAFtD&#10;b250ZW50X1R5cGVzXS54bWxQSwECLQAUAAYACAAAACEAOP0h/9YAAACUAQAACwAAAAAAAAAAAAAA&#10;AAAvAQAAX3JlbHMvLnJlbHNQSwECLQAUAAYACAAAACEA3uu4qjYCAABfBAAADgAAAAAAAAAAAAAA&#10;AAAuAgAAZHJzL2Uyb0RvYy54bWxQSwECLQAUAAYACAAAACEAL2WYXt0AAAAJAQAADwAAAAAAAAAA&#10;AAAAAACQBAAAZHJzL2Rvd25yZXYueG1sUEsFBgAAAAAEAAQA8wAAAJoFAAAAAA==&#10;" fillcolor="#e5dfec">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335D8F">
                        <w:rPr>
                          <w:rFonts w:ascii="Calibri" w:hAnsi="Calibri"/>
                          <w:lang w:val="it-IT"/>
                        </w:rPr>
                        <w:t xml:space="preserve">Sono </w:t>
                      </w:r>
                      <w:r>
                        <w:rPr>
                          <w:rFonts w:ascii="Calibri" w:hAnsi="Calibri"/>
                          <w:lang w:val="it-IT"/>
                        </w:rPr>
                        <w:t>i costi della raccolta sia porta a porta che a cassonetto dettagliati per ogni frazione : umido, carta, plastica, lattine, medicinali, legno, ingombranti, verde</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Al netto dei proventi delle vendita di materiale ed energia derivante dai rifiuti e dei contributi riconosciuti dal CONAI per la raccolta degli imballaggi.</w:t>
                      </w:r>
                    </w:p>
                    <w:p w:rsidR="002A030C" w:rsidRPr="00335D8F" w:rsidRDefault="002A030C" w:rsidP="008A1CB9">
                      <w:pPr>
                        <w:rPr>
                          <w:rFonts w:ascii="Calibri" w:hAnsi="Calibri"/>
                          <w:lang w:val="it-IT"/>
                        </w:rPr>
                      </w:pPr>
                      <w:r>
                        <w:rPr>
                          <w:rFonts w:ascii="Calibri" w:hAnsi="Calibri"/>
                          <w:lang w:val="it-IT"/>
                        </w:rPr>
                        <w:t>Per umido e verde costo di pretrattamento e di compostaggio, per le altre frazioni sono i costi di trattamento diminuiti dei costi di vendita</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703808" behindDoc="0" locked="0" layoutInCell="1" allowOverlap="1">
                <wp:simplePos x="0" y="0"/>
                <wp:positionH relativeFrom="column">
                  <wp:posOffset>4232910</wp:posOffset>
                </wp:positionH>
                <wp:positionV relativeFrom="paragraph">
                  <wp:posOffset>39370</wp:posOffset>
                </wp:positionV>
                <wp:extent cx="1760220" cy="571500"/>
                <wp:effectExtent l="9525" t="9525" r="11430" b="9525"/>
                <wp:wrapNone/>
                <wp:docPr id="370" name="Text Box 24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71500"/>
                        </a:xfrm>
                        <a:prstGeom prst="rect">
                          <a:avLst/>
                        </a:prstGeom>
                        <a:solidFill>
                          <a:srgbClr val="B2A1C7"/>
                        </a:solidFill>
                        <a:ln w="9525">
                          <a:solidFill>
                            <a:srgbClr val="000000"/>
                          </a:solidFill>
                          <a:miter lim="800000"/>
                          <a:headEnd/>
                          <a:tailEnd/>
                        </a:ln>
                      </wps:spPr>
                      <wps:txbx>
                        <w:txbxContent>
                          <w:p w:rsidR="002A030C" w:rsidRDefault="002A030C" w:rsidP="008A1CB9">
                            <w:pPr>
                              <w:rPr>
                                <w:lang w:val="it-IT"/>
                              </w:rPr>
                            </w:pPr>
                          </w:p>
                          <w:p w:rsidR="002A030C" w:rsidRPr="00C72786" w:rsidRDefault="002A030C" w:rsidP="008A1CB9">
                            <w:pPr>
                              <w:jc w:val="center"/>
                              <w:rPr>
                                <w:b/>
                                <w:lang w:val="it-IT"/>
                              </w:rPr>
                            </w:pPr>
                            <w:r w:rsidRPr="00C72786">
                              <w:rPr>
                                <w:b/>
                                <w:lang w:val="it-IT"/>
                              </w:rPr>
                              <w:t>CONTENUTO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3" o:spid="_x0000_s1056" type="#_x0000_t202" style="position:absolute;left:0;text-align:left;margin-left:333.3pt;margin-top:3.1pt;width:138.6pt;height: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kIMwIAAF4EAAAOAAAAZHJzL2Uyb0RvYy54bWysVNtu2zAMfR+wfxD0vvjSpGmNOEWarsOA&#10;7gK0+wBZlm1hsqhJSuzs60fJaRp028uwPAhiSB0eHpJe3Yy9InthnQRd0myWUiI0h1rqtqTfnu7f&#10;XVHiPNM1U6BFSQ/C0Zv12zerwRQihw5ULSxBEO2KwZS0894USeJ4J3rmZmCERmcDtmceTdsmtWUD&#10;ovcqydP0MhnA1sYCF87hv3eTk64jftMI7r80jROeqJIiNx9PG88qnMl6xYrWMtNJfqTB/oFFz6TG&#10;pCeoO+YZ2Vn5G1QvuQUHjZ9x6BNoGslFrAGrydJX1Tx2zIhYC4rjzEkm9/9g+ef9V0tkXdKLJeqj&#10;WY9NehKjJ7cwkny+SC+CRoNxBYY+Ggz2I7qw17FeZx6Af3dEw7ZjuhUba2HoBKuRYxZeJmdPJxwX&#10;QKrhE9SYiu08RKCxsX0QECUhiI5cDqf+BDo8pFxepnmOLo6+xTJbpLGBCSueXxvr/AcBPQmXklrs&#10;f0Rn+wfnAxtWPIeEZA6UrO+lUtGwbbVVluwZzsptvsm2y1jAqzClyVDS60W+mAT4K0Qaf3+C6KXH&#10;oVeyL+nVKYgVQbb3uo4j6ZlU0x0pK33UMUg3iejHapzaFiUIIldQH1BZC9OQ41LipQP7k5IBB7yk&#10;7seOWUGJ+qixO9fZfB42IhrzxTLoas891bmHaY5QJfWUTNetn7ZoZ6xsO8w0zYOGDXa0kVHsF1ZH&#10;/jjEsQfHhQtbcm7HqJfPwvoXAAAA//8DAFBLAwQUAAYACAAAACEAmVEsrtoAAAAIAQAADwAAAGRy&#10;cy9kb3ducmV2LnhtbExPQU7DMBC8I/EHa5G4UYeACg1xKgQCiRMlVD078RJH2Osodprwe5YT3dPs&#10;zmh2ptwu3okjjrEPpOB6lYFAaoPpqVOw/3y5ugcRkyajXSBU8IMRttX5WakLE2b6wGOdOsEmFAut&#10;wKY0FFLG1qLXcRUGJOa+wuh14nXspBn1zObeyTzL1tLrnviD1QM+WWy/68kriM2bnfebZtod7lz+&#10;vjvU4fm1V+ryYnl8AJFwSf9i+IvP0aHiTE2YyEThFKx5WMogB8H85vaGqzQM+CCrUp4WqH4BAAD/&#10;/wMAUEsBAi0AFAAGAAgAAAAhALaDOJL+AAAA4QEAABMAAAAAAAAAAAAAAAAAAAAAAFtDb250ZW50&#10;X1R5cGVzXS54bWxQSwECLQAUAAYACAAAACEAOP0h/9YAAACUAQAACwAAAAAAAAAAAAAAAAAvAQAA&#10;X3JlbHMvLnJlbHNQSwECLQAUAAYACAAAACEA4LjZCDMCAABeBAAADgAAAAAAAAAAAAAAAAAuAgAA&#10;ZHJzL2Uyb0RvYy54bWxQSwECLQAUAAYACAAAACEAmVEsrtoAAAAIAQAADwAAAAAAAAAAAAAAAACN&#10;BAAAZHJzL2Rvd25yZXYueG1sUEsFBgAAAAAEAAQA8wAAAJQFAAAAAA==&#10;" fillcolor="#b2a1c7">
                <v:textbox>
                  <w:txbxContent>
                    <w:p w:rsidR="002A030C" w:rsidRDefault="002A030C" w:rsidP="008A1CB9">
                      <w:pPr>
                        <w:rPr>
                          <w:lang w:val="it-IT"/>
                        </w:rPr>
                      </w:pPr>
                    </w:p>
                    <w:p w:rsidR="002A030C" w:rsidRPr="00C72786" w:rsidRDefault="002A030C" w:rsidP="008A1CB9">
                      <w:pPr>
                        <w:jc w:val="center"/>
                        <w:rPr>
                          <w:b/>
                          <w:lang w:val="it-IT"/>
                        </w:rPr>
                      </w:pPr>
                      <w:r w:rsidRPr="00C72786">
                        <w:rPr>
                          <w:b/>
                          <w:lang w:val="it-IT"/>
                        </w:rPr>
                        <w:t>CONTENUTO</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9712" behindDoc="0" locked="0" layoutInCell="1" allowOverlap="1">
                <wp:simplePos x="0" y="0"/>
                <wp:positionH relativeFrom="column">
                  <wp:posOffset>2413635</wp:posOffset>
                </wp:positionH>
                <wp:positionV relativeFrom="paragraph">
                  <wp:posOffset>39370</wp:posOffset>
                </wp:positionV>
                <wp:extent cx="1760220" cy="3888105"/>
                <wp:effectExtent l="9525" t="9525" r="11430" b="7620"/>
                <wp:wrapNone/>
                <wp:docPr id="369" name="Text Box 24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888105"/>
                        </a:xfrm>
                        <a:prstGeom prst="rect">
                          <a:avLst/>
                        </a:prstGeom>
                        <a:solidFill>
                          <a:srgbClr val="EAF1DD"/>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335D8F">
                              <w:rPr>
                                <w:rFonts w:ascii="Calibri" w:hAnsi="Calibri"/>
                                <w:lang w:val="it-IT"/>
                              </w:rPr>
                              <w:t>Costi di Raccolta Differenziata</w:t>
                            </w:r>
                            <w:r>
                              <w:rPr>
                                <w:rFonts w:ascii="Calibri" w:hAnsi="Calibri"/>
                                <w:lang w:val="it-IT"/>
                              </w:rPr>
                              <w:t xml:space="preserve"> per materiale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335D8F" w:rsidRDefault="002A030C" w:rsidP="008A1CB9">
                            <w:pPr>
                              <w:rPr>
                                <w:rFonts w:ascii="Calibri" w:hAnsi="Calibri"/>
                                <w:lang w:val="it-IT"/>
                              </w:rPr>
                            </w:pPr>
                            <w:r>
                              <w:rPr>
                                <w:rFonts w:ascii="Calibri" w:hAnsi="Calibri"/>
                                <w:lang w:val="it-IT"/>
                              </w:rPr>
                              <w:t>Costi e Trattamento di Riciclo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9" o:spid="_x0000_s1057" type="#_x0000_t202" style="position:absolute;left:0;text-align:left;margin-left:190.05pt;margin-top:3.1pt;width:138.6pt;height:306.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8cNAIAAF8EAAAOAAAAZHJzL2Uyb0RvYy54bWysVNuO2jAQfa/Uf7D8XpKwwEJEWFFYqkrb&#10;i7TbDzCOk1h1PK5tSOjXd+ywLL29VOXB8jDjM2fOzGR517eKHIV1EnRBs1FKidAcSqnrgn552r2Z&#10;U+I80yVToEVBT8LRu9XrV8vO5GIMDahSWIIg2uWdKWjjvcmTxPFGtMyNwAiNzgpsyzyatk5KyzpE&#10;b1UyTtNZ0oEtjQUunMN/t4OTriJ+VQnuP1WVE56ogiI3H08bz304k9WS5bVlppH8TIP9A4uWSY1J&#10;L1Bb5hk5WPkbVCu5BQeVH3FoE6gqyUWsAavJ0l+qeWyYEbEWFMeZi0zu/8Hyj8fPlsiyoDezBSWa&#10;tdikJ9F78hZ6Mp5MFougUWdcjqGPBoN9jy7sdazXmQfgXx3RsGmYrsXaWugawUrkmIWXydXTAccF&#10;kH33AUpMxQ4eIlBf2TYIiJIQRMdenS79CXR4SHk7S8djdHH03czn8yydxhwsf35urPPvBLQkXApq&#10;cQAiPDs+OB/osPw5JGRzoGS5k0pFw9b7jbLkyHBY7te7bLs9o/8UpjTpCrqYjqeDAn+FSOPvTxCt&#10;9Dj1SrYFnV+CWB50u9dlnEnPpBruSFnps5BBu0FF3+/7oW9R5qDyHsoTSmthmHLcSrw0YL9T0uGE&#10;F9R9OzArKFHvNbZnkU0mYSWiMZneBmHttWd/7WGaI1RBPSXDdeOHNToYK+sGMw0DoWGNLa1kFPuF&#10;1Zk/TnHswXnjwppc2zHq5buw+gEAAP//AwBQSwMEFAAGAAgAAAAhAK5ftMjdAAAACQEAAA8AAABk&#10;cnMvZG93bnJldi54bWxMj8FOwzAQRO9I/IO1SFwQddIqaRTiVChSPoDSC7dNvCSGeB3Fbhv4eswJ&#10;brOa0czb6rDaSVxo8caxgnSTgCDunTY8KDi9to8FCB+QNU6OScEXeTjUtzcVltpd+YUuxzCIWMK+&#10;RAVjCHMppe9Hsug3biaO3rtbLIZ4LoPUC15juZ3kNklyadFwXBhxpmak/vN4tgr8/qHFb25MYroT&#10;ffTDW9s2mVL3d+vzE4hAa/gLwy9+RIc6MnXuzNqLScGuSNIYVZBvQUQ/z/Y7EF0UaZGBrCv5/4P6&#10;BwAA//8DAFBLAQItABQABgAIAAAAIQC2gziS/gAAAOEBAAATAAAAAAAAAAAAAAAAAAAAAABbQ29u&#10;dGVudF9UeXBlc10ueG1sUEsBAi0AFAAGAAgAAAAhADj9If/WAAAAlAEAAAsAAAAAAAAAAAAAAAAA&#10;LwEAAF9yZWxzLy5yZWxzUEsBAi0AFAAGAAgAAAAhAPKg7xw0AgAAXwQAAA4AAAAAAAAAAAAAAAAA&#10;LgIAAGRycy9lMm9Eb2MueG1sUEsBAi0AFAAGAAgAAAAhAK5ftMjdAAAACQEAAA8AAAAAAAAAAAAA&#10;AAAAjgQAAGRycy9kb3ducmV2LnhtbFBLBQYAAAAABAAEAPMAAACYBQAAAAA=&#10;" fillcolor="#eaf1dd">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335D8F">
                        <w:rPr>
                          <w:rFonts w:ascii="Calibri" w:hAnsi="Calibri"/>
                          <w:lang w:val="it-IT"/>
                        </w:rPr>
                        <w:t>Costi di Raccolta Differenziata</w:t>
                      </w:r>
                      <w:r>
                        <w:rPr>
                          <w:rFonts w:ascii="Calibri" w:hAnsi="Calibri"/>
                          <w:lang w:val="it-IT"/>
                        </w:rPr>
                        <w:t xml:space="preserve"> per materiale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335D8F" w:rsidRDefault="002A030C" w:rsidP="008A1CB9">
                      <w:pPr>
                        <w:rPr>
                          <w:rFonts w:ascii="Calibri" w:hAnsi="Calibri"/>
                          <w:lang w:val="it-IT"/>
                        </w:rPr>
                      </w:pPr>
                      <w:r>
                        <w:rPr>
                          <w:rFonts w:ascii="Calibri" w:hAnsi="Calibri"/>
                          <w:lang w:val="it-IT"/>
                        </w:rPr>
                        <w:t>Costi e Trattamento di Riciclo</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702784" behindDoc="0" locked="0" layoutInCell="1" allowOverlap="1">
                <wp:simplePos x="0" y="0"/>
                <wp:positionH relativeFrom="column">
                  <wp:posOffset>2413635</wp:posOffset>
                </wp:positionH>
                <wp:positionV relativeFrom="paragraph">
                  <wp:posOffset>39370</wp:posOffset>
                </wp:positionV>
                <wp:extent cx="1760220" cy="571500"/>
                <wp:effectExtent l="9525" t="9525" r="11430" b="9525"/>
                <wp:wrapNone/>
                <wp:docPr id="368" name="Text Box 24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71500"/>
                        </a:xfrm>
                        <a:prstGeom prst="rect">
                          <a:avLst/>
                        </a:prstGeom>
                        <a:solidFill>
                          <a:srgbClr val="C2D69B"/>
                        </a:solidFill>
                        <a:ln w="9525">
                          <a:solidFill>
                            <a:srgbClr val="000000"/>
                          </a:solidFill>
                          <a:miter lim="800000"/>
                          <a:headEnd/>
                          <a:tailEnd/>
                        </a:ln>
                      </wps:spPr>
                      <wps:txbx>
                        <w:txbxContent>
                          <w:p w:rsidR="002A030C" w:rsidRDefault="002A030C" w:rsidP="008A1CB9">
                            <w:pPr>
                              <w:rPr>
                                <w:lang w:val="it-IT"/>
                              </w:rPr>
                            </w:pPr>
                          </w:p>
                          <w:p w:rsidR="002A030C" w:rsidRPr="00C72786" w:rsidRDefault="002A030C" w:rsidP="008A1CB9">
                            <w:pPr>
                              <w:jc w:val="center"/>
                              <w:rPr>
                                <w:b/>
                                <w:lang w:val="it-IT"/>
                              </w:rPr>
                            </w:pPr>
                            <w:r w:rsidRPr="00C72786">
                              <w:rPr>
                                <w:b/>
                                <w:lang w:val="it-IT"/>
                              </w:rPr>
                              <w:t>DESCRIZIONE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2" o:spid="_x0000_s1058" type="#_x0000_t202" style="position:absolute;left:0;text-align:left;margin-left:190.05pt;margin-top:3.1pt;width:138.6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srMwIAAF4EAAAOAAAAZHJzL2Uyb0RvYy54bWysVNtu2zAMfR+wfxD0vtjx4rQx4hRtsg4D&#10;ugvQ7gNkWbaFyaImKbGzrx8lp1nQbS/D8iCIIXVInkN6fTP2ihyEdRJ0SeezlBKhOdRStyX9+nT/&#10;5poS55mumQItSnoUjt5sXr9aD6YQGXSgamEJgmhXDKaknfemSBLHO9EzNwMjNDobsD3zaNo2qS0b&#10;EL1XSZamy2QAWxsLXDiH/+4mJ91E/KYR3H9uGic8USXF2nw8bTyrcCabNStay0wn+akM9g9V9Exq&#10;THqG2jHPyN7K36B6yS04aPyMQ59A00guYg/YzTx90c1jx4yIvSA5zpxpcv8Pln86fLFE1iV9u0Sp&#10;NOtRpCcxenIHI8kWeZoFjgbjCgx9NBjsR3Sh1rFfZx6Af3NEw7ZjuhW31sLQCVZjjfPwMrl4OuG4&#10;AFINH6HGVGzvIQKNje0DgUgJQXTU6njWJ5TDQ8qrZZpl6OLoy6/meRoFTFjx/NpY598L6Em4lNSi&#10;/hGdHR6cD9Ww4jkkJHOgZH0vlYqGbautsuTAcFa22W65uosNvAhTmgwlXeVZPhHwV4g0/v4E0UuP&#10;Q69kX9LrcxArAm3vdB1H0jOppjuWrPSJx0DdRKIfq3GS7axPBfURmbUwDTkuJV46sD8oGXDAS+q+&#10;75kVlKgPGtVZzReLsBHRWORXgVd76akuPUxzhCqpp2S6bv20RXtjZdthpmkeNNyioo2MZAfpp6pO&#10;9eMQRw1OCxe25NKOUb8+C5ufAAAA//8DAFBLAwQUAAYACAAAACEASoPfWt4AAAAIAQAADwAAAGRy&#10;cy9kb3ducmV2LnhtbEyPzU7DMBCE70i8g7VI3KjdloYQ4lQo/Er0QuEBtvGSBOJ1ZLtteHvMCY6z&#10;M5r5tlxPdhAH8qF3rGE+UyCIG2d6bjW8vz1c5CBCRDY4OCYN3xRgXZ2elFgYd+RXOmxjK1IJhwI1&#10;dDGOhZSh6chimLmROHkfzluMSfpWGo/HVG4HuVAqkxZ7TgsdjlR31Hxt91ZDvrl8qeuRssf73Ksn&#10;3NzJ59Wn1udn0+0NiEhT/AvDL35Chyox7dyeTRCDhmWu5imqIVuASH62ulqC2Gm4TgdZlfL/A9UP&#10;AAAA//8DAFBLAQItABQABgAIAAAAIQC2gziS/gAAAOEBAAATAAAAAAAAAAAAAAAAAAAAAABbQ29u&#10;dGVudF9UeXBlc10ueG1sUEsBAi0AFAAGAAgAAAAhADj9If/WAAAAlAEAAAsAAAAAAAAAAAAAAAAA&#10;LwEAAF9yZWxzLy5yZWxzUEsBAi0AFAAGAAgAAAAhAFCGeyszAgAAXgQAAA4AAAAAAAAAAAAAAAAA&#10;LgIAAGRycy9lMm9Eb2MueG1sUEsBAi0AFAAGAAgAAAAhAEqD31reAAAACAEAAA8AAAAAAAAAAAAA&#10;AAAAjQQAAGRycy9kb3ducmV2LnhtbFBLBQYAAAAABAAEAPMAAACYBQAAAAA=&#10;" fillcolor="#c2d69b">
                <v:textbox>
                  <w:txbxContent>
                    <w:p w:rsidR="002A030C" w:rsidRDefault="002A030C" w:rsidP="008A1CB9">
                      <w:pPr>
                        <w:rPr>
                          <w:lang w:val="it-IT"/>
                        </w:rPr>
                      </w:pPr>
                    </w:p>
                    <w:p w:rsidR="002A030C" w:rsidRPr="00C72786" w:rsidRDefault="002A030C" w:rsidP="008A1CB9">
                      <w:pPr>
                        <w:jc w:val="center"/>
                        <w:rPr>
                          <w:b/>
                          <w:lang w:val="it-IT"/>
                        </w:rPr>
                      </w:pPr>
                      <w:r w:rsidRPr="00C72786">
                        <w:rPr>
                          <w:b/>
                          <w:lang w:val="it-IT"/>
                        </w:rPr>
                        <w:t>DESCRIZIONE</w:t>
                      </w: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698688" behindDoc="0" locked="0" layoutInCell="1" allowOverlap="1">
                <wp:simplePos x="0" y="0"/>
                <wp:positionH relativeFrom="column">
                  <wp:posOffset>870585</wp:posOffset>
                </wp:positionH>
                <wp:positionV relativeFrom="paragraph">
                  <wp:posOffset>37465</wp:posOffset>
                </wp:positionV>
                <wp:extent cx="1474470" cy="3890010"/>
                <wp:effectExtent l="9525" t="7620" r="11430" b="7620"/>
                <wp:wrapNone/>
                <wp:docPr id="367" name="Text Box 24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890010"/>
                        </a:xfrm>
                        <a:prstGeom prst="rect">
                          <a:avLst/>
                        </a:prstGeom>
                        <a:solidFill>
                          <a:srgbClr val="F2DBDB"/>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Pr="00F34072" w:rsidRDefault="002A030C" w:rsidP="008A1CB9">
                            <w:pPr>
                              <w:rPr>
                                <w:rFonts w:ascii="Calibri" w:hAnsi="Calibri"/>
                                <w:b/>
                                <w:lang w:val="it-IT"/>
                              </w:rPr>
                            </w:pPr>
                            <w:r w:rsidRPr="00F34072">
                              <w:rPr>
                                <w:rFonts w:ascii="Calibri" w:hAnsi="Calibri"/>
                                <w:b/>
                                <w:lang w:val="it-IT"/>
                              </w:rPr>
                              <w:t>• CRD</w:t>
                            </w: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r w:rsidRPr="00F34072">
                              <w:rPr>
                                <w:rFonts w:ascii="Calibri" w:hAnsi="Calibri"/>
                                <w:b/>
                                <w:lang w:val="it-IT"/>
                              </w:rPr>
                              <w:t>• CTR</w:t>
                            </w:r>
                          </w:p>
                          <w:p w:rsidR="002A030C" w:rsidRDefault="002A030C" w:rsidP="008A1CB9">
                            <w:pPr>
                              <w:rPr>
                                <w:rFonts w:ascii="Calibri" w:hAnsi="Calibri"/>
                                <w:lang w:val="it-IT"/>
                              </w:rPr>
                            </w:pPr>
                          </w:p>
                          <w:p w:rsidR="002A030C" w:rsidRPr="00335D8F" w:rsidRDefault="002A030C" w:rsidP="008A1CB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8" o:spid="_x0000_s1059" type="#_x0000_t202" style="position:absolute;left:0;text-align:left;margin-left:68.55pt;margin-top:2.95pt;width:116.1pt;height:306.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CXNAIAAF8EAAAOAAAAZHJzL2Uyb0RvYy54bWysVNuO2jAQfa/Uf7D8XhIgLBARVguUqtL2&#10;Iu32A4zjJFYdj2sbku3Xd+ywLL29VOXB8jDjM2fOzGR127eKnIR1EnRBx6OUEqE5lFLXBf3yuH+z&#10;oMR5pkumQIuCPglHb9evX606k4sJNKBKYQmCaJd3pqCN9yZPEscb0TI3AiM0OiuwLfNo2jopLesQ&#10;vVXJJE1vkg5saSxw4Rz+uxucdB3xq0pw/6mqnPBEFRS5+XjaeB7CmaxXLK8tM43kZxrsH1i0TGpM&#10;eoHaMc/I0crfoFrJLTio/IhDm0BVSS5iDVjNOP2lmoeGGRFrQXGcucjk/h8s/3j6bIksCzq9mVOi&#10;WYtNehS9JxvoySTLlougUWdcjqEPBoN9jy7sdazXmXvgXx3RsG2YrsWdtdA1gpXIcRxeJldPBxwX&#10;QA7dBygxFTt6iEB9ZdsgIEpCEB179XTpT6DDQ8psnmVzdHH0TRfLFCWLOVj+/NxY598JaEm4FNTi&#10;AER4drp3PtBh+XNIyOZAyXIvlYqGrQ9bZcmJ4bDsJ7vNbnNG/ylMadIVdDmbzAYF/gqRxt+fIFrp&#10;ceqVbAu6uASxPOj2VpdxJj2TargjZaXPQgbtBhV9f+iHvk1DhqDyAconlNbCMOW4lXhpwH6npMMJ&#10;L6j7dmRWUKLea2zPcpxlYSWikc3mEzTstedw7WGaI1RBPSXDdeuHNToaK+sGMw0DoeEOW1rJKPYL&#10;qzN/nOLYg/PGhTW5tmPUy3dh/QMAAP//AwBQSwMEFAAGAAgAAAAhAHatKCzfAAAACQEAAA8AAABk&#10;cnMvZG93bnJldi54bWxMj0FLw0AUhO+C/2F5ghexmxiStjGbIpWCB8Ea+wO22dckNPs2ZLdt+u99&#10;nuxxmGHmm2I12V6ccfSdIwXxLAKBVDvTUaNg97N5XoDwQZPRvSNUcEUPq/L+rtC5cRf6xnMVGsEl&#10;5HOtoA1hyKX0dYtW+5kbkNg7uNHqwHJspBn1hcttL1+iKJNWd8QLrR5w3WJ9rE5WQXXc4vXraeOz&#10;FD/W73Pn0W0/lXp8mN5eQQScwn8Y/vAZHUpm2rsTGS961sk85qiCdAmC/SRbJiD2CrJ4kYIsC3n7&#10;oPwFAAD//wMAUEsBAi0AFAAGAAgAAAAhALaDOJL+AAAA4QEAABMAAAAAAAAAAAAAAAAAAAAAAFtD&#10;b250ZW50X1R5cGVzXS54bWxQSwECLQAUAAYACAAAACEAOP0h/9YAAACUAQAACwAAAAAAAAAAAAAA&#10;AAAvAQAAX3JlbHMvLnJlbHNQSwECLQAUAAYACAAAACEAxYZwlzQCAABfBAAADgAAAAAAAAAAAAAA&#10;AAAuAgAAZHJzL2Uyb0RvYy54bWxQSwECLQAUAAYACAAAACEAdq0oLN8AAAAJAQAADwAAAAAAAAAA&#10;AAAAAACOBAAAZHJzL2Rvd25yZXYueG1sUEsFBgAAAAAEAAQA8wAAAJoFAAAAAA==&#10;" fillcolor="#f2dbdb">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Pr="00F34072" w:rsidRDefault="002A030C" w:rsidP="008A1CB9">
                      <w:pPr>
                        <w:rPr>
                          <w:rFonts w:ascii="Calibri" w:hAnsi="Calibri"/>
                          <w:b/>
                          <w:lang w:val="it-IT"/>
                        </w:rPr>
                      </w:pPr>
                      <w:r w:rsidRPr="00F34072">
                        <w:rPr>
                          <w:rFonts w:ascii="Calibri" w:hAnsi="Calibri"/>
                          <w:b/>
                          <w:lang w:val="it-IT"/>
                        </w:rPr>
                        <w:t>• CRD</w:t>
                      </w: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r w:rsidRPr="00F34072">
                        <w:rPr>
                          <w:rFonts w:ascii="Calibri" w:hAnsi="Calibri"/>
                          <w:b/>
                          <w:lang w:val="it-IT"/>
                        </w:rPr>
                        <w:t>• CTR</w:t>
                      </w:r>
                    </w:p>
                    <w:p w:rsidR="002A030C" w:rsidRDefault="002A030C" w:rsidP="008A1CB9">
                      <w:pPr>
                        <w:rPr>
                          <w:rFonts w:ascii="Calibri" w:hAnsi="Calibri"/>
                          <w:lang w:val="it-IT"/>
                        </w:rPr>
                      </w:pPr>
                    </w:p>
                    <w:p w:rsidR="002A030C" w:rsidRPr="00335D8F" w:rsidRDefault="002A030C" w:rsidP="008A1CB9">
                      <w:pPr>
                        <w:rPr>
                          <w:lang w:val="it-IT"/>
                        </w:rPr>
                      </w:pPr>
                    </w:p>
                  </w:txbxContent>
                </v:textbox>
              </v:shape>
            </w:pict>
          </mc:Fallback>
        </mc:AlternateContent>
      </w:r>
      <w:r>
        <w:rPr>
          <w:rFonts w:ascii="Calibri" w:hAnsi="Calibri" w:cs="Calibri"/>
          <w:b/>
          <w:noProof/>
          <w:color w:val="000000"/>
          <w:spacing w:val="363"/>
          <w:sz w:val="24"/>
          <w:szCs w:val="24"/>
          <w:lang w:val="it-IT" w:eastAsia="it-IT"/>
        </w:rPr>
        <mc:AlternateContent>
          <mc:Choice Requires="wps">
            <w:drawing>
              <wp:anchor distT="0" distB="0" distL="114300" distR="114300" simplePos="0" relativeHeight="251701760" behindDoc="0" locked="0" layoutInCell="1" allowOverlap="1">
                <wp:simplePos x="0" y="0"/>
                <wp:positionH relativeFrom="column">
                  <wp:posOffset>870585</wp:posOffset>
                </wp:positionH>
                <wp:positionV relativeFrom="paragraph">
                  <wp:posOffset>73025</wp:posOffset>
                </wp:positionV>
                <wp:extent cx="1474470" cy="537845"/>
                <wp:effectExtent l="9525" t="5080" r="11430" b="9525"/>
                <wp:wrapNone/>
                <wp:docPr id="366" name="Text Box 24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537845"/>
                        </a:xfrm>
                        <a:prstGeom prst="rect">
                          <a:avLst/>
                        </a:prstGeom>
                        <a:solidFill>
                          <a:srgbClr val="D99594"/>
                        </a:solidFill>
                        <a:ln w="9525">
                          <a:solidFill>
                            <a:srgbClr val="000000"/>
                          </a:solidFill>
                          <a:miter lim="800000"/>
                          <a:headEnd/>
                          <a:tailEnd/>
                        </a:ln>
                      </wps:spPr>
                      <wps:txbx>
                        <w:txbxContent>
                          <w:p w:rsidR="002A030C" w:rsidRDefault="002A030C" w:rsidP="008A1CB9">
                            <w:pPr>
                              <w:rPr>
                                <w:lang w:val="it-IT"/>
                              </w:rPr>
                            </w:pPr>
                          </w:p>
                          <w:p w:rsidR="002A030C" w:rsidRPr="00C72786" w:rsidRDefault="002A030C" w:rsidP="008A1CB9">
                            <w:pPr>
                              <w:jc w:val="center"/>
                              <w:rPr>
                                <w:b/>
                                <w:lang w:val="it-IT"/>
                              </w:rPr>
                            </w:pPr>
                            <w:r w:rsidRPr="00C72786">
                              <w:rPr>
                                <w:b/>
                                <w:lang w:val="it-IT"/>
                              </w:rPr>
                              <w:t>COSTO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1" o:spid="_x0000_s1060" type="#_x0000_t202" style="position:absolute;left:0;text-align:left;margin-left:68.55pt;margin-top:5.75pt;width:116.1pt;height:4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FQMwIAAF4EAAAOAAAAZHJzL2Uyb0RvYy54bWysVNtu2zAMfR+wfxD0vthJ7VyMOEWXrMOA&#10;7gK0+wBZlmNhsqhJSuzu60vJaZrdXoblQRBD6pA8h/T6eugUOQrrJOiSTicpJUJzqKXel/Trw+2b&#10;JSXOM10zBVqU9FE4er15/Wrdm0LMoAVVC0sQRLuiNyVtvTdFkjjeio65CRih0dmA7ZhH0+6T2rIe&#10;0TuVzNJ0nvRga2OBC+fw393opJuI3zSC+89N44QnqqRYm4+njWcVzmSzZsXeMtNKfiqD/UMVHZMa&#10;k56hdswzcrDyN6hOcgsOGj/h0CXQNJKL2AN2M01/6ea+ZUbEXpAcZ840uf8Hyz8dv1gi65JezeeU&#10;aNahSA9i8OQtDGSW5ek0cNQbV2DovcFgP6ALtY79OnMH/JsjGrYt03txYy30rWA11hhfJhdPRxwX&#10;QKr+I9SYih08RKChsV0gECkhiI5aPZ71CeXwkDJbZNkCXRx9+dVimeWhuIQVz6+Ndf69gI6ES0kt&#10;6h/R2fHO+TH0OSQkc6BkfSuViobdV1tlyZHhrOxWq3yVndB/ClOa9CVd5bN8JOCvEGn8/Qmikx6H&#10;XsmupMtzECsCbe90HUfSM6nGO3anNDYZeAzUjST6oRpG2WKRwVlB/YjMWhiHHJcSLy3YH5T0OOAl&#10;dd8PzApK1AeN6qymWRY2IhpZvpihYS891aWHaY5QJfWUjNetH7foYKzct5hpnAcNN6hoIyPZL1Wd&#10;6schjnKdFi5syaUdo14+C5snAAAA//8DAFBLAwQUAAYACAAAACEAE0vhAeAAAAAJAQAADwAAAGRy&#10;cy9kb3ducmV2LnhtbEyPwU7DMAyG70i8Q2QkbiztKjpWmk4whDigoTE4wM1rTButSaom68rbY05w&#10;8y9/+v25XE22EyMNwXinIJ0lIMjVXhvXKHh/e7y6AREiOo2dd6TgmwKsqvOzEgvtT+6Vxl1sBJe4&#10;UKCCNsa+kDLULVkMM9+T492XHyxGjkMj9YAnLrednCdJLi0axxda7GndUn3YHa2Czebh/rNdv3w8&#10;PW/Hw4hTYxZmq9TlxXR3CyLSFP9g+NVndajYae+PTgfRcc4WKaM8pNcgGMjyZQZir2CZz0FWpfz/&#10;QfUDAAD//wMAUEsBAi0AFAAGAAgAAAAhALaDOJL+AAAA4QEAABMAAAAAAAAAAAAAAAAAAAAAAFtD&#10;b250ZW50X1R5cGVzXS54bWxQSwECLQAUAAYACAAAACEAOP0h/9YAAACUAQAACwAAAAAAAAAAAAAA&#10;AAAvAQAAX3JlbHMvLnJlbHNQSwECLQAUAAYACAAAACEAn4shUDMCAABeBAAADgAAAAAAAAAAAAAA&#10;AAAuAgAAZHJzL2Uyb0RvYy54bWxQSwECLQAUAAYACAAAACEAE0vhAeAAAAAJAQAADwAAAAAAAAAA&#10;AAAAAACNBAAAZHJzL2Rvd25yZXYueG1sUEsFBgAAAAAEAAQA8wAAAJoFAAAAAA==&#10;" fillcolor="#d99594">
                <v:textbox>
                  <w:txbxContent>
                    <w:p w:rsidR="002A030C" w:rsidRDefault="002A030C" w:rsidP="008A1CB9">
                      <w:pPr>
                        <w:rPr>
                          <w:lang w:val="it-IT"/>
                        </w:rPr>
                      </w:pPr>
                    </w:p>
                    <w:p w:rsidR="002A030C" w:rsidRPr="00C72786" w:rsidRDefault="002A030C" w:rsidP="008A1CB9">
                      <w:pPr>
                        <w:jc w:val="center"/>
                        <w:rPr>
                          <w:b/>
                          <w:lang w:val="it-IT"/>
                        </w:rPr>
                      </w:pPr>
                      <w:r w:rsidRPr="00C72786">
                        <w:rPr>
                          <w:b/>
                          <w:lang w:val="it-IT"/>
                        </w:rPr>
                        <w:t>COSTO</w:t>
                      </w:r>
                    </w:p>
                  </w:txbxContent>
                </v:textbox>
              </v:shape>
            </w:pict>
          </mc:Fallback>
        </mc:AlternateContent>
      </w:r>
      <w:r w:rsidR="008A1CB9">
        <w:rPr>
          <w:rFonts w:ascii="Calibri" w:hAnsi="Calibri" w:cs="Calibri"/>
          <w:b/>
          <w:color w:val="000000"/>
          <w:spacing w:val="363"/>
          <w:sz w:val="24"/>
          <w:szCs w:val="24"/>
          <w:lang w:val="it-IT"/>
        </w:rPr>
        <w:tab/>
        <w:t xml:space="preserve"> </w:t>
      </w: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Default="008A1CB9" w:rsidP="008A1CB9">
      <w:pPr>
        <w:spacing w:before="159" w:line="292" w:lineRule="exact"/>
        <w:jc w:val="both"/>
        <w:rPr>
          <w:rFonts w:ascii="Calibri" w:hAnsi="Calibri" w:cs="Calibri"/>
          <w:b/>
          <w:color w:val="000000"/>
          <w:spacing w:val="363"/>
          <w:sz w:val="24"/>
          <w:szCs w:val="24"/>
          <w:lang w:val="it-IT"/>
        </w:rPr>
      </w:pPr>
    </w:p>
    <w:p w:rsidR="008A1CB9" w:rsidRPr="005E70FF" w:rsidRDefault="008A1CB9" w:rsidP="008A1CB9">
      <w:pPr>
        <w:spacing w:before="159" w:line="292" w:lineRule="exact"/>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jc w:val="both"/>
        <w:rPr>
          <w:rFonts w:ascii="Calibri" w:hAnsi="Calibri" w:cs="Calibri"/>
          <w:b/>
          <w:color w:val="000000"/>
          <w:spacing w:val="363"/>
          <w:sz w:val="24"/>
          <w:szCs w:val="24"/>
          <w:lang w:val="it-IT"/>
        </w:rPr>
      </w:pPr>
    </w:p>
    <w:p w:rsidR="008A1CB9" w:rsidRPr="00B97BC4" w:rsidRDefault="008A1CB9" w:rsidP="008A1CB9">
      <w:pPr>
        <w:spacing w:before="159" w:line="292" w:lineRule="exact"/>
        <w:ind w:left="1134" w:firstLine="424"/>
        <w:jc w:val="both"/>
        <w:rPr>
          <w:rFonts w:ascii="Calibri" w:hAnsi="Calibri" w:cs="Calibri"/>
          <w:b/>
          <w:color w:val="000000"/>
          <w:spacing w:val="363"/>
          <w:sz w:val="24"/>
          <w:szCs w:val="24"/>
          <w:lang w:val="it-IT"/>
        </w:rPr>
      </w:pPr>
      <w:r w:rsidRPr="00B97BC4">
        <w:rPr>
          <w:rFonts w:ascii="Calibri" w:hAnsi="Calibri" w:cs="Calibri"/>
          <w:b/>
          <w:color w:val="000000"/>
          <w:spacing w:val="363"/>
          <w:sz w:val="24"/>
          <w:szCs w:val="24"/>
          <w:lang w:val="it-IT"/>
        </w:rPr>
        <w:tab/>
      </w:r>
    </w:p>
    <w:p w:rsidR="008A1CB9"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Default="008A1CB9" w:rsidP="008A1CB9">
      <w:pPr>
        <w:spacing w:before="159" w:line="292" w:lineRule="exact"/>
        <w:ind w:left="1134" w:firstLine="424"/>
        <w:jc w:val="both"/>
        <w:rPr>
          <w:rFonts w:ascii="Calibri" w:hAnsi="Calibri" w:cs="Calibri"/>
          <w:b/>
          <w:color w:val="000000"/>
          <w:spacing w:val="363"/>
          <w:sz w:val="24"/>
          <w:szCs w:val="24"/>
          <w:lang w:val="it-IT"/>
        </w:rPr>
      </w:pPr>
    </w:p>
    <w:p w:rsidR="008A1CB9" w:rsidRPr="009F26E4" w:rsidRDefault="008A1CB9" w:rsidP="008A1CB9">
      <w:pPr>
        <w:spacing w:before="146" w:line="292" w:lineRule="exact"/>
        <w:ind w:left="1134" w:firstLine="282"/>
        <w:jc w:val="both"/>
        <w:rPr>
          <w:rFonts w:ascii="Calibri" w:hAnsi="Calibri" w:cs="Calibri"/>
          <w:spacing w:val="4"/>
          <w:sz w:val="24"/>
          <w:szCs w:val="24"/>
          <w:lang w:val="it-IT"/>
        </w:rPr>
      </w:pPr>
      <w:r w:rsidRPr="0080103F">
        <w:rPr>
          <w:rFonts w:ascii="Calibri" w:hAnsi="Calibri" w:cs="Calibri"/>
          <w:b/>
          <w:spacing w:val="4"/>
          <w:sz w:val="24"/>
          <w:szCs w:val="24"/>
          <w:lang w:val="it-IT"/>
        </w:rPr>
        <w:t>CRD</w:t>
      </w:r>
      <w:r>
        <w:rPr>
          <w:rFonts w:ascii="Calibri" w:hAnsi="Calibri" w:cs="Calibri"/>
          <w:spacing w:val="4"/>
          <w:sz w:val="24"/>
          <w:szCs w:val="24"/>
          <w:lang w:val="it-IT"/>
        </w:rPr>
        <w:t xml:space="preserve"> = </w:t>
      </w:r>
      <w:r w:rsidRPr="009F26E4">
        <w:rPr>
          <w:rFonts w:ascii="Calibri" w:hAnsi="Calibri" w:cs="Calibri"/>
          <w:spacing w:val="4"/>
          <w:sz w:val="24"/>
          <w:szCs w:val="24"/>
          <w:lang w:val="it-IT"/>
        </w:rPr>
        <w:t>Sono quantificati sulla base dei costi diretti per l’erogazione dei servizi di raccolta differenziata e di raccolta dei rifiuti ingombranti, ammortamenti esclusi, avendo scorporato inoltre una quota parte del  costo del personale (inclusa nella successiva voce dei Costi generali di gestione – CGG).</w:t>
      </w:r>
    </w:p>
    <w:p w:rsidR="008A1CB9" w:rsidRPr="009F26E4" w:rsidRDefault="008A1CB9" w:rsidP="008A1CB9">
      <w:pPr>
        <w:spacing w:before="146" w:line="292" w:lineRule="exact"/>
        <w:ind w:left="1134" w:firstLine="282"/>
        <w:jc w:val="both"/>
        <w:rPr>
          <w:rFonts w:ascii="Calibri" w:hAnsi="Calibri" w:cs="Calibri"/>
          <w:spacing w:val="4"/>
          <w:sz w:val="24"/>
          <w:szCs w:val="24"/>
          <w:lang w:val="it-IT"/>
        </w:rPr>
      </w:pPr>
      <w:r w:rsidRPr="0080103F">
        <w:rPr>
          <w:rFonts w:ascii="Calibri" w:hAnsi="Calibri" w:cs="Calibri"/>
          <w:b/>
          <w:spacing w:val="4"/>
          <w:sz w:val="24"/>
          <w:szCs w:val="24"/>
          <w:lang w:val="it-IT"/>
        </w:rPr>
        <w:t>CTR</w:t>
      </w:r>
      <w:r>
        <w:rPr>
          <w:rFonts w:ascii="Calibri" w:hAnsi="Calibri" w:cs="Calibri"/>
          <w:spacing w:val="4"/>
          <w:sz w:val="24"/>
          <w:szCs w:val="24"/>
          <w:lang w:val="it-IT"/>
        </w:rPr>
        <w:t xml:space="preserve"> = </w:t>
      </w:r>
      <w:r w:rsidRPr="009F26E4">
        <w:rPr>
          <w:rFonts w:ascii="Calibri" w:hAnsi="Calibri" w:cs="Calibri"/>
          <w:spacing w:val="4"/>
          <w:sz w:val="24"/>
          <w:szCs w:val="24"/>
          <w:lang w:val="it-IT"/>
        </w:rPr>
        <w:t>Sono quantificati sulla base dei costi diretti di trattamento, recupero o smaltimento dei rifiuti provenienti dalle raccolte differenziate e degli ingombranti.</w:t>
      </w:r>
    </w:p>
    <w:p w:rsidR="008A1CB9" w:rsidRPr="009F26E4" w:rsidRDefault="008A1CB9" w:rsidP="008A1CB9">
      <w:pPr>
        <w:spacing w:before="146" w:line="292" w:lineRule="exact"/>
        <w:ind w:left="1134"/>
        <w:jc w:val="both"/>
        <w:rPr>
          <w:rFonts w:ascii="Calibri" w:hAnsi="Calibri" w:cs="Calibri"/>
          <w:spacing w:val="4"/>
          <w:sz w:val="24"/>
          <w:szCs w:val="24"/>
          <w:lang w:val="it-IT"/>
        </w:rPr>
      </w:pPr>
      <w:r w:rsidRPr="009F26E4">
        <w:rPr>
          <w:rFonts w:ascii="Calibri" w:hAnsi="Calibri" w:cs="Calibri"/>
          <w:spacing w:val="4"/>
          <w:sz w:val="24"/>
          <w:szCs w:val="24"/>
          <w:lang w:val="it-IT"/>
        </w:rPr>
        <w:t>Proventi vendita di materiale ed energia (CTR-)</w:t>
      </w:r>
    </w:p>
    <w:p w:rsidR="008A1CB9" w:rsidRDefault="008A1CB9" w:rsidP="008A1CB9">
      <w:pPr>
        <w:autoSpaceDE w:val="0"/>
        <w:autoSpaceDN w:val="0"/>
        <w:adjustRightInd w:val="0"/>
        <w:ind w:firstLine="1134"/>
        <w:rPr>
          <w:rFonts w:ascii="Arial" w:hAnsi="Arial" w:cs="Arial"/>
          <w:i/>
          <w:iCs/>
          <w:sz w:val="13"/>
          <w:szCs w:val="13"/>
          <w:lang w:val="it-IT" w:eastAsia="it-IT"/>
        </w:rPr>
      </w:pPr>
    </w:p>
    <w:p w:rsidR="008A1CB9" w:rsidRPr="00E552A5" w:rsidRDefault="008A1CB9" w:rsidP="008A1CB9">
      <w:pPr>
        <w:autoSpaceDE w:val="0"/>
        <w:autoSpaceDN w:val="0"/>
        <w:adjustRightInd w:val="0"/>
        <w:ind w:firstLine="1134"/>
        <w:rPr>
          <w:rFonts w:ascii="Calibri" w:hAnsi="Calibri" w:cs="Calibri"/>
          <w:iCs/>
          <w:sz w:val="24"/>
          <w:szCs w:val="24"/>
          <w:lang w:val="it-IT" w:eastAsia="it-IT"/>
        </w:rPr>
      </w:pPr>
      <w:r w:rsidRPr="00E552A5">
        <w:rPr>
          <w:rFonts w:ascii="Calibri" w:hAnsi="Calibri" w:cs="Calibri"/>
          <w:iCs/>
          <w:sz w:val="24"/>
          <w:szCs w:val="24"/>
          <w:lang w:val="it-IT" w:eastAsia="it-IT"/>
        </w:rPr>
        <w:t>Sono esclusi:</w:t>
      </w:r>
    </w:p>
    <w:p w:rsidR="008A1CB9" w:rsidRPr="00E552A5" w:rsidRDefault="008A1CB9" w:rsidP="008A1CB9">
      <w:pPr>
        <w:autoSpaceDE w:val="0"/>
        <w:autoSpaceDN w:val="0"/>
        <w:adjustRightInd w:val="0"/>
        <w:ind w:left="1134"/>
        <w:rPr>
          <w:rFonts w:ascii="Calibri" w:hAnsi="Calibri" w:cs="Calibri"/>
          <w:iCs/>
          <w:sz w:val="24"/>
          <w:szCs w:val="24"/>
          <w:lang w:val="it-IT" w:eastAsia="it-IT"/>
        </w:rPr>
      </w:pPr>
      <w:r w:rsidRPr="00E552A5">
        <w:rPr>
          <w:rFonts w:ascii="Calibri" w:hAnsi="Calibri" w:cs="Calibri"/>
          <w:iCs/>
          <w:sz w:val="24"/>
          <w:szCs w:val="24"/>
          <w:lang w:val="it-IT" w:eastAsia="it-IT"/>
        </w:rPr>
        <w:t>a) I costi relativi alla raccolta dei rifiuti di imballaggi coperti dai contributi dei Consorzi di filiera del CONAI,</w:t>
      </w:r>
    </w:p>
    <w:p w:rsidR="008A1CB9" w:rsidRPr="0026089D" w:rsidRDefault="008A1CB9" w:rsidP="008A1CB9">
      <w:pPr>
        <w:autoSpaceDE w:val="0"/>
        <w:autoSpaceDN w:val="0"/>
        <w:adjustRightInd w:val="0"/>
        <w:ind w:left="1134"/>
        <w:rPr>
          <w:rFonts w:ascii="Calibri" w:hAnsi="Calibri" w:cs="Calibri"/>
          <w:iCs/>
          <w:sz w:val="24"/>
          <w:szCs w:val="24"/>
          <w:lang w:val="it-IT" w:eastAsia="it-IT"/>
        </w:rPr>
      </w:pPr>
      <w:r w:rsidRPr="00E552A5">
        <w:rPr>
          <w:rFonts w:ascii="Calibri" w:hAnsi="Calibri" w:cs="Calibri"/>
          <w:iCs/>
          <w:sz w:val="24"/>
          <w:szCs w:val="24"/>
          <w:lang w:val="it-IT" w:eastAsia="it-IT"/>
        </w:rPr>
        <w:t xml:space="preserve">b) I costi relativi alla raccolta dei rifiuti di imballaggi secondari e terziari a carico dei produttori e utilizzatori che provvedono </w:t>
      </w:r>
      <w:r w:rsidRPr="0026089D">
        <w:rPr>
          <w:rFonts w:ascii="Calibri" w:hAnsi="Calibri" w:cs="Calibri"/>
          <w:iCs/>
          <w:sz w:val="24"/>
          <w:szCs w:val="24"/>
          <w:lang w:val="it-IT" w:eastAsia="it-IT"/>
        </w:rPr>
        <w:t xml:space="preserve">all’autosmaltimento </w:t>
      </w:r>
      <w:r w:rsidRPr="0026089D">
        <w:rPr>
          <w:rFonts w:ascii="Calibri" w:hAnsi="Calibri" w:cs="Arial"/>
          <w:i/>
          <w:iCs/>
          <w:sz w:val="24"/>
          <w:szCs w:val="24"/>
          <w:lang w:val="it-IT" w:eastAsia="it-IT"/>
        </w:rPr>
        <w:t>oneroso degli stessi.</w:t>
      </w:r>
      <w:r w:rsidRPr="0026089D">
        <w:rPr>
          <w:rFonts w:ascii="Calibri" w:hAnsi="Calibri" w:cs="Calibri"/>
          <w:color w:val="FF0000"/>
          <w:spacing w:val="4"/>
          <w:sz w:val="24"/>
          <w:szCs w:val="24"/>
          <w:lang w:val="it-IT"/>
        </w:rPr>
        <w:t>.</w:t>
      </w:r>
    </w:p>
    <w:p w:rsidR="008A1CB9" w:rsidRDefault="008A1CB9" w:rsidP="008A1CB9">
      <w:pPr>
        <w:rPr>
          <w:lang w:val="it-IT"/>
        </w:rPr>
      </w:pPr>
    </w:p>
    <w:tbl>
      <w:tblPr>
        <w:tblpPr w:leftFromText="141" w:rightFromText="141" w:vertAnchor="text" w:horzAnchor="margin" w:tblpXSpec="center" w:tblpY="100"/>
        <w:tblW w:w="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1471"/>
      </w:tblGrid>
      <w:tr w:rsidR="008A1CB9" w:rsidRPr="0074642E" w:rsidTr="00E43ADD">
        <w:trPr>
          <w:gridAfter w:val="1"/>
          <w:wAfter w:w="1471" w:type="dxa"/>
        </w:trPr>
        <w:tc>
          <w:tcPr>
            <w:tcW w:w="3949" w:type="dxa"/>
            <w:shd w:val="clear" w:color="auto" w:fill="CCFFFF"/>
          </w:tcPr>
          <w:p w:rsidR="008A1CB9" w:rsidRPr="00E97551" w:rsidRDefault="008A1CB9" w:rsidP="00E43ADD">
            <w:pPr>
              <w:ind w:left="-392" w:firstLine="392"/>
              <w:jc w:val="center"/>
              <w:rPr>
                <w:rFonts w:ascii="Calibri" w:hAnsi="Calibri" w:cs="Calibri"/>
                <w:b/>
                <w:sz w:val="22"/>
                <w:szCs w:val="22"/>
                <w:lang w:val="it-IT"/>
              </w:rPr>
            </w:pPr>
          </w:p>
        </w:tc>
      </w:tr>
      <w:tr w:rsidR="008A1CB9" w:rsidRPr="0074642E" w:rsidTr="00E43ADD">
        <w:tc>
          <w:tcPr>
            <w:tcW w:w="3949" w:type="dxa"/>
            <w:shd w:val="clear" w:color="auto" w:fill="CCFFFF"/>
          </w:tcPr>
          <w:p w:rsidR="008A1CB9" w:rsidRPr="00E97551" w:rsidRDefault="00E97551" w:rsidP="00E43ADD">
            <w:pPr>
              <w:ind w:left="-392" w:firstLine="392"/>
              <w:jc w:val="center"/>
              <w:rPr>
                <w:rFonts w:ascii="Calibri" w:hAnsi="Calibri" w:cs="Calibri"/>
                <w:b/>
                <w:sz w:val="22"/>
                <w:szCs w:val="22"/>
                <w:lang w:val="it-IT"/>
              </w:rPr>
            </w:pPr>
            <w:r w:rsidRPr="00E97551">
              <w:rPr>
                <w:rFonts w:ascii="Calibri" w:hAnsi="Calibri" w:cs="Calibri"/>
                <w:b/>
                <w:sz w:val="22"/>
                <w:szCs w:val="22"/>
                <w:lang w:val="it-IT"/>
              </w:rPr>
              <w:t>Costi di Gestione Differenziato (CGD)</w:t>
            </w:r>
          </w:p>
        </w:tc>
        <w:tc>
          <w:tcPr>
            <w:tcW w:w="1471" w:type="dxa"/>
            <w:shd w:val="clear" w:color="auto" w:fill="CCFFFF"/>
          </w:tcPr>
          <w:p w:rsidR="008A1CB9" w:rsidRPr="00F200E9" w:rsidRDefault="008A1CB9" w:rsidP="00E43ADD">
            <w:pPr>
              <w:ind w:left="-392" w:firstLine="392"/>
              <w:jc w:val="center"/>
              <w:rPr>
                <w:rFonts w:ascii="Calibri" w:hAnsi="Calibri" w:cs="Calibri"/>
                <w:b/>
                <w:sz w:val="22"/>
                <w:szCs w:val="22"/>
              </w:rPr>
            </w:pPr>
          </w:p>
        </w:tc>
      </w:tr>
      <w:tr w:rsidR="008A1CB9" w:rsidRPr="0074642E" w:rsidTr="00E43ADD">
        <w:tc>
          <w:tcPr>
            <w:tcW w:w="3949" w:type="dxa"/>
            <w:tcBorders>
              <w:bottom w:val="single" w:sz="4" w:space="0" w:color="auto"/>
            </w:tcBorders>
            <w:shd w:val="clear" w:color="auto" w:fill="CCFFFF"/>
          </w:tcPr>
          <w:p w:rsidR="008A1CB9" w:rsidRPr="00F200E9" w:rsidRDefault="008A1CB9" w:rsidP="00E43ADD">
            <w:pPr>
              <w:ind w:left="-392" w:firstLine="392"/>
              <w:jc w:val="center"/>
              <w:rPr>
                <w:rFonts w:ascii="Calibri" w:hAnsi="Calibri" w:cs="Calibri"/>
                <w:b/>
                <w:sz w:val="22"/>
                <w:szCs w:val="22"/>
              </w:rPr>
            </w:pPr>
          </w:p>
          <w:p w:rsidR="008A1CB9" w:rsidRPr="00F200E9" w:rsidRDefault="008A1CB9" w:rsidP="00E43ADD">
            <w:pPr>
              <w:ind w:left="-392" w:firstLine="392"/>
              <w:jc w:val="center"/>
              <w:rPr>
                <w:rFonts w:ascii="Calibri" w:hAnsi="Calibri" w:cs="Calibri"/>
                <w:b/>
                <w:sz w:val="22"/>
                <w:szCs w:val="22"/>
              </w:rPr>
            </w:pPr>
          </w:p>
        </w:tc>
        <w:tc>
          <w:tcPr>
            <w:tcW w:w="1471" w:type="dxa"/>
            <w:tcBorders>
              <w:bottom w:val="single" w:sz="4" w:space="0" w:color="auto"/>
            </w:tcBorders>
            <w:shd w:val="clear" w:color="auto" w:fill="CCFFFF"/>
          </w:tcPr>
          <w:p w:rsidR="008A1CB9" w:rsidRPr="00E97551" w:rsidRDefault="00E97551" w:rsidP="00E43ADD">
            <w:pPr>
              <w:ind w:left="-392" w:firstLine="392"/>
              <w:jc w:val="center"/>
              <w:rPr>
                <w:rFonts w:ascii="Calibri" w:hAnsi="Calibri" w:cs="Calibri"/>
                <w:b/>
                <w:sz w:val="22"/>
                <w:szCs w:val="22"/>
                <w:lang w:val="en-US"/>
              </w:rPr>
            </w:pPr>
            <w:r>
              <w:rPr>
                <w:rFonts w:ascii="Calibri" w:hAnsi="Calibri" w:cs="Calibri"/>
                <w:b/>
                <w:sz w:val="22"/>
                <w:szCs w:val="22"/>
              </w:rPr>
              <w:t>201</w:t>
            </w:r>
            <w:r w:rsidR="008C68F2">
              <w:rPr>
                <w:rFonts w:ascii="Calibri" w:hAnsi="Calibri" w:cs="Calibri"/>
                <w:b/>
                <w:sz w:val="22"/>
                <w:szCs w:val="22"/>
                <w:lang w:val="en-US"/>
              </w:rPr>
              <w:t>6</w:t>
            </w:r>
          </w:p>
        </w:tc>
      </w:tr>
      <w:tr w:rsidR="008A1CB9" w:rsidRPr="0074642E" w:rsidTr="00E43ADD">
        <w:tc>
          <w:tcPr>
            <w:tcW w:w="3949" w:type="dxa"/>
            <w:shd w:val="clear" w:color="auto" w:fill="FFCC99"/>
          </w:tcPr>
          <w:p w:rsidR="008A1CB9" w:rsidRPr="00F200E9" w:rsidRDefault="008A1CB9" w:rsidP="00E43ADD">
            <w:pPr>
              <w:ind w:left="34"/>
              <w:rPr>
                <w:rFonts w:ascii="Calibri" w:hAnsi="Calibri" w:cs="Calibri"/>
                <w:b/>
                <w:sz w:val="22"/>
                <w:szCs w:val="22"/>
              </w:rPr>
            </w:pPr>
            <w:r>
              <w:rPr>
                <w:rFonts w:ascii="Calibri" w:hAnsi="Calibri" w:cs="Calibri"/>
                <w:b/>
                <w:sz w:val="22"/>
                <w:szCs w:val="22"/>
              </w:rPr>
              <w:t xml:space="preserve">A – </w:t>
            </w:r>
            <w:r w:rsidRPr="00F200E9">
              <w:rPr>
                <w:rFonts w:ascii="Calibri" w:hAnsi="Calibri" w:cs="Calibri"/>
                <w:b/>
                <w:sz w:val="22"/>
                <w:szCs w:val="22"/>
              </w:rPr>
              <w:t>Costi</w:t>
            </w:r>
            <w:r>
              <w:rPr>
                <w:rFonts w:ascii="Calibri" w:hAnsi="Calibri" w:cs="Calibri"/>
                <w:b/>
                <w:sz w:val="22"/>
                <w:szCs w:val="22"/>
                <w:lang w:val="it-IT"/>
              </w:rPr>
              <w:t xml:space="preserve"> di raccolta differenziata per  materiali</w:t>
            </w:r>
            <w:r>
              <w:rPr>
                <w:rFonts w:ascii="Calibri" w:hAnsi="Calibri" w:cs="Calibri"/>
                <w:b/>
                <w:sz w:val="22"/>
                <w:szCs w:val="22"/>
              </w:rPr>
              <w:t xml:space="preserve"> (C</w:t>
            </w:r>
            <w:r>
              <w:rPr>
                <w:rFonts w:ascii="Calibri" w:hAnsi="Calibri" w:cs="Calibri"/>
                <w:b/>
                <w:sz w:val="22"/>
                <w:szCs w:val="22"/>
                <w:lang w:val="it-IT"/>
              </w:rPr>
              <w:t>RD</w:t>
            </w:r>
            <w:r w:rsidRPr="00F200E9">
              <w:rPr>
                <w:rFonts w:ascii="Calibri" w:hAnsi="Calibri" w:cs="Calibri"/>
                <w:b/>
                <w:sz w:val="22"/>
                <w:szCs w:val="22"/>
              </w:rPr>
              <w:t>)</w:t>
            </w:r>
          </w:p>
          <w:p w:rsidR="008A1CB9" w:rsidRPr="00F200E9" w:rsidRDefault="008A1CB9" w:rsidP="00E43ADD">
            <w:pPr>
              <w:ind w:left="-392" w:firstLine="392"/>
              <w:jc w:val="center"/>
              <w:rPr>
                <w:rFonts w:ascii="Calibri" w:hAnsi="Calibri" w:cs="Calibri"/>
                <w:b/>
                <w:sz w:val="22"/>
                <w:szCs w:val="22"/>
              </w:rPr>
            </w:pPr>
          </w:p>
        </w:tc>
        <w:tc>
          <w:tcPr>
            <w:tcW w:w="1471" w:type="dxa"/>
            <w:shd w:val="clear" w:color="auto" w:fill="FFCC99"/>
            <w:vAlign w:val="center"/>
          </w:tcPr>
          <w:p w:rsidR="008A1CB9" w:rsidRPr="00402AE1" w:rsidRDefault="00230AA3" w:rsidP="00E43ADD">
            <w:pPr>
              <w:ind w:left="-392" w:firstLine="392"/>
              <w:jc w:val="center"/>
              <w:rPr>
                <w:rFonts w:ascii="Calibri" w:hAnsi="Calibri" w:cs="Calibri"/>
                <w:sz w:val="22"/>
                <w:szCs w:val="22"/>
                <w:lang w:val="it-IT"/>
              </w:rPr>
            </w:pPr>
            <w:r>
              <w:rPr>
                <w:rFonts w:ascii="Calibri" w:hAnsi="Calibri" w:cs="Calibri"/>
                <w:sz w:val="22"/>
                <w:szCs w:val="22"/>
                <w:lang w:val="it-IT"/>
              </w:rPr>
              <w:t>659.706,56</w:t>
            </w:r>
          </w:p>
        </w:tc>
      </w:tr>
      <w:tr w:rsidR="008A1CB9" w:rsidRPr="0074642E" w:rsidTr="00E43ADD">
        <w:tc>
          <w:tcPr>
            <w:tcW w:w="3949" w:type="dxa"/>
            <w:tcBorders>
              <w:bottom w:val="single" w:sz="4" w:space="0" w:color="000000"/>
            </w:tcBorders>
          </w:tcPr>
          <w:p w:rsidR="008A1CB9" w:rsidRPr="00F200E9" w:rsidRDefault="008A1CB9" w:rsidP="00E43ADD">
            <w:pPr>
              <w:ind w:left="-392" w:firstLine="392"/>
              <w:rPr>
                <w:rFonts w:ascii="Calibri" w:hAnsi="Calibri" w:cs="Calibri"/>
                <w:b/>
                <w:sz w:val="22"/>
                <w:szCs w:val="22"/>
              </w:rPr>
            </w:pPr>
          </w:p>
        </w:tc>
        <w:tc>
          <w:tcPr>
            <w:tcW w:w="1471" w:type="dxa"/>
            <w:tcBorders>
              <w:bottom w:val="single" w:sz="4" w:space="0" w:color="000000"/>
            </w:tcBorders>
            <w:vAlign w:val="center"/>
          </w:tcPr>
          <w:p w:rsidR="008A1CB9" w:rsidRPr="00402AE1" w:rsidRDefault="008A1CB9" w:rsidP="00E43ADD">
            <w:pPr>
              <w:ind w:left="-392" w:firstLine="392"/>
              <w:jc w:val="center"/>
              <w:rPr>
                <w:rFonts w:ascii="Calibri" w:hAnsi="Calibri" w:cs="Calibri"/>
                <w:lang w:val="it-IT"/>
              </w:rPr>
            </w:pPr>
          </w:p>
        </w:tc>
      </w:tr>
      <w:tr w:rsidR="008A1CB9" w:rsidRPr="0074642E" w:rsidTr="00E43ADD">
        <w:tc>
          <w:tcPr>
            <w:tcW w:w="3949" w:type="dxa"/>
            <w:tcBorders>
              <w:bottom w:val="single" w:sz="4" w:space="0" w:color="000000"/>
            </w:tcBorders>
            <w:shd w:val="clear" w:color="auto" w:fill="FFCC99"/>
          </w:tcPr>
          <w:p w:rsidR="008A1CB9" w:rsidRPr="00F200E9" w:rsidRDefault="008A1CB9" w:rsidP="00E43ADD">
            <w:pPr>
              <w:ind w:left="-392" w:firstLine="392"/>
              <w:rPr>
                <w:rFonts w:ascii="Calibri" w:hAnsi="Calibri" w:cs="Calibri"/>
                <w:b/>
                <w:sz w:val="22"/>
                <w:szCs w:val="22"/>
              </w:rPr>
            </w:pPr>
            <w:r w:rsidRPr="00F200E9">
              <w:rPr>
                <w:rFonts w:ascii="Calibri" w:hAnsi="Calibri" w:cs="Calibri"/>
                <w:b/>
                <w:sz w:val="22"/>
                <w:szCs w:val="22"/>
              </w:rPr>
              <w:t xml:space="preserve">B </w:t>
            </w:r>
            <w:r>
              <w:rPr>
                <w:rFonts w:ascii="Calibri" w:hAnsi="Calibri" w:cs="Calibri"/>
                <w:b/>
                <w:sz w:val="22"/>
                <w:szCs w:val="22"/>
              </w:rPr>
              <w:t xml:space="preserve">– Costi </w:t>
            </w:r>
            <w:r>
              <w:rPr>
                <w:rFonts w:ascii="Calibri" w:hAnsi="Calibri" w:cs="Calibri"/>
                <w:b/>
                <w:sz w:val="22"/>
                <w:szCs w:val="22"/>
                <w:lang w:val="it-IT"/>
              </w:rPr>
              <w:t>Trattamento e Riciclo</w:t>
            </w:r>
            <w:r>
              <w:rPr>
                <w:rFonts w:ascii="Calibri" w:hAnsi="Calibri" w:cs="Calibri"/>
                <w:b/>
                <w:sz w:val="22"/>
                <w:szCs w:val="22"/>
              </w:rPr>
              <w:t xml:space="preserve">  ( C</w:t>
            </w:r>
            <w:r>
              <w:rPr>
                <w:rFonts w:ascii="Calibri" w:hAnsi="Calibri" w:cs="Calibri"/>
                <w:b/>
                <w:sz w:val="22"/>
                <w:szCs w:val="22"/>
                <w:lang w:val="it-IT"/>
              </w:rPr>
              <w:t>TR</w:t>
            </w:r>
            <w:r w:rsidRPr="00F200E9">
              <w:rPr>
                <w:rFonts w:ascii="Calibri" w:hAnsi="Calibri" w:cs="Calibri"/>
                <w:b/>
                <w:sz w:val="22"/>
                <w:szCs w:val="22"/>
              </w:rPr>
              <w:t xml:space="preserve"> )</w:t>
            </w:r>
          </w:p>
        </w:tc>
        <w:tc>
          <w:tcPr>
            <w:tcW w:w="1471" w:type="dxa"/>
            <w:tcBorders>
              <w:bottom w:val="single" w:sz="4" w:space="0" w:color="000000"/>
            </w:tcBorders>
            <w:shd w:val="clear" w:color="auto" w:fill="FFCC99"/>
            <w:vAlign w:val="center"/>
          </w:tcPr>
          <w:p w:rsidR="008A1CB9" w:rsidRPr="00402AE1" w:rsidRDefault="00230AA3" w:rsidP="00E43ADD">
            <w:pPr>
              <w:ind w:left="-392" w:firstLine="392"/>
              <w:jc w:val="center"/>
              <w:rPr>
                <w:rFonts w:ascii="Calibri" w:hAnsi="Calibri" w:cs="Calibri"/>
                <w:sz w:val="22"/>
                <w:szCs w:val="22"/>
                <w:lang w:val="it-IT"/>
              </w:rPr>
            </w:pPr>
            <w:r>
              <w:rPr>
                <w:rFonts w:ascii="Calibri" w:hAnsi="Calibri" w:cs="Calibri"/>
                <w:sz w:val="22"/>
                <w:szCs w:val="22"/>
                <w:lang w:val="it-IT"/>
              </w:rPr>
              <w:t>168.536,84</w:t>
            </w:r>
          </w:p>
        </w:tc>
      </w:tr>
      <w:tr w:rsidR="008A1CB9" w:rsidRPr="0074642E" w:rsidTr="00E43ADD">
        <w:tc>
          <w:tcPr>
            <w:tcW w:w="3949" w:type="dxa"/>
            <w:tcBorders>
              <w:bottom w:val="single" w:sz="4" w:space="0" w:color="000000"/>
            </w:tcBorders>
          </w:tcPr>
          <w:p w:rsidR="008A1CB9" w:rsidRPr="00F200E9" w:rsidRDefault="008A1CB9" w:rsidP="00E43ADD">
            <w:pPr>
              <w:ind w:left="-392" w:firstLine="392"/>
              <w:rPr>
                <w:rFonts w:ascii="Calibri" w:hAnsi="Calibri" w:cs="Calibri"/>
                <w:sz w:val="22"/>
                <w:szCs w:val="22"/>
              </w:rPr>
            </w:pPr>
          </w:p>
        </w:tc>
        <w:tc>
          <w:tcPr>
            <w:tcW w:w="1471" w:type="dxa"/>
            <w:tcBorders>
              <w:bottom w:val="single" w:sz="4" w:space="0" w:color="000000"/>
            </w:tcBorders>
          </w:tcPr>
          <w:p w:rsidR="008A1CB9" w:rsidRPr="00037F6B" w:rsidRDefault="008A1CB9" w:rsidP="00E43ADD">
            <w:pPr>
              <w:ind w:left="-392" w:firstLine="392"/>
              <w:jc w:val="center"/>
              <w:rPr>
                <w:rFonts w:ascii="Calibri" w:hAnsi="Calibri" w:cs="Calibri"/>
                <w:lang w:val="it-IT"/>
              </w:rPr>
            </w:pPr>
          </w:p>
        </w:tc>
      </w:tr>
      <w:tr w:rsidR="008A1CB9" w:rsidRPr="0074642E" w:rsidTr="00E43ADD">
        <w:tc>
          <w:tcPr>
            <w:tcW w:w="3949" w:type="dxa"/>
            <w:shd w:val="clear" w:color="auto" w:fill="CCFFCC"/>
            <w:vAlign w:val="center"/>
          </w:tcPr>
          <w:p w:rsidR="008A1CB9" w:rsidRPr="00F200E9" w:rsidRDefault="008A1CB9" w:rsidP="00E43ADD">
            <w:pPr>
              <w:ind w:left="-392" w:firstLine="392"/>
              <w:jc w:val="center"/>
              <w:rPr>
                <w:rFonts w:ascii="Calibri" w:hAnsi="Calibri" w:cs="Calibri"/>
                <w:b/>
                <w:sz w:val="22"/>
                <w:szCs w:val="22"/>
              </w:rPr>
            </w:pPr>
            <w:r w:rsidRPr="00F200E9">
              <w:rPr>
                <w:rFonts w:ascii="Calibri" w:hAnsi="Calibri" w:cs="Calibri"/>
                <w:b/>
                <w:sz w:val="22"/>
                <w:szCs w:val="22"/>
              </w:rPr>
              <w:t>Totale = (A+B)</w:t>
            </w:r>
          </w:p>
        </w:tc>
        <w:tc>
          <w:tcPr>
            <w:tcW w:w="1471" w:type="dxa"/>
            <w:shd w:val="clear" w:color="auto" w:fill="CCFFCC"/>
            <w:vAlign w:val="center"/>
          </w:tcPr>
          <w:p w:rsidR="00230AA3" w:rsidRPr="00230AA3" w:rsidRDefault="00230AA3" w:rsidP="00230AA3">
            <w:pPr>
              <w:jc w:val="center"/>
              <w:rPr>
                <w:rFonts w:ascii="Calibri" w:hAnsi="Calibri"/>
                <w:b/>
                <w:color w:val="000000"/>
                <w:sz w:val="22"/>
                <w:szCs w:val="22"/>
              </w:rPr>
            </w:pPr>
            <w:r w:rsidRPr="00230AA3">
              <w:rPr>
                <w:rFonts w:ascii="Calibri" w:hAnsi="Calibri"/>
                <w:b/>
                <w:color w:val="000000"/>
                <w:sz w:val="22"/>
                <w:szCs w:val="22"/>
              </w:rPr>
              <w:t>828.243,40</w:t>
            </w:r>
          </w:p>
          <w:p w:rsidR="008A1CB9" w:rsidRPr="00230AA3" w:rsidRDefault="008A1CB9" w:rsidP="00230AA3">
            <w:pPr>
              <w:jc w:val="center"/>
              <w:rPr>
                <w:rFonts w:ascii="Calibri" w:hAnsi="Calibri" w:cs="Calibri"/>
                <w:b/>
                <w:sz w:val="22"/>
                <w:szCs w:val="22"/>
                <w:lang w:val="it-IT"/>
              </w:rPr>
            </w:pPr>
          </w:p>
        </w:tc>
      </w:tr>
    </w:tbl>
    <w:p w:rsidR="008A1CB9" w:rsidRDefault="008A1CB9" w:rsidP="008A1CB9">
      <w:pPr>
        <w:rPr>
          <w:lang w:val="it-IT"/>
        </w:rPr>
      </w:pPr>
    </w:p>
    <w:p w:rsidR="008A1CB9" w:rsidRPr="006134EB"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Pr="006134EB" w:rsidRDefault="008A1CB9" w:rsidP="008A1CB9">
      <w:pPr>
        <w:rPr>
          <w:lang w:val="it-IT"/>
        </w:rPr>
      </w:pPr>
    </w:p>
    <w:p w:rsidR="008A1CB9" w:rsidRDefault="008A1CB9" w:rsidP="008A1CB9">
      <w:pPr>
        <w:rPr>
          <w:lang w:val="it-IT"/>
        </w:rPr>
      </w:pPr>
    </w:p>
    <w:p w:rsidR="008A1CB9" w:rsidRDefault="008A1CB9" w:rsidP="008A1CB9">
      <w:pPr>
        <w:rPr>
          <w:lang w:val="it-IT"/>
        </w:rPr>
      </w:pPr>
    </w:p>
    <w:p w:rsidR="008A1CB9" w:rsidRDefault="008A1CB9"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Default="005C1A02" w:rsidP="008A1CB9">
      <w:pPr>
        <w:rPr>
          <w:lang w:val="it-IT"/>
        </w:rPr>
      </w:pPr>
    </w:p>
    <w:p w:rsidR="005C1A02" w:rsidRPr="00295CB5" w:rsidRDefault="005C1A02" w:rsidP="008A1CB9">
      <w:pPr>
        <w:rPr>
          <w:lang w:val="it-IT"/>
        </w:rPr>
      </w:pPr>
    </w:p>
    <w:p w:rsidR="008A1CB9" w:rsidRDefault="00F10559" w:rsidP="008A1CB9">
      <w:pPr>
        <w:pStyle w:val="Citazioneintensa"/>
      </w:pPr>
      <w:r>
        <w:rPr>
          <w:sz w:val="27"/>
          <w:szCs w:val="27"/>
          <w:lang w:val="it-IT"/>
        </w:rPr>
        <w:t>10</w:t>
      </w:r>
      <w:r w:rsidR="008A1CB9">
        <w:rPr>
          <w:sz w:val="27"/>
          <w:szCs w:val="27"/>
        </w:rPr>
        <w:t>.</w:t>
      </w:r>
      <w:r w:rsidR="008A1CB9" w:rsidRPr="006E4D3D">
        <w:rPr>
          <w:sz w:val="27"/>
          <w:szCs w:val="27"/>
          <w:lang w:val="it-IT"/>
        </w:rPr>
        <w:t xml:space="preserve"> </w:t>
      </w:r>
      <w:r w:rsidR="008A1CB9">
        <w:rPr>
          <w:sz w:val="27"/>
          <w:szCs w:val="27"/>
        </w:rPr>
        <w:t>C</w:t>
      </w:r>
      <w:r w:rsidR="008A1CB9">
        <w:t>OSTI</w:t>
      </w:r>
      <w:r w:rsidR="008A1CB9">
        <w:rPr>
          <w:lang w:val="it-IT"/>
        </w:rPr>
        <w:t xml:space="preserve"> COMUNI </w:t>
      </w:r>
      <w:r w:rsidR="008A1CB9">
        <w:rPr>
          <w:sz w:val="27"/>
          <w:szCs w:val="27"/>
        </w:rPr>
        <w:t>(C</w:t>
      </w:r>
      <w:r w:rsidR="008A1CB9">
        <w:rPr>
          <w:sz w:val="27"/>
          <w:szCs w:val="27"/>
          <w:lang w:val="it-IT"/>
        </w:rPr>
        <w:t>C</w:t>
      </w:r>
      <w:r w:rsidR="008A1CB9">
        <w:rPr>
          <w:sz w:val="27"/>
          <w:szCs w:val="27"/>
        </w:rPr>
        <w:t>)</w:t>
      </w:r>
    </w:p>
    <w:p w:rsidR="008A1CB9" w:rsidRDefault="008A1CB9" w:rsidP="008A1CB9">
      <w:pPr>
        <w:spacing w:before="129" w:line="292" w:lineRule="exact"/>
        <w:ind w:left="1134"/>
        <w:jc w:val="both"/>
        <w:rPr>
          <w:rFonts w:ascii="Calibri" w:hAnsi="Calibri" w:cs="Calibri"/>
          <w:color w:val="000000"/>
          <w:sz w:val="24"/>
          <w:szCs w:val="24"/>
          <w:lang w:val="it-IT"/>
        </w:rPr>
      </w:pPr>
      <w:r>
        <w:rPr>
          <w:rFonts w:ascii="Calibri" w:hAnsi="Calibri" w:cs="Calibri"/>
          <w:color w:val="000000"/>
          <w:sz w:val="24"/>
          <w:szCs w:val="24"/>
        </w:rPr>
        <w:t>I costi comuni sono dati dalla somma delle seguenti voci:</w:t>
      </w:r>
    </w:p>
    <w:p w:rsidR="008A1CB9" w:rsidRDefault="000579D4" w:rsidP="008A1CB9">
      <w:pPr>
        <w:spacing w:before="129" w:line="292" w:lineRule="exact"/>
        <w:ind w:left="2550"/>
        <w:jc w:val="both"/>
        <w:rPr>
          <w:rFonts w:ascii="Calibri" w:hAnsi="Calibri" w:cs="Calibri"/>
          <w:color w:val="000000"/>
          <w:sz w:val="24"/>
          <w:szCs w:val="24"/>
          <w:lang w:val="it-IT"/>
        </w:rPr>
      </w:pPr>
      <w:r>
        <w:rPr>
          <w:rFonts w:ascii="Calibri" w:hAnsi="Calibri" w:cs="Calibri"/>
          <w:b/>
          <w:noProof/>
          <w:color w:val="000000"/>
          <w:sz w:val="24"/>
          <w:szCs w:val="24"/>
          <w:lang w:val="it-IT" w:eastAsia="it-IT"/>
        </w:rPr>
        <mc:AlternateContent>
          <mc:Choice Requires="wps">
            <w:drawing>
              <wp:anchor distT="0" distB="0" distL="114300" distR="114300" simplePos="0" relativeHeight="251704832" behindDoc="0" locked="0" layoutInCell="1" allowOverlap="1">
                <wp:simplePos x="0" y="0"/>
                <wp:positionH relativeFrom="column">
                  <wp:posOffset>1333500</wp:posOffset>
                </wp:positionH>
                <wp:positionV relativeFrom="paragraph">
                  <wp:posOffset>167005</wp:posOffset>
                </wp:positionV>
                <wp:extent cx="233680" cy="247650"/>
                <wp:effectExtent l="5715" t="17145" r="17780" b="11430"/>
                <wp:wrapNone/>
                <wp:docPr id="365" name="AutoShape 2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76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162A" id="AutoShape 24504" o:spid="_x0000_s1026" style="position:absolute;margin-left:105pt;margin-top:13.15pt;width:18.4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ICTgQAANILAAAOAAAAZHJzL2Uyb0RvYy54bWysVm2PozYQ/l6p/8HiY6tbMK8hWvZ03etG&#10;J13bky79AQ6YgAqY2iTZvV/fGRsTyCbbU9V8ABM/fjzzzHg89++f24YcuVS16DKH3nkO4V0uirrb&#10;Z86f26d3K4eogXUFa0THM+eFK+f9w48/3J/6NfdFJZqCSwIknVqf+syphqFfu67KK94ydSd63sFk&#10;KWTLBviUe7eQ7ATsbeP6nhe7JyGLXoqcKwX/fjSTzoPmL0ueD3+UpeIDaTIHbBv0U+rnDp/uwz1b&#10;7yXrqzofzWD/wYqW1R1sOlF9ZAMjB1m/omrrXAolyuEuF60ryrLOufYBvKHehTdfK9Zz7QuIo/pJ&#10;JvX/0ea/H79IUheZE8SRQzrWQpA+HAah9yZ+GHkhinTq1RqwX/svEt1U/WeR/6VIJx4r1u35BynF&#10;qeKsANMo4t3FAvxQsJTsTr+JAnZgsIPW67mULRKCEuRZh+VlCgt/HkgOf/pBEK8geDlM+WESRzps&#10;LlvbxflBDRsuNBE7flaDiWoBIx2TYvRrAyRl20CAf35HaET9mHjE5sAEojOQn1L/GsafYahPoxWA&#10;EDvm08QVzHAbZLoGCi3oJ5dsAhL4SbyCpxell3QQIWM/IkNCyasNY4sAD30ae+Cf8fSSKrFApIq1&#10;XST2kldbwvmdJNskVrULtu0kLLAZYU9m+0vgJC4APVJdB03q/hvbJC8CdRhuMM4lDvwgITfMmwts&#10;5LtBOOkMOxvgDca5zqjvLZ8nndGVJE7DxPcgIPAjcRQF8aWQqY0L4KNVuvLDN+F0HqHvwS8D9YYh&#10;kPTnpKR+6N8Ul87DtaG3lKDzYG1Wt0JF57GCszULFJSGvT38rLL1IH/uxoIAIwJVK3O2K12EeqGw&#10;+GAWQ4nZmgLG1gDD8nFGpws0+I3oACMDO75Cg+S43JKDVwiPbsLpAg4JhvBkDje7jE5IuNvwVtti&#10;AOBe26K8cLNtUT+427YgkK6DPRtQA20LDMkJqihWBodUdoRzrTjyrdCoAdUYMWCELQuw/RnUdHOw&#10;PvPaYlub7bx995r0jLOFEEgtxL5HKKaSprwCzQ+7Ov+Ff5vbEEWx0djiQXu9qQlr4kVjtZz/q6uG&#10;1XhBurTGcBhNTLztvH0b1jhMRiO0xN8Fndtg2a45OHFTLzJ3oPUwpQHUAwhV6odjpbgU0c5gDr3h&#10;5zlAswXWKPseufEC1btedaARihv3MQH1EZkyURtxvrOVaOriqW4azD4l97vHRpIjg+R+0r8xPgtY&#10;02Eip5Ef6WOzmFtQYAmFZDemLGBtPUDv2dRt5qwmEFtjG/NrV8ACth5Y3ZixztOxr8FWxrREO1G8&#10;QFsjhWksoRGGQSXkN4ecoKnMHPX3gUnukOZTB61RSsMQMmnQH2EEJR6O7HxmN59hXQ5UmTM4UK1w&#10;+DjAFyw59LLeV7CTKRmdwIatrLHt0X2XsWr8gMZRiz82udiZzr816tyKP/wDAAD//wMAUEsDBBQA&#10;BgAIAAAAIQCVFe903AAAAAkBAAAPAAAAZHJzL2Rvd25yZXYueG1sTI/BTsMwDIbvSLxDZCQuiKXr&#10;IILSdEJIOyO6jXPWuE1FE1dN1pW3x5zgZsu/fn9fuV38IGacYk9Bw3qVgcDQkO1Dp+Gw390/gYjJ&#10;BGsGCqjhGyNsq+ur0hSWLuED5zp1gktCLIwGl9JYSBkbh97EFY0Y+NbS5E3ideqkncyFy/0g8yxT&#10;0ps+8AdnRnxz2HzVZ6/hva3V7uhnVxOlI30+40G2d1rf3iyvLyASLukvDL/4jA4VM53oHGwUg4Z8&#10;nbFL4kFtQHAgf1DsctKgHjcgq1L+N6h+AAAA//8DAFBLAQItABQABgAIAAAAIQC2gziS/gAAAOEB&#10;AAATAAAAAAAAAAAAAAAAAAAAAABbQ29udGVudF9UeXBlc10ueG1sUEsBAi0AFAAGAAgAAAAhADj9&#10;If/WAAAAlAEAAAsAAAAAAAAAAAAAAAAALwEAAF9yZWxzLy5yZWxzUEsBAi0AFAAGAAgAAAAhAGBl&#10;4gJOBAAA0gsAAA4AAAAAAAAAAAAAAAAALgIAAGRycy9lMm9Eb2MueG1sUEsBAi0AFAAGAAgAAAAh&#10;AJUV73TcAAAACQEAAA8AAAAAAAAAAAAAAAAAqAYAAGRycy9kb3ducmV2LnhtbFBLBQYAAAAABAAE&#10;APMAAACxBwAAAAA=&#10;" path="m21600,6079l15126,r,2912l12427,2912c5564,2912,,7052,,12158r,9442l6474,21600r,-9442c6474,10550,9139,9246,12427,9246r2699,l15126,12158,21600,6079xe">
                <v:stroke joinstyle="miter"/>
                <v:path o:connecttype="custom" o:connectlocs="163641,0;163641,139395;35020,247650;233680,69697" o:connectangles="270,90,90,0" textboxrect="12427,2912,18227,9246"/>
              </v:shape>
            </w:pict>
          </mc:Fallback>
        </mc:AlternateContent>
      </w:r>
      <w:r w:rsidR="008A1CB9">
        <w:rPr>
          <w:rFonts w:ascii="Calibri" w:hAnsi="Calibri" w:cs="Calibri"/>
          <w:b/>
          <w:color w:val="000000"/>
          <w:sz w:val="24"/>
          <w:szCs w:val="24"/>
        </w:rPr>
        <w:t>CC = CARC + CGG + CCD</w:t>
      </w:r>
    </w:p>
    <w:p w:rsidR="008A1CB9" w:rsidRDefault="00FF5334" w:rsidP="00FF5334">
      <w:pPr>
        <w:spacing w:before="129" w:line="292" w:lineRule="exact"/>
        <w:jc w:val="center"/>
        <w:rPr>
          <w:rFonts w:ascii="Calibri" w:hAnsi="Calibri" w:cs="Calibri"/>
          <w:color w:val="808080"/>
          <w:sz w:val="24"/>
          <w:szCs w:val="24"/>
          <w:lang w:val="it-IT"/>
        </w:rPr>
      </w:pPr>
      <w:r>
        <w:rPr>
          <w:rFonts w:ascii="Calibri" w:hAnsi="Calibri" w:cs="Calibri"/>
          <w:color w:val="000000"/>
          <w:sz w:val="24"/>
          <w:szCs w:val="24"/>
          <w:lang w:val="it-IT"/>
        </w:rPr>
        <w:t>Co</w:t>
      </w:r>
      <w:r w:rsidR="008A1CB9">
        <w:rPr>
          <w:rFonts w:ascii="Calibri" w:hAnsi="Calibri" w:cs="Calibri"/>
          <w:color w:val="808080"/>
          <w:sz w:val="24"/>
          <w:szCs w:val="24"/>
          <w:lang w:val="it-IT"/>
        </w:rPr>
        <w:t>sti Comuni (CC)</w:t>
      </w:r>
    </w:p>
    <w:p w:rsidR="008A1CB9" w:rsidRDefault="000579D4" w:rsidP="008A1CB9">
      <w:pPr>
        <w:spacing w:before="129" w:line="292" w:lineRule="exact"/>
        <w:ind w:left="1134"/>
        <w:jc w:val="both"/>
        <w:rPr>
          <w:rFonts w:ascii="Calibri" w:hAnsi="Calibri" w:cs="Calibri"/>
          <w:color w:val="000000"/>
          <w:sz w:val="24"/>
          <w:szCs w:val="24"/>
          <w:lang w:val="it-IT"/>
        </w:rPr>
      </w:pPr>
      <w:r>
        <w:rPr>
          <w:rFonts w:ascii="Calibri" w:hAnsi="Calibri" w:cs="Calibri"/>
          <w:noProof/>
          <w:color w:val="000000"/>
          <w:sz w:val="24"/>
          <w:szCs w:val="24"/>
          <w:lang w:val="it-IT" w:eastAsia="it-IT"/>
        </w:rPr>
        <mc:AlternateContent>
          <mc:Choice Requires="wps">
            <w:drawing>
              <wp:anchor distT="0" distB="0" distL="114300" distR="114300" simplePos="0" relativeHeight="251705856" behindDoc="0" locked="0" layoutInCell="1" allowOverlap="1">
                <wp:simplePos x="0" y="0"/>
                <wp:positionH relativeFrom="column">
                  <wp:posOffset>730885</wp:posOffset>
                </wp:positionH>
                <wp:positionV relativeFrom="paragraph">
                  <wp:posOffset>165100</wp:posOffset>
                </wp:positionV>
                <wp:extent cx="5263515" cy="5029200"/>
                <wp:effectExtent l="22225" t="26035" r="19685" b="21590"/>
                <wp:wrapNone/>
                <wp:docPr id="364" name="Text Box 24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5029200"/>
                        </a:xfrm>
                        <a:prstGeom prst="rect">
                          <a:avLst/>
                        </a:prstGeom>
                        <a:solidFill>
                          <a:srgbClr val="FDE9D9"/>
                        </a:solidFill>
                        <a:ln w="38100">
                          <a:solidFill>
                            <a:srgbClr val="974706"/>
                          </a:solidFill>
                          <a:miter lim="800000"/>
                          <a:headEnd/>
                          <a:tailEnd/>
                        </a:ln>
                      </wps:spPr>
                      <wps:txbx>
                        <w:txbxContent>
                          <w:p w:rsidR="002A030C" w:rsidRDefault="002A030C" w:rsidP="008A1CB9">
                            <w:pPr>
                              <w:rPr>
                                <w:lang w:val="it-IT"/>
                              </w:rPr>
                            </w:pPr>
                          </w:p>
                          <w:p w:rsidR="002A030C" w:rsidRDefault="002A030C" w:rsidP="008A1CB9">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05" o:spid="_x0000_s1061" type="#_x0000_t202" style="position:absolute;left:0;text-align:left;margin-left:57.55pt;margin-top:13pt;width:414.45pt;height:39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NhOQIAAGAEAAAOAAAAZHJzL2Uyb0RvYy54bWysVNtu2zAMfR+wfxD0vthJ41yMOEWXNMOA&#10;7gK0+wBZlmNhsqhJSuzs60vJaZZdsIdheRBEkzokzyGzuu1bRY7COgm6oONRSonQHCqp9wX98rR7&#10;s6DEeaYrpkCLgp6Eo7fr169WncnFBBpQlbAEQbTLO1PQxnuTJ4njjWiZG4ERGp012JZ5NO0+qSzr&#10;EL1VySRNZ0kHtjIWuHAOv24HJ11H/LoW3H+qayc8UQXF2nw8bTzLcCbrFcv3lplG8nMZ7B+qaJnU&#10;mPQCtWWekYOVv0G1kltwUPsRhzaBupZcxB6wm3H6SzePDTMi9oLkOHOhyf0/WP7x+NkSWRX0Zjal&#10;RLMWRXoSvSdvoSeTaZZmgaPOuBxDHw0G+x5dqHXs15kH4F8d0bBpmN6LO2uhawSrsMZxeJlcPR1w&#10;XAApuw9QYSp28BCB+tq2gUCkhCA6anW66BPK4fgxm8xusnFGCUdflk6WOAExB8tfnhvr/DsBLQmX&#10;glocgAjPjg/Oh3JY/hISsjlQstpJpaJh9+VGWXJkOCy77f1yuzyj/xSmNOmQrsUYk/8dYzmfztPZ&#10;nzBa6XHslWwLukjDLwSxPBB3r6t490yq4Y41K31mMpA30Oj7sh+EuyhUQnVCbi0MY45riZcG7HdK&#10;OhzxgrpvB2YFJeq9Rn2W4+k07EQ0ptl8goa99pTXHqY5QhXUUzJcN37Yo4Oxct9gpmEiNNyhprWM&#10;bAfxh6rO9eMYRxHOKxf25NqOUT/+GNbPAAAA//8DAFBLAwQUAAYACAAAACEAuyQhM90AAAAKAQAA&#10;DwAAAGRycy9kb3ducmV2LnhtbEyPPU/DMBCGdyT+g3VIbNRO1VZpiFMhJFYk2g6MTuzEIfHZxG6a&#10;/nuOCbZ7dY/ej/KwuJHNZoq9RwnZSgAz2HjdYyfhfHp7yoHFpFCr0aORcDMRDtX9XakK7a/4YeZj&#10;6hiZYCyUBJtSKDiPjTVOxZUPBunX+smpRHLquJ7UlczdyNdC7LhTPVKCVcG8WtMMx4uT0NnP09DW&#10;8xiGdnv7et8rEc7fUj4+LC/PwJJZ0h8Mv/WpOlTUqfYX1JGNpLNtRqiE9Y42EbDfbOioJeRZLoBX&#10;Jf8/ofoBAAD//wMAUEsBAi0AFAAGAAgAAAAhALaDOJL+AAAA4QEAABMAAAAAAAAAAAAAAAAAAAAA&#10;AFtDb250ZW50X1R5cGVzXS54bWxQSwECLQAUAAYACAAAACEAOP0h/9YAAACUAQAACwAAAAAAAAAA&#10;AAAAAAAvAQAAX3JlbHMvLnJlbHNQSwECLQAUAAYACAAAACEANdOTYTkCAABgBAAADgAAAAAAAAAA&#10;AAAAAAAuAgAAZHJzL2Uyb0RvYy54bWxQSwECLQAUAAYACAAAACEAuyQhM90AAAAKAQAADwAAAAAA&#10;AAAAAAAAAACTBAAAZHJzL2Rvd25yZXYueG1sUEsFBgAAAAAEAAQA8wAAAJ0FAAAAAA==&#10;" fillcolor="#fde9d9" strokecolor="#974706" strokeweight="3pt">
                <v:textbox>
                  <w:txbxContent>
                    <w:p w:rsidR="002A030C" w:rsidRDefault="002A030C" w:rsidP="008A1CB9">
                      <w:pPr>
                        <w:rPr>
                          <w:lang w:val="it-IT"/>
                        </w:rPr>
                      </w:pPr>
                    </w:p>
                    <w:p w:rsidR="002A030C" w:rsidRDefault="002A030C" w:rsidP="008A1CB9">
                      <w:pPr>
                        <w:rPr>
                          <w:lang w:val="it-IT"/>
                        </w:rPr>
                      </w:pPr>
                    </w:p>
                  </w:txbxContent>
                </v:textbox>
              </v:shape>
            </w:pict>
          </mc:Fallback>
        </mc:AlternateContent>
      </w:r>
    </w:p>
    <w:p w:rsidR="008A1CB9" w:rsidRPr="00EF5836" w:rsidRDefault="000579D4" w:rsidP="008A1CB9">
      <w:pPr>
        <w:spacing w:before="129" w:line="292" w:lineRule="exact"/>
        <w:ind w:left="1134"/>
        <w:jc w:val="both"/>
        <w:rPr>
          <w:lang w:val="it-IT"/>
        </w:rPr>
      </w:pPr>
      <w:r>
        <w:rPr>
          <w:rFonts w:ascii="Calibri" w:hAnsi="Calibri" w:cs="Calibri"/>
          <w:noProof/>
          <w:color w:val="000000"/>
          <w:sz w:val="24"/>
          <w:szCs w:val="24"/>
          <w:lang w:val="it-IT" w:eastAsia="it-IT"/>
        </w:rPr>
        <mc:AlternateContent>
          <mc:Choice Requires="wps">
            <w:drawing>
              <wp:anchor distT="0" distB="0" distL="114300" distR="114300" simplePos="0" relativeHeight="251707904" behindDoc="0" locked="0" layoutInCell="1" allowOverlap="1">
                <wp:simplePos x="0" y="0"/>
                <wp:positionH relativeFrom="column">
                  <wp:posOffset>2270760</wp:posOffset>
                </wp:positionH>
                <wp:positionV relativeFrom="paragraph">
                  <wp:posOffset>12065</wp:posOffset>
                </wp:positionV>
                <wp:extent cx="1778000" cy="4800600"/>
                <wp:effectExtent l="9525" t="6985" r="12700" b="12065"/>
                <wp:wrapNone/>
                <wp:docPr id="363" name="Text Box 24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800600"/>
                        </a:xfrm>
                        <a:prstGeom prst="rect">
                          <a:avLst/>
                        </a:prstGeom>
                        <a:solidFill>
                          <a:srgbClr val="EAF1DD"/>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F34072">
                              <w:rPr>
                                <w:rFonts w:ascii="Calibri" w:hAnsi="Calibri"/>
                                <w:lang w:val="it-IT"/>
                              </w:rPr>
                              <w:t xml:space="preserve">Costi Amministrativi dell’Accertamento, della Riscossione e del Contenzioso </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Costi Generali di Gestione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F34072" w:rsidRDefault="002A030C" w:rsidP="008A1CB9">
                            <w:pPr>
                              <w:rPr>
                                <w:rFonts w:ascii="Calibri" w:hAnsi="Calibri"/>
                                <w:lang w:val="it-IT"/>
                              </w:rPr>
                            </w:pPr>
                            <w:r>
                              <w:rPr>
                                <w:rFonts w:ascii="Calibri" w:hAnsi="Calibri"/>
                                <w:lang w:val="it-IT"/>
                              </w:rPr>
                              <w:t>Costi Comuni Diversi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7" o:spid="_x0000_s1062" type="#_x0000_t202" style="position:absolute;left:0;text-align:left;margin-left:178.8pt;margin-top:.95pt;width:140pt;height:37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e/NgIAAF8EAAAOAAAAZHJzL2Uyb0RvYy54bWysVNtu2zAMfR+wfxD0vthJc2mNOEWWNMOA&#10;7gK0+wBZlm1hsqhJSuzu60fJbppu2MuwF4E0yUPykPT6tm8VOQnrJOicTicpJUJzKKWuc/rt8fDu&#10;mhLnmS6ZAi1y+iQcvd28fbPuTCZm0IAqhSUIol3WmZw23pssSRxvRMvcBIzQaKzAtsyjauuktKxD&#10;9FYlszRdJh3Y0ljgwjn8uh+MdBPxq0pw/6WqnPBE5RRr8/G18S3Cm2zWLKstM43kYxnsH6pomdSY&#10;9Ay1Z56Ro5V/QLWSW3BQ+QmHNoGqklzEHrCbafpbNw8NMyL2guQ4c6bJ/T9Y/vn01RJZ5vRqeUWJ&#10;Zi0O6VH0nryHnszmi3QVOOqMy9D1waCz79GEs479OnMP/LsjGnYN07XYWgtdI1iJNU5DZHIROuC4&#10;AFJ0n6DEVOzoIQL1lW0DgUgJQXSc1dN5PqEcHlKuVtdpiiaOtjmKS1RCDpY9hxvr/AcBLQlCTi0u&#10;QIRnp3vnB9dnl5DNgZLlQSoVFVsXO2XJieGy3G0P0/1+RH/lpjTpcnqzmC0GBv4KgaWGaoesryBa&#10;6XHrlWxzGhoanFgWeLvTJQawzDOpBhm7U3okMnA3sOj7oh/nFjIElgson5BaC8OW41Wi0ID9SUmH&#10;G55T9+PIrKBEfdQ4npvpfB5OIirzxWqGir20FJcWpjlC5dRTMog7P5zR0VhZN5hpWAgNWxxpJSPZ&#10;L1WN9eMWx3GNFxfO5FKPXi//hc0vAAAA//8DAFBLAwQUAAYACAAAACEANCxkVtwAAAAJAQAADwAA&#10;AGRycy9kb3ducmV2LnhtbEyPQU7DMBBF90jcwRokNog6UCWhaZwKRcoBKN2wc+IhcYnHUey2gdMz&#10;XcHy6339eVPuFjeKM87BelLwtEpAIHXeWOoVHN6bxxcQIWoyevSECr4xwK66vSl1YfyF3vC8j73g&#10;EQqFVjDEOBVShm5Ap8PKT0jMPv3sdOQ499LM+sLjbpTPSZJJpy3xhUFPWA/Yfe1PTkHIHxr9Q7VN&#10;bHvAY9d/NE2dKnV/t7xuQURc4l8ZrvqsDhU7tf5EJohRwTrNM64y2IBgnq2vuVWQp/kGZFXK/x9U&#10;vwAAAP//AwBQSwECLQAUAAYACAAAACEAtoM4kv4AAADhAQAAEwAAAAAAAAAAAAAAAAAAAAAAW0Nv&#10;bnRlbnRfVHlwZXNdLnhtbFBLAQItABQABgAIAAAAIQA4/SH/1gAAAJQBAAALAAAAAAAAAAAAAAAA&#10;AC8BAABfcmVscy8ucmVsc1BLAQItABQABgAIAAAAIQCS5te/NgIAAF8EAAAOAAAAAAAAAAAAAAAA&#10;AC4CAABkcnMvZTJvRG9jLnhtbFBLAQItABQABgAIAAAAIQA0LGRW3AAAAAkBAAAPAAAAAAAAAAAA&#10;AAAAAJAEAABkcnMvZG93bnJldi54bWxQSwUGAAAAAAQABADzAAAAmQUAAAAA&#10;" fillcolor="#eaf1dd">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F34072">
                        <w:rPr>
                          <w:rFonts w:ascii="Calibri" w:hAnsi="Calibri"/>
                          <w:lang w:val="it-IT"/>
                        </w:rPr>
                        <w:t xml:space="preserve">Costi Amministrativi dell’Accertamento, della Riscossione e del Contenzioso </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Costi Generali di Gestione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F34072" w:rsidRDefault="002A030C" w:rsidP="008A1CB9">
                      <w:pPr>
                        <w:rPr>
                          <w:rFonts w:ascii="Calibri" w:hAnsi="Calibri"/>
                          <w:lang w:val="it-IT"/>
                        </w:rPr>
                      </w:pPr>
                      <w:r>
                        <w:rPr>
                          <w:rFonts w:ascii="Calibri" w:hAnsi="Calibri"/>
                          <w:lang w:val="it-IT"/>
                        </w:rPr>
                        <w:t>Costi Comuni Diversi</w:t>
                      </w:r>
                    </w:p>
                  </w:txbxContent>
                </v:textbox>
              </v:shape>
            </w:pict>
          </mc:Fallback>
        </mc:AlternateContent>
      </w:r>
      <w:r>
        <w:rPr>
          <w:rFonts w:ascii="Calibri" w:hAnsi="Calibri" w:cs="Calibri"/>
          <w:noProof/>
          <w:color w:val="000000"/>
          <w:sz w:val="24"/>
          <w:szCs w:val="24"/>
          <w:lang w:val="it-IT" w:eastAsia="it-IT"/>
        </w:rPr>
        <mc:AlternateContent>
          <mc:Choice Requires="wps">
            <w:drawing>
              <wp:anchor distT="0" distB="0" distL="114300" distR="114300" simplePos="0" relativeHeight="251706880" behindDoc="0" locked="0" layoutInCell="1" allowOverlap="1">
                <wp:simplePos x="0" y="0"/>
                <wp:positionH relativeFrom="column">
                  <wp:posOffset>730885</wp:posOffset>
                </wp:positionH>
                <wp:positionV relativeFrom="paragraph">
                  <wp:posOffset>12065</wp:posOffset>
                </wp:positionV>
                <wp:extent cx="1475740" cy="4800600"/>
                <wp:effectExtent l="12700" t="6985" r="6985" b="12065"/>
                <wp:wrapNone/>
                <wp:docPr id="362" name="Text Box 24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800600"/>
                        </a:xfrm>
                        <a:prstGeom prst="rect">
                          <a:avLst/>
                        </a:prstGeom>
                        <a:solidFill>
                          <a:srgbClr val="F2DBDB"/>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b/>
                                <w:lang w:val="it-IT"/>
                              </w:rPr>
                            </w:pPr>
                            <w:r w:rsidRPr="00F34072">
                              <w:rPr>
                                <w:rFonts w:ascii="Calibri" w:hAnsi="Calibri"/>
                                <w:b/>
                                <w:lang w:val="it-IT"/>
                              </w:rPr>
                              <w:t>• C</w:t>
                            </w:r>
                            <w:r>
                              <w:rPr>
                                <w:rFonts w:ascii="Calibri" w:hAnsi="Calibri"/>
                                <w:b/>
                                <w:lang w:val="it-IT"/>
                              </w:rPr>
                              <w:t>ARC</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r w:rsidRPr="00F34072">
                              <w:rPr>
                                <w:rFonts w:ascii="Calibri" w:hAnsi="Calibri"/>
                                <w:b/>
                                <w:lang w:val="it-IT"/>
                              </w:rPr>
                              <w:t>• C</w:t>
                            </w:r>
                            <w:r>
                              <w:rPr>
                                <w:rFonts w:ascii="Calibri" w:hAnsi="Calibri"/>
                                <w:b/>
                                <w:lang w:val="it-IT"/>
                              </w:rPr>
                              <w:t>GG</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Pr="00F34072" w:rsidRDefault="002A030C" w:rsidP="008A1CB9">
                            <w:pPr>
                              <w:rPr>
                                <w:rFonts w:ascii="Calibri" w:hAnsi="Calibri"/>
                                <w:b/>
                                <w:lang w:val="it-IT"/>
                              </w:rPr>
                            </w:pPr>
                            <w:r w:rsidRPr="00F34072">
                              <w:rPr>
                                <w:rFonts w:ascii="Calibri" w:hAnsi="Calibri"/>
                                <w:b/>
                                <w:lang w:val="it-IT"/>
                              </w:rPr>
                              <w:t>• C</w:t>
                            </w:r>
                            <w:r>
                              <w:rPr>
                                <w:rFonts w:ascii="Calibri" w:hAnsi="Calibri"/>
                                <w:b/>
                                <w:lang w:val="it-IT"/>
                              </w:rPr>
                              <w:t>C</w:t>
                            </w:r>
                            <w:r w:rsidRPr="00F34072">
                              <w:rPr>
                                <w:rFonts w:ascii="Calibri" w:hAnsi="Calibri"/>
                                <w:b/>
                                <w:lang w:val="it-IT"/>
                              </w:rPr>
                              <w:t>D</w:t>
                            </w: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6" o:spid="_x0000_s1063" type="#_x0000_t202" style="position:absolute;left:0;text-align:left;margin-left:57.55pt;margin-top:.95pt;width:116.2pt;height:37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tZNQIAAF8EAAAOAAAAZHJzL2Uyb0RvYy54bWysVNtu2zAMfR+wfxD0vtjxcmmNOEWTLMOA&#10;7gK0+wBZlm1hsqhJSuzu60vJaRp028swPwhkSB2S51BZ3QydIkdhnQRd0OkkpURoDpXUTUG/P+zf&#10;XVHiPNMVU6BFQR+Fozfrt29WvclFBi2oSliCINrlvSlo673Jk8TxVnTMTcAIjcEabMc8urZJKst6&#10;RO9UkqXpIunBVsYCF87hr7sxSNcRv64F91/r2glPVEGxNx9PG88ynMl6xfLGMtNKfmqD/UMXHZMa&#10;i56hdswzcrDyN6hOcgsOaj/h0CVQ15KLOANOM01fTXPfMiPiLEiOM2ea3P+D5V+O3yyRVUHfLzJK&#10;NOtQpAcxeLKBgWSzeboIHPXG5Zh6bzDZDxhCreO8ztwB/+GIhm3LdCNurYW+FazCHqfhZnJxdcRx&#10;AaTsP0OFpdjBQwQaatsFApESguio1eNZn9AODyVny/lyhiGOsdkVyp9GBROWP1831vmPAjoSjIJa&#10;XIAIz453zod2WP6cEqo5ULLaS6WiY5tyqyw5MlyWfbbb7DZxgldpSpO+oNfzbD4y8FeINH5/guik&#10;x61XsisoToFfSGJ54O2DrqLtmVSjjS0rfSIycDey6IdyGHVbhsuB5RKqR6TWwrjl+CrRaMH+oqTH&#10;DS+o+3lgVlCiPmmU53o6C1z66MzmywwdexkpLyNMc4QqqKdkNLd+fEYHY2XTYqVxITTcoqS1jGS/&#10;dHXqH7c4anB6ceGZXPox6+V/Yf0EAAD//wMAUEsDBBQABgAIAAAAIQCa7BHP3wAAAAkBAAAPAAAA&#10;ZHJzL2Rvd25yZXYueG1sTI/BbsIwEETvlfgHa5F6qcBJ25CSxkEVFVIPlYDQDzDxNomI11FsIPx9&#10;t6f2tqMZzb7JV6PtxAUH3zpSEM8jEEiVMy3VCr4Om9kLCB80Gd05QgU39LAqJne5zoy70h4vZagF&#10;l5DPtIImhD6T0lcNWu3nrkdi79sNVgeWQy3NoK9cbjv5GEULaXVL/KHRPa4brE7l2SooTzu8bR82&#10;fpHgx/o9dR7d7lOp++n49goi4Bj+wvCLz+hQMNPRncl40bGOk5ijfCxBsP/0nCYgjgrSJF2CLHL5&#10;f0HxAwAA//8DAFBLAQItABQABgAIAAAAIQC2gziS/gAAAOEBAAATAAAAAAAAAAAAAAAAAAAAAABb&#10;Q29udGVudF9UeXBlc10ueG1sUEsBAi0AFAAGAAgAAAAhADj9If/WAAAAlAEAAAsAAAAAAAAAAAAA&#10;AAAALwEAAF9yZWxzLy5yZWxzUEsBAi0AFAAGAAgAAAAhAKNFK1k1AgAAXwQAAA4AAAAAAAAAAAAA&#10;AAAALgIAAGRycy9lMm9Eb2MueG1sUEsBAi0AFAAGAAgAAAAhAJrsEc/fAAAACQEAAA8AAAAAAAAA&#10;AAAAAAAAjwQAAGRycy9kb3ducmV2LnhtbFBLBQYAAAAABAAEAPMAAACbBQAAAAA=&#10;" fillcolor="#f2dbdb">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b/>
                          <w:lang w:val="it-IT"/>
                        </w:rPr>
                      </w:pPr>
                      <w:r w:rsidRPr="00F34072">
                        <w:rPr>
                          <w:rFonts w:ascii="Calibri" w:hAnsi="Calibri"/>
                          <w:b/>
                          <w:lang w:val="it-IT"/>
                        </w:rPr>
                        <w:t>• C</w:t>
                      </w:r>
                      <w:r>
                        <w:rPr>
                          <w:rFonts w:ascii="Calibri" w:hAnsi="Calibri"/>
                          <w:b/>
                          <w:lang w:val="it-IT"/>
                        </w:rPr>
                        <w:t>ARC</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r w:rsidRPr="00F34072">
                        <w:rPr>
                          <w:rFonts w:ascii="Calibri" w:hAnsi="Calibri"/>
                          <w:b/>
                          <w:lang w:val="it-IT"/>
                        </w:rPr>
                        <w:t>• C</w:t>
                      </w:r>
                      <w:r>
                        <w:rPr>
                          <w:rFonts w:ascii="Calibri" w:hAnsi="Calibri"/>
                          <w:b/>
                          <w:lang w:val="it-IT"/>
                        </w:rPr>
                        <w:t>GG</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Pr="00F34072" w:rsidRDefault="002A030C" w:rsidP="008A1CB9">
                      <w:pPr>
                        <w:rPr>
                          <w:rFonts w:ascii="Calibri" w:hAnsi="Calibri"/>
                          <w:b/>
                          <w:lang w:val="it-IT"/>
                        </w:rPr>
                      </w:pPr>
                      <w:r w:rsidRPr="00F34072">
                        <w:rPr>
                          <w:rFonts w:ascii="Calibri" w:hAnsi="Calibri"/>
                          <w:b/>
                          <w:lang w:val="it-IT"/>
                        </w:rPr>
                        <w:t>• C</w:t>
                      </w:r>
                      <w:r>
                        <w:rPr>
                          <w:rFonts w:ascii="Calibri" w:hAnsi="Calibri"/>
                          <w:b/>
                          <w:lang w:val="it-IT"/>
                        </w:rPr>
                        <w:t>C</w:t>
                      </w:r>
                      <w:r w:rsidRPr="00F34072">
                        <w:rPr>
                          <w:rFonts w:ascii="Calibri" w:hAnsi="Calibri"/>
                          <w:b/>
                          <w:lang w:val="it-IT"/>
                        </w:rPr>
                        <w:t>D</w:t>
                      </w:r>
                    </w:p>
                    <w:p w:rsidR="002A030C" w:rsidRPr="00F34072" w:rsidRDefault="002A030C" w:rsidP="008A1CB9">
                      <w:pPr>
                        <w:rPr>
                          <w:rFonts w:ascii="Calibri" w:hAnsi="Calibri"/>
                          <w:b/>
                          <w:lang w:val="it-IT"/>
                        </w:rPr>
                      </w:pPr>
                    </w:p>
                    <w:p w:rsidR="002A030C" w:rsidRPr="00F34072" w:rsidRDefault="002A030C" w:rsidP="008A1CB9">
                      <w:pPr>
                        <w:rPr>
                          <w:rFonts w:ascii="Calibri" w:hAnsi="Calibri"/>
                          <w:b/>
                          <w:lang w:val="it-IT"/>
                        </w:rPr>
                      </w:pPr>
                    </w:p>
                    <w:p w:rsidR="002A030C" w:rsidRPr="00F34072" w:rsidRDefault="002A030C" w:rsidP="008A1CB9">
                      <w:pPr>
                        <w:rPr>
                          <w:lang w:val="it-IT"/>
                        </w:rPr>
                      </w:pPr>
                    </w:p>
                  </w:txbxContent>
                </v:textbox>
              </v:shape>
            </w:pict>
          </mc:Fallback>
        </mc:AlternateContent>
      </w:r>
      <w:r>
        <w:rPr>
          <w:noProof/>
          <w:lang w:val="it-IT" w:eastAsia="it-IT"/>
        </w:rPr>
        <mc:AlternateContent>
          <mc:Choice Requires="wps">
            <w:drawing>
              <wp:anchor distT="0" distB="0" distL="114300" distR="114300" simplePos="0" relativeHeight="251709952" behindDoc="0" locked="0" layoutInCell="1" allowOverlap="1">
                <wp:simplePos x="0" y="0"/>
                <wp:positionH relativeFrom="column">
                  <wp:posOffset>730885</wp:posOffset>
                </wp:positionH>
                <wp:positionV relativeFrom="paragraph">
                  <wp:posOffset>12065</wp:posOffset>
                </wp:positionV>
                <wp:extent cx="1475740" cy="571500"/>
                <wp:effectExtent l="12700" t="6985" r="6985" b="12065"/>
                <wp:wrapNone/>
                <wp:docPr id="361" name="Text Box 24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71500"/>
                        </a:xfrm>
                        <a:prstGeom prst="rect">
                          <a:avLst/>
                        </a:prstGeom>
                        <a:solidFill>
                          <a:srgbClr val="D99594"/>
                        </a:solidFill>
                        <a:ln w="9525">
                          <a:solidFill>
                            <a:srgbClr val="000000"/>
                          </a:solidFill>
                          <a:miter lim="800000"/>
                          <a:headEnd/>
                          <a:tailEnd/>
                        </a:ln>
                      </wps:spPr>
                      <wps:txbx>
                        <w:txbxContent>
                          <w:p w:rsidR="002A030C" w:rsidRDefault="002A030C" w:rsidP="008A1CB9">
                            <w:pPr>
                              <w:rPr>
                                <w:lang w:val="it-IT"/>
                              </w:rPr>
                            </w:pPr>
                          </w:p>
                          <w:p w:rsidR="002A030C" w:rsidRPr="00F34072" w:rsidRDefault="002A030C" w:rsidP="008A1CB9">
                            <w:pPr>
                              <w:jc w:val="center"/>
                              <w:rPr>
                                <w:b/>
                                <w:lang w:val="it-IT"/>
                              </w:rPr>
                            </w:pPr>
                            <w:r w:rsidRPr="00F34072">
                              <w:rPr>
                                <w:b/>
                                <w:lang w:val="it-IT"/>
                              </w:rPr>
                              <w:t>COSTO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9" o:spid="_x0000_s1064" type="#_x0000_t202" style="position:absolute;left:0;text-align:left;margin-left:57.55pt;margin-top:.95pt;width:116.2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yPNAIAAF4EAAAOAAAAZHJzL2Uyb0RvYy54bWysVNuO2jAQfa/Uf7D8XhJospCIsNpCt6q0&#10;vUi7/QDjOMSq43FtQ0K/fscOULRtX6ryYHmY8ZmZc2ayvB06RQ7COgm6otNJSonQHGqpdxX99nT/&#10;ZkGJ80zXTIEWFT0KR29Xr18te1OKGbSgamEJgmhX9qairfemTBLHW9ExNwEjNDobsB3zaNpdUlvW&#10;I3qnklma3iQ92NpY4MI5/HczOukq4jeN4P5L0zjhiaoo1ubjaeO5DWeyWrJyZ5lpJT+Vwf6hio5J&#10;jUkvUBvmGdlb+RtUJ7kFB42fcOgSaBrJRewBu5mmL7p5bJkRsRckx5kLTe7/wfLPh6+WyLqib2+m&#10;lGjWoUhPYvDkHQxkluVpETjqjSsx9NFgsB/QhVrHfp15AP7dEQ3rlumduLMW+lawGmuchpfJ1dMR&#10;xwWQbf8JakzF9h4i0NDYLhCIlBBER62OF31COTykzOb5PEMXR18+n+ZpFDBh5fm1sc5/ENCRcKmo&#10;Rf0jOjs8OB+qYeU5JCRzoGR9L5WKht1t18qSA8NZ2RRFXmSxgRdhSpO+okU+y0cC/gqRxt+fIDrp&#10;ceiV7Cq6uASxMtD2XtdxJD2TarxjyUqfeAzUjST6YTuMsi3O+myhPiKzFsYhx6XESwv2JyU9DnhF&#10;3Y89s4IS9VGjOsU0C1T6aGT5fIaGvfZsrz1Mc4SqqKdkvK79uEV7Y+WuxUzjPGi4Q0UbGckO0o9V&#10;nerHIY4anBYubMm1HaN+fRZWzwAAAP//AwBQSwMEFAAGAAgAAAAhAPPPeGLfAAAACAEAAA8AAABk&#10;cnMvZG93bnJldi54bWxMj0FPwzAMhe9I/IfISNxYWmCMlaYTDCEO09AYHOCWNaaJ1jhVk3Xl32NO&#10;cPPze3r+XC5G34oB++gCKcgnGQikOhhHjYL3t6eLWxAxaTK6DYQKvjHCojo9KXVhwpFecdimRnAJ&#10;xUIrsCl1hZSxtuh1nIQOib2v0HudWPaNNL0+crlv5WWW3UivHfEFqztcWqz324NXsF4/Pnza5cvH&#10;82oz7Ac9Nm7mNkqdn433dyASjukvDL/4jA4VM+3CgUwULet8mnOUhzkI9q+uZ1MQOwVzXsiqlP8f&#10;qH4AAAD//wMAUEsBAi0AFAAGAAgAAAAhALaDOJL+AAAA4QEAABMAAAAAAAAAAAAAAAAAAAAAAFtD&#10;b250ZW50X1R5cGVzXS54bWxQSwECLQAUAAYACAAAACEAOP0h/9YAAACUAQAACwAAAAAAAAAAAAAA&#10;AAAvAQAAX3JlbHMvLnJlbHNQSwECLQAUAAYACAAAACEAPSV8jzQCAABeBAAADgAAAAAAAAAAAAAA&#10;AAAuAgAAZHJzL2Uyb0RvYy54bWxQSwECLQAUAAYACAAAACEA8894Yt8AAAAIAQAADwAAAAAAAAAA&#10;AAAAAACOBAAAZHJzL2Rvd25yZXYueG1sUEsFBgAAAAAEAAQA8wAAAJoFAAAAAA==&#10;" fillcolor="#d99594">
                <v:textbox>
                  <w:txbxContent>
                    <w:p w:rsidR="002A030C" w:rsidRDefault="002A030C" w:rsidP="008A1CB9">
                      <w:pPr>
                        <w:rPr>
                          <w:lang w:val="it-IT"/>
                        </w:rPr>
                      </w:pPr>
                    </w:p>
                    <w:p w:rsidR="002A030C" w:rsidRPr="00F34072" w:rsidRDefault="002A030C" w:rsidP="008A1CB9">
                      <w:pPr>
                        <w:jc w:val="center"/>
                        <w:rPr>
                          <w:b/>
                          <w:lang w:val="it-IT"/>
                        </w:rPr>
                      </w:pPr>
                      <w:r w:rsidRPr="00F34072">
                        <w:rPr>
                          <w:b/>
                          <w:lang w:val="it-IT"/>
                        </w:rPr>
                        <w:t>COSTO</w:t>
                      </w:r>
                    </w:p>
                  </w:txbxContent>
                </v:textbox>
              </v:shape>
            </w:pict>
          </mc:Fallback>
        </mc:AlternateContent>
      </w:r>
      <w:r>
        <w:rPr>
          <w:noProof/>
          <w:lang w:val="it-IT" w:eastAsia="it-IT"/>
        </w:rPr>
        <mc:AlternateContent>
          <mc:Choice Requires="wps">
            <w:drawing>
              <wp:anchor distT="0" distB="0" distL="114300" distR="114300" simplePos="0" relativeHeight="251710976" behindDoc="0" locked="0" layoutInCell="1" allowOverlap="1">
                <wp:simplePos x="0" y="0"/>
                <wp:positionH relativeFrom="column">
                  <wp:posOffset>2270760</wp:posOffset>
                </wp:positionH>
                <wp:positionV relativeFrom="paragraph">
                  <wp:posOffset>12065</wp:posOffset>
                </wp:positionV>
                <wp:extent cx="1778000" cy="571500"/>
                <wp:effectExtent l="9525" t="6985" r="12700" b="12065"/>
                <wp:wrapNone/>
                <wp:docPr id="360" name="Text Box 24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71500"/>
                        </a:xfrm>
                        <a:prstGeom prst="rect">
                          <a:avLst/>
                        </a:prstGeom>
                        <a:solidFill>
                          <a:srgbClr val="C2D69B"/>
                        </a:solidFill>
                        <a:ln w="9525">
                          <a:solidFill>
                            <a:srgbClr val="000000"/>
                          </a:solidFill>
                          <a:miter lim="800000"/>
                          <a:headEnd/>
                          <a:tailEnd/>
                        </a:ln>
                      </wps:spPr>
                      <wps:txbx>
                        <w:txbxContent>
                          <w:p w:rsidR="002A030C" w:rsidRPr="00F34072" w:rsidRDefault="002A030C" w:rsidP="008A1CB9">
                            <w:pPr>
                              <w:jc w:val="center"/>
                              <w:rPr>
                                <w:b/>
                                <w:lang w:val="it-IT"/>
                              </w:rPr>
                            </w:pPr>
                          </w:p>
                          <w:p w:rsidR="002A030C" w:rsidRPr="00F34072" w:rsidRDefault="002A030C" w:rsidP="008A1CB9">
                            <w:pPr>
                              <w:jc w:val="center"/>
                              <w:rPr>
                                <w:b/>
                                <w:lang w:val="it-IT"/>
                              </w:rPr>
                            </w:pPr>
                            <w:r w:rsidRPr="00F34072">
                              <w:rPr>
                                <w:b/>
                                <w:lang w:val="it-IT"/>
                              </w:rPr>
                              <w:t>DESCRIZIONE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0" o:spid="_x0000_s1065" type="#_x0000_t202" style="position:absolute;left:0;text-align:left;margin-left:178.8pt;margin-top:.95pt;width:140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gMNwIAAF4EAAAOAAAAZHJzL2Uyb0RvYy54bWysVNtu2zAMfR+wfxD0vjjx4qQx4hRtsg4D&#10;ugvQ7gNkWbaFyaImKbGzry8lp2m6YS/DXgTSpA4PDymvr4dOkYOwToIu6GwypURoDpXUTUG/P969&#10;u6LEeaYrpkCLgh6Fo9ebt2/WvclFCi2oSliCINrlvSlo673Jk8TxVnTMTcAIjcEabMc8urZJKst6&#10;RO9Ukk6ni6QHWxkLXDiHX3djkG4ifl0L7r/WtROeqIIiNx9PG88ynMlmzfLGMtNKfqLB/oFFx6TG&#10;omeoHfOM7K38A6qT3IKD2k84dAnUteQi9oDdzKa/dfPQMiNiLyiOM2eZ3P+D5V8O3yyRVUHfL1Af&#10;zToc0qMYPLmFgaTzbBY16o3LMfXBYLIfMISzjv06cw/8hyMati3TjbixFvpWsAo5zoK6ycXVMBWX&#10;uwBS9p+hwlJs7yECDbXtgoAoCUF05HI8zyfQ4aHkcnk1nWKIYyxbzjK0QwmWP9821vmPAjoSjIJa&#10;nH9EZ4d758fU55RQzIGS1Z1UKjq2KbfKkgPDXdmmu8Xq9oT+Kk1p0hd0laXZKMBfIZBpIDtWfQXR&#10;SY9Lr2RX0NDPmMTyINsHXeEFlnsm1Whjd0qfdAzSjSL6oRzGsa1ChaBrCdURlbUwLjk+SjRasL8o&#10;6XHBC+p+7pkVlKhPGqezms3n4UVEZ54tU3TsZaS8jDDNEaqgnpLR3PrxFe2NlU2LlcZ90HCDE61l&#10;FPuF1Yk/LnEc1+nBhVdy6cesl9/C5gkAAP//AwBQSwMEFAAGAAgAAAAhAPEA2yvcAAAACAEAAA8A&#10;AABkcnMvZG93bnJldi54bWxMj81OwzAQhO9IvIO1SNyoA6UhDXEqFH4leqHwANt4SQLxOordNrw9&#10;2xMcZ7/R7Eyxmlyv9jSGzrOBy1kCirj2tuPGwMf740UGKkRki71nMvBDAVbl6UmBufUHfqP9JjZK&#10;QjjkaKCNcci1DnVLDsPMD8TCPv3oMIocG21HPEi46/VVkqTaYcfyocWBqpbq783OGcjW169VNVD6&#10;9JCNyTOu7/XL4suY87Pp7hZUpCn+meFYX6pDKZ22fsc2qN7AfHGTilXAEpTwdH7UWwNLOeiy0P8H&#10;lL8AAAD//wMAUEsBAi0AFAAGAAgAAAAhALaDOJL+AAAA4QEAABMAAAAAAAAAAAAAAAAAAAAAAFtD&#10;b250ZW50X1R5cGVzXS54bWxQSwECLQAUAAYACAAAACEAOP0h/9YAAACUAQAACwAAAAAAAAAAAAAA&#10;AAAvAQAAX3JlbHMvLnJlbHNQSwECLQAUAAYACAAAACEAt6VoDDcCAABeBAAADgAAAAAAAAAAAAAA&#10;AAAuAgAAZHJzL2Uyb0RvYy54bWxQSwECLQAUAAYACAAAACEA8QDbK9wAAAAIAQAADwAAAAAAAAAA&#10;AAAAAACRBAAAZHJzL2Rvd25yZXYueG1sUEsFBgAAAAAEAAQA8wAAAJoFAAAAAA==&#10;" fillcolor="#c2d69b">
                <v:textbox>
                  <w:txbxContent>
                    <w:p w:rsidR="002A030C" w:rsidRPr="00F34072" w:rsidRDefault="002A030C" w:rsidP="008A1CB9">
                      <w:pPr>
                        <w:jc w:val="center"/>
                        <w:rPr>
                          <w:b/>
                          <w:lang w:val="it-IT"/>
                        </w:rPr>
                      </w:pPr>
                    </w:p>
                    <w:p w:rsidR="002A030C" w:rsidRPr="00F34072" w:rsidRDefault="002A030C" w:rsidP="008A1CB9">
                      <w:pPr>
                        <w:jc w:val="center"/>
                        <w:rPr>
                          <w:b/>
                          <w:lang w:val="it-IT"/>
                        </w:rPr>
                      </w:pPr>
                      <w:r w:rsidRPr="00F34072">
                        <w:rPr>
                          <w:b/>
                          <w:lang w:val="it-IT"/>
                        </w:rPr>
                        <w:t>DESCRIZIONE</w:t>
                      </w:r>
                    </w:p>
                  </w:txbxContent>
                </v:textbox>
              </v:shape>
            </w:pict>
          </mc:Fallback>
        </mc:AlternateContent>
      </w:r>
      <w:r>
        <w:rPr>
          <w:noProof/>
          <w:lang w:val="it-IT" w:eastAsia="it-IT"/>
        </w:rPr>
        <mc:AlternateContent>
          <mc:Choice Requires="wps">
            <w:drawing>
              <wp:anchor distT="0" distB="0" distL="114300" distR="114300" simplePos="0" relativeHeight="251708928" behindDoc="0" locked="0" layoutInCell="1" allowOverlap="1">
                <wp:simplePos x="0" y="0"/>
                <wp:positionH relativeFrom="column">
                  <wp:posOffset>4136390</wp:posOffset>
                </wp:positionH>
                <wp:positionV relativeFrom="paragraph">
                  <wp:posOffset>12065</wp:posOffset>
                </wp:positionV>
                <wp:extent cx="1778000" cy="4800600"/>
                <wp:effectExtent l="8255" t="6985" r="13970" b="12065"/>
                <wp:wrapNone/>
                <wp:docPr id="359" name="Text Box 24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800600"/>
                        </a:xfrm>
                        <a:prstGeom prst="rect">
                          <a:avLst/>
                        </a:prstGeom>
                        <a:solidFill>
                          <a:srgbClr val="E5DFEC"/>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F34072">
                              <w:rPr>
                                <w:rFonts w:ascii="Calibri" w:hAnsi="Calibri"/>
                                <w:lang w:val="it-IT"/>
                              </w:rPr>
                              <w:t>Spese logistiche dell’ufficio tariffazione ( bollettazione, spedizione, riscossione) con relativo accertamento e contenzioso</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Vanno ricompresi quelli relativi al personale in misura non inferiore al 50% del loro ammontare( quota scorporata dalle voci CRT, CRD e CSL), compresi il personale comunale che segue l’organizzazione del servizio o appalto</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Costo del personale a tempo determinato.</w:t>
                            </w:r>
                          </w:p>
                          <w:p w:rsidR="002A030C" w:rsidRPr="00F34072" w:rsidRDefault="002A030C" w:rsidP="008A1CB9">
                            <w:pPr>
                              <w:rPr>
                                <w:rFonts w:ascii="Calibri" w:hAnsi="Calibri"/>
                                <w:lang w:val="it-IT"/>
                              </w:rPr>
                            </w:pPr>
                            <w:r>
                              <w:rPr>
                                <w:rFonts w:ascii="Calibri" w:hAnsi="Calibri"/>
                                <w:lang w:val="it-IT"/>
                              </w:rPr>
                              <w:t>Quote di costi di materiale e servizi di rete(elettricità, gas,cancelleria, acqua).Acquisto bidoncini e bidoni (se non ammortizzati in più anni).Assicurazione e tasse automezzi, carburanti e lubrificanti, costi di struttura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8" o:spid="_x0000_s1066" type="#_x0000_t202" style="position:absolute;left:0;text-align:left;margin-left:325.7pt;margin-top:.95pt;width:140pt;height:37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nGNgIAAF8EAAAOAAAAZHJzL2Uyb0RvYy54bWysVNtu2zAMfR+wfxD0vtjJkiYx4hRdLsOA&#10;7gK0+wBZlm1hsqhJSuzs60vJaZpu2MuwF4E0yUPykPTqtm8VOQrrJOicjkcpJUJzKKWuc/r9cf9u&#10;QYnzTJdMgRY5PQlHb9dv36w6k4kJNKBKYQmCaJd1JqeN9yZLEscb0TI3AiM0GiuwLfOo2jopLesQ&#10;vVXJJE1vkg5saSxw4Rx+3Q5Guo74VSW4/1pVTniicoq1+fja+BbhTdYrltWWmUbycxnsH6pomdSY&#10;9AK1ZZ6Rg5V/QLWSW3BQ+RGHNoGqklzEHrCbcfpbNw8NMyL2guQ4c6HJ/T9Y/uX4zRJZ5vT9bEmJ&#10;Zi0O6VH0nnyAnkyms3QROOqMy9D1waCz79GEs479OnMP/IcjGjYN07W4sxa6RrASaxyHyOQqdMBx&#10;AaToPkOJqdjBQwTqK9sGApESgug4q9NlPqEcHlLO54s0RRNH2xTFG1RCDpY9hxvr/EcBLQlCTi0u&#10;QIRnx3vnB9dnl5DNgZLlXioVFVsXG2XJkeGy7Gbb/W5zRn/lpjTpcrqcTWYDA3+FwFJDtUPWVxCt&#10;9Lj1SrY5DQ0NTiwLvO10iQEs80yqQcbulD4TGbgbWPR90ce5TWOGwHIB5QmptTBsOV4lCg3YX5R0&#10;uOE5dT8PzApK1CeN41mOpxhLfFSms/kEFXttKa4tTHOEyqmnZBA3fjijg7GybjDTsBAa7nCklYxk&#10;v1R1rh+3OI7rfHHhTK716PXyX1g/AQAA//8DAFBLAwQUAAYACAAAACEA5PamcN0AAAAJAQAADwAA&#10;AGRycy9kb3ducmV2LnhtbEyPwU7DMBBE70j8g7VI3KgdIClJ41QUCYkbStsLNzfeJlFjO4pdN/w9&#10;2xM9jt5o9m25ns3AIk6+d1ZCshDA0DZO97aVsN99Pr0B80FZrQZnUcIvelhX93elKrS72BrjNrSM&#10;RqwvlIQuhLHg3DcdGuUXbkRL7OgmowLFqeV6UhcaNwN/FiLjRvWWLnRqxI8Om9P2bCSoKH6y/Slu&#10;vsWmTndfyRDbOpHy8WF+XwELOIf/Mlz1SR0qcjq4s9WeDRKyNHmlKoEcGPH85ZoPEpbpMgdelfz2&#10;g+oPAAD//wMAUEsBAi0AFAAGAAgAAAAhALaDOJL+AAAA4QEAABMAAAAAAAAAAAAAAAAAAAAAAFtD&#10;b250ZW50X1R5cGVzXS54bWxQSwECLQAUAAYACAAAACEAOP0h/9YAAACUAQAACwAAAAAAAAAAAAAA&#10;AAAvAQAAX3JlbHMvLnJlbHNQSwECLQAUAAYACAAAACEA95fZxjYCAABfBAAADgAAAAAAAAAAAAAA&#10;AAAuAgAAZHJzL2Uyb0RvYy54bWxQSwECLQAUAAYACAAAACEA5PamcN0AAAAJAQAADwAAAAAAAAAA&#10;AAAAAACQBAAAZHJzL2Rvd25yZXYueG1sUEsFBgAAAAAEAAQA8wAAAJoFAAAAAA==&#10;" fillcolor="#e5dfec">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F34072">
                        <w:rPr>
                          <w:rFonts w:ascii="Calibri" w:hAnsi="Calibri"/>
                          <w:lang w:val="it-IT"/>
                        </w:rPr>
                        <w:t>Spese logistiche dell’ufficio tariffazione ( bollettazione, spedizione, riscossione) con relativo accertamento e contenzioso</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Vanno ricompresi quelli relativi al personale in misura non inferiore al 50% del loro ammontare( quota scorporata dalle voci CRT, CRD e CSL), compresi il personale comunale che segue l’organizzazione del servizio o appalto</w:t>
                      </w: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Costo del personale a tempo determinato.</w:t>
                      </w:r>
                    </w:p>
                    <w:p w:rsidR="002A030C" w:rsidRPr="00F34072" w:rsidRDefault="002A030C" w:rsidP="008A1CB9">
                      <w:pPr>
                        <w:rPr>
                          <w:rFonts w:ascii="Calibri" w:hAnsi="Calibri"/>
                          <w:lang w:val="it-IT"/>
                        </w:rPr>
                      </w:pPr>
                      <w:r>
                        <w:rPr>
                          <w:rFonts w:ascii="Calibri" w:hAnsi="Calibri"/>
                          <w:lang w:val="it-IT"/>
                        </w:rPr>
                        <w:t>Quote di costi di materiale e servizi di rete(elettricità, gas,cancelleria, acqua).Acquisto bidoncini e bidoni (se non ammortizzati in più anni).Assicurazione e tasse automezzi, carburanti e lubrificanti, costi di struttura</w:t>
                      </w:r>
                    </w:p>
                  </w:txbxContent>
                </v:textbox>
              </v:shape>
            </w:pict>
          </mc:Fallback>
        </mc:AlternateContent>
      </w:r>
      <w:r>
        <w:rPr>
          <w:noProof/>
          <w:lang w:val="it-IT" w:eastAsia="it-IT"/>
        </w:rPr>
        <mc:AlternateContent>
          <mc:Choice Requires="wps">
            <w:drawing>
              <wp:anchor distT="0" distB="0" distL="114300" distR="114300" simplePos="0" relativeHeight="251712000" behindDoc="0" locked="0" layoutInCell="1" allowOverlap="1">
                <wp:simplePos x="0" y="0"/>
                <wp:positionH relativeFrom="column">
                  <wp:posOffset>4136390</wp:posOffset>
                </wp:positionH>
                <wp:positionV relativeFrom="paragraph">
                  <wp:posOffset>12065</wp:posOffset>
                </wp:positionV>
                <wp:extent cx="1778000" cy="571500"/>
                <wp:effectExtent l="8255" t="6985" r="13970" b="12065"/>
                <wp:wrapNone/>
                <wp:docPr id="358" name="Text Box 24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71500"/>
                        </a:xfrm>
                        <a:prstGeom prst="rect">
                          <a:avLst/>
                        </a:prstGeom>
                        <a:solidFill>
                          <a:srgbClr val="B2A1C7"/>
                        </a:solidFill>
                        <a:ln w="9525">
                          <a:solidFill>
                            <a:srgbClr val="000000"/>
                          </a:solidFill>
                          <a:miter lim="800000"/>
                          <a:headEnd/>
                          <a:tailEnd/>
                        </a:ln>
                      </wps:spPr>
                      <wps:txbx>
                        <w:txbxContent>
                          <w:p w:rsidR="002A030C" w:rsidRPr="00F34072" w:rsidRDefault="002A030C" w:rsidP="008A1CB9">
                            <w:pPr>
                              <w:rPr>
                                <w:b/>
                                <w:lang w:val="it-IT"/>
                              </w:rPr>
                            </w:pPr>
                          </w:p>
                          <w:p w:rsidR="002A030C" w:rsidRPr="00F34072" w:rsidRDefault="002A030C" w:rsidP="008A1CB9">
                            <w:pPr>
                              <w:jc w:val="center"/>
                              <w:rPr>
                                <w:b/>
                                <w:lang w:val="it-IT"/>
                              </w:rPr>
                            </w:pPr>
                            <w:r w:rsidRPr="00F34072">
                              <w:rPr>
                                <w:b/>
                                <w:lang w:val="it-IT"/>
                              </w:rPr>
                              <w:t>CONTENUTO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1" o:spid="_x0000_s1067" type="#_x0000_t202" style="position:absolute;left:0;text-align:left;margin-left:325.7pt;margin-top:.95pt;width:140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oeNwIAAF4EAAAOAAAAZHJzL2Uyb0RvYy54bWysVF1v2yAUfZ+0/4B4X2xn8dJacao0XadJ&#10;3YfU7gdgjGM0zGVAYne/vhdIs3TTXqa9IPC9nHvuORevrqZBkYOwToKuaTHLKRGaQyv1rqbfHm7f&#10;XFDiPNMtU6BFTR+Fo1fr169Wo6nEHHpQrbAEQbSrRlPT3ntTZZnjvRiYm4ERGoMd2IF5PNpd1lo2&#10;Ivqgsnmev8tGsK2xwIVz+PUmBek64ned4P5L1znhiaopcvNxtXFtwpqtV6zaWWZ6yY802D+wGJjU&#10;WPQEdcM8I3sr/4AaJLfgoPMzDkMGXSe5iD1gN0X+Wzf3PTMi9oLiOHOSyf0/WP758NUS2db0bYlW&#10;aTagSQ9i8uQaJjJflEURNBqNqzD13mCynzCEXsd+nbkD/t0RDdue6Z3YWAtjL1iLHOPN7OxqwnEB&#10;pBk/QYul2N5DBJo6OwQBURKC6OjV48mfQIeHksvlRZ5jiGOsXBYl7pFcxqrn28Y6/0HAQMKmphb9&#10;j+jscOd8Sn1OCcUcKNneSqXiwe6arbLkwHBWruebYrs8or9IU5qMNb0s52US4K8QyDSQTVVfQAzS&#10;49ArOdQ09JOSWBVke69bvMAqz6RKe+xOaWwy6BikSyL6qZmibYuTPw20j6ishTTk+Chx04P9ScmI&#10;A15T92PPrKBEfdTozmWxWIQXEQ+LcjnHgz2PNOcRpjlC1dRTkrZbn17R3li567FSmgcNG3S0k1Hs&#10;QDmxOvLHIY52HR9ceCXn55j167ewfgIAAP//AwBQSwMEFAAGAAgAAAAhACy7F/DcAAAACAEAAA8A&#10;AABkcnMvZG93bnJldi54bWxMj0FPwzAMhe9I/IfISNxYugFjLU0nBAKJE6Obdk5b01QkTtWka/n3&#10;eCe4+fl7en7Ot7Oz4oRD6DwpWC4SEEi1bzpqFRz2rzcbECFqarT1hAp+MMC2uLzIddb4iT7xVMZW&#10;cAiFTCswMfaZlKE26HRY+B6J2ZcfnI4sh1Y2g5443Fm5SpK1dLojvmB0j88G6+9ydApC9W6mQ1qN&#10;u+ODXX3sjqV/eeuUur6anx5BRJzjnxnO9bk6FNyp8iM1QVgF6/vlHVsZpCCYp7dnXfHAC1nk8v8D&#10;xS8AAAD//wMAUEsBAi0AFAAGAAgAAAAhALaDOJL+AAAA4QEAABMAAAAAAAAAAAAAAAAAAAAAAFtD&#10;b250ZW50X1R5cGVzXS54bWxQSwECLQAUAAYACAAAACEAOP0h/9YAAACUAQAACwAAAAAAAAAAAAAA&#10;AAAvAQAAX3JlbHMvLnJlbHNQSwECLQAUAAYACAAAACEAeSbaHjcCAABeBAAADgAAAAAAAAAAAAAA&#10;AAAuAgAAZHJzL2Uyb0RvYy54bWxQSwECLQAUAAYACAAAACEALLsX8NwAAAAIAQAADwAAAAAAAAAA&#10;AAAAAACRBAAAZHJzL2Rvd25yZXYueG1sUEsFBgAAAAAEAAQA8wAAAJoFAAAAAA==&#10;" fillcolor="#b2a1c7">
                <v:textbox>
                  <w:txbxContent>
                    <w:p w:rsidR="002A030C" w:rsidRPr="00F34072" w:rsidRDefault="002A030C" w:rsidP="008A1CB9">
                      <w:pPr>
                        <w:rPr>
                          <w:b/>
                          <w:lang w:val="it-IT"/>
                        </w:rPr>
                      </w:pPr>
                    </w:p>
                    <w:p w:rsidR="002A030C" w:rsidRPr="00F34072" w:rsidRDefault="002A030C" w:rsidP="008A1CB9">
                      <w:pPr>
                        <w:jc w:val="center"/>
                        <w:rPr>
                          <w:b/>
                          <w:lang w:val="it-IT"/>
                        </w:rPr>
                      </w:pPr>
                      <w:r w:rsidRPr="00F34072">
                        <w:rPr>
                          <w:b/>
                          <w:lang w:val="it-IT"/>
                        </w:rPr>
                        <w:t>CONTENUTO</w:t>
                      </w:r>
                    </w:p>
                  </w:txbxContent>
                </v:textbox>
              </v:shape>
            </w:pict>
          </mc:Fallback>
        </mc:AlternateContent>
      </w: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r>
        <w:rPr>
          <w:rFonts w:ascii="Calibri" w:hAnsi="Calibri" w:cs="Calibri"/>
          <w:color w:val="000000"/>
          <w:spacing w:val="363"/>
          <w:sz w:val="24"/>
          <w:szCs w:val="24"/>
        </w:rPr>
        <w:t xml:space="preserve"> </w:t>
      </w: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before="158" w:line="292" w:lineRule="exact"/>
        <w:ind w:left="1134" w:firstLine="424"/>
        <w:jc w:val="both"/>
        <w:rPr>
          <w:rFonts w:ascii="Calibri" w:hAnsi="Calibri" w:cs="Calibri"/>
          <w:color w:val="000000"/>
          <w:spacing w:val="363"/>
          <w:sz w:val="24"/>
          <w:szCs w:val="24"/>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line="313" w:lineRule="exact"/>
        <w:ind w:left="1134" w:hanging="284"/>
        <w:rPr>
          <w:rFonts w:ascii="Calibri" w:hAnsi="Calibri" w:cs="Calibri"/>
          <w:sz w:val="16"/>
          <w:szCs w:val="16"/>
          <w:lang w:val="it-IT"/>
        </w:rPr>
      </w:pPr>
    </w:p>
    <w:p w:rsidR="008A1CB9" w:rsidRDefault="008A1CB9" w:rsidP="008A1CB9">
      <w:pPr>
        <w:spacing w:before="146" w:line="292" w:lineRule="exact"/>
        <w:ind w:left="1558"/>
        <w:rPr>
          <w:lang w:val="it-IT"/>
        </w:rPr>
      </w:pPr>
      <w:r>
        <w:rPr>
          <w:rFonts w:ascii="Calibri" w:hAnsi="Calibri" w:cs="Calibri"/>
          <w:b/>
          <w:sz w:val="22"/>
          <w:szCs w:val="22"/>
          <w:lang w:val="it-IT"/>
        </w:rPr>
        <w:t xml:space="preserve">                                 </w:t>
      </w:r>
    </w:p>
    <w:p w:rsidR="008A1CB9" w:rsidRPr="00B67E96" w:rsidRDefault="008A1CB9" w:rsidP="008A1CB9">
      <w:pPr>
        <w:spacing w:before="152" w:line="265" w:lineRule="exact"/>
        <w:ind w:left="2124" w:firstLine="708"/>
        <w:rPr>
          <w:lang w:val="it-IT"/>
        </w:rPr>
      </w:pPr>
    </w:p>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1395"/>
      </w:tblGrid>
      <w:tr w:rsidR="008A1CB9" w:rsidRPr="009C4F0B" w:rsidTr="00E43ADD">
        <w:trPr>
          <w:gridAfter w:val="1"/>
          <w:wAfter w:w="1395" w:type="dxa"/>
          <w:jc w:val="center"/>
        </w:trPr>
        <w:tc>
          <w:tcPr>
            <w:tcW w:w="3859" w:type="dxa"/>
            <w:shd w:val="clear" w:color="auto" w:fill="CCFFFF"/>
          </w:tcPr>
          <w:p w:rsidR="008A1CB9" w:rsidRPr="00E97551" w:rsidRDefault="00E97551" w:rsidP="00E97551">
            <w:pPr>
              <w:jc w:val="center"/>
              <w:rPr>
                <w:rFonts w:ascii="Calibri" w:hAnsi="Calibri" w:cs="Calibri"/>
                <w:b/>
                <w:sz w:val="22"/>
                <w:szCs w:val="22"/>
                <w:lang w:val="en-US"/>
              </w:rPr>
            </w:pPr>
            <w:r>
              <w:rPr>
                <w:rFonts w:ascii="Calibri" w:hAnsi="Calibri" w:cs="Calibri"/>
                <w:b/>
                <w:sz w:val="22"/>
                <w:szCs w:val="22"/>
                <w:lang w:val="en-US"/>
              </w:rPr>
              <w:t>Costi Comuni (CC)</w:t>
            </w:r>
          </w:p>
        </w:tc>
      </w:tr>
      <w:tr w:rsidR="008A1CB9" w:rsidRPr="009C4F0B" w:rsidTr="00E43ADD">
        <w:trPr>
          <w:jc w:val="center"/>
        </w:trPr>
        <w:tc>
          <w:tcPr>
            <w:tcW w:w="3859" w:type="dxa"/>
            <w:tcBorders>
              <w:bottom w:val="single" w:sz="4" w:space="0" w:color="auto"/>
            </w:tcBorders>
            <w:shd w:val="clear" w:color="auto" w:fill="CCFFFF"/>
          </w:tcPr>
          <w:p w:rsidR="008A1CB9" w:rsidRPr="009C4F0B" w:rsidRDefault="008A1CB9" w:rsidP="00E43ADD">
            <w:pPr>
              <w:jc w:val="center"/>
              <w:rPr>
                <w:rFonts w:ascii="Calibri" w:hAnsi="Calibri" w:cs="Calibri"/>
                <w:b/>
                <w:sz w:val="22"/>
                <w:szCs w:val="22"/>
              </w:rPr>
            </w:pPr>
          </w:p>
        </w:tc>
        <w:tc>
          <w:tcPr>
            <w:tcW w:w="1395" w:type="dxa"/>
            <w:tcBorders>
              <w:bottom w:val="single" w:sz="4" w:space="0" w:color="auto"/>
            </w:tcBorders>
            <w:shd w:val="clear" w:color="auto" w:fill="CCFFFF"/>
          </w:tcPr>
          <w:p w:rsidR="008A1CB9" w:rsidRPr="009C4F0B" w:rsidRDefault="008A1CB9" w:rsidP="00E43ADD">
            <w:pPr>
              <w:jc w:val="center"/>
              <w:rPr>
                <w:rFonts w:ascii="Calibri" w:hAnsi="Calibri" w:cs="Calibri"/>
                <w:b/>
                <w:sz w:val="22"/>
                <w:szCs w:val="22"/>
              </w:rPr>
            </w:pPr>
          </w:p>
        </w:tc>
      </w:tr>
      <w:tr w:rsidR="008A1CB9" w:rsidRPr="009C4F0B" w:rsidTr="00E43ADD">
        <w:trPr>
          <w:jc w:val="center"/>
        </w:trPr>
        <w:tc>
          <w:tcPr>
            <w:tcW w:w="3859" w:type="dxa"/>
            <w:tcBorders>
              <w:bottom w:val="single" w:sz="4" w:space="0" w:color="auto"/>
            </w:tcBorders>
            <w:shd w:val="clear" w:color="auto" w:fill="CCFFFF"/>
          </w:tcPr>
          <w:p w:rsidR="008A1CB9" w:rsidRPr="009C4F0B" w:rsidRDefault="008A1CB9" w:rsidP="00E43ADD">
            <w:pPr>
              <w:jc w:val="center"/>
              <w:rPr>
                <w:rFonts w:ascii="Calibri" w:hAnsi="Calibri" w:cs="Calibri"/>
                <w:b/>
                <w:sz w:val="22"/>
                <w:szCs w:val="22"/>
              </w:rPr>
            </w:pPr>
          </w:p>
          <w:p w:rsidR="008A1CB9" w:rsidRPr="009C4F0B" w:rsidRDefault="008A1CB9" w:rsidP="00E43ADD">
            <w:pPr>
              <w:jc w:val="center"/>
              <w:rPr>
                <w:rFonts w:ascii="Calibri" w:hAnsi="Calibri" w:cs="Calibri"/>
                <w:b/>
                <w:sz w:val="22"/>
                <w:szCs w:val="22"/>
              </w:rPr>
            </w:pPr>
          </w:p>
        </w:tc>
        <w:tc>
          <w:tcPr>
            <w:tcW w:w="1395" w:type="dxa"/>
            <w:tcBorders>
              <w:bottom w:val="single" w:sz="4" w:space="0" w:color="auto"/>
            </w:tcBorders>
            <w:shd w:val="clear" w:color="auto" w:fill="CCFFFF"/>
          </w:tcPr>
          <w:p w:rsidR="008A1CB9" w:rsidRPr="00E97551" w:rsidRDefault="00E97551" w:rsidP="00E43ADD">
            <w:pPr>
              <w:jc w:val="center"/>
              <w:rPr>
                <w:rFonts w:ascii="Calibri" w:hAnsi="Calibri" w:cs="Calibri"/>
                <w:b/>
                <w:sz w:val="22"/>
                <w:szCs w:val="22"/>
                <w:lang w:val="en-US"/>
              </w:rPr>
            </w:pPr>
            <w:r>
              <w:rPr>
                <w:rFonts w:ascii="Calibri" w:hAnsi="Calibri" w:cs="Calibri"/>
                <w:b/>
                <w:sz w:val="22"/>
                <w:szCs w:val="22"/>
              </w:rPr>
              <w:t>201</w:t>
            </w:r>
            <w:r w:rsidR="008C68F2">
              <w:rPr>
                <w:rFonts w:ascii="Calibri" w:hAnsi="Calibri" w:cs="Calibri"/>
                <w:b/>
                <w:sz w:val="22"/>
                <w:szCs w:val="22"/>
                <w:lang w:val="en-US"/>
              </w:rPr>
              <w:t>6</w:t>
            </w:r>
          </w:p>
        </w:tc>
      </w:tr>
      <w:tr w:rsidR="008A1CB9" w:rsidRPr="009C4F0B" w:rsidTr="00E43ADD">
        <w:trPr>
          <w:jc w:val="center"/>
        </w:trPr>
        <w:tc>
          <w:tcPr>
            <w:tcW w:w="3859" w:type="dxa"/>
            <w:tcBorders>
              <w:bottom w:val="single" w:sz="4" w:space="0" w:color="000000"/>
            </w:tcBorders>
            <w:shd w:val="clear" w:color="auto" w:fill="FFCC99"/>
          </w:tcPr>
          <w:p w:rsidR="008A1CB9" w:rsidRPr="009C4F0B" w:rsidRDefault="008A1CB9" w:rsidP="00E43ADD">
            <w:pPr>
              <w:rPr>
                <w:rFonts w:ascii="Calibri" w:hAnsi="Calibri" w:cs="Calibri"/>
                <w:b/>
                <w:sz w:val="22"/>
                <w:szCs w:val="22"/>
              </w:rPr>
            </w:pPr>
            <w:r w:rsidRPr="009C4F0B">
              <w:rPr>
                <w:rFonts w:ascii="Calibri" w:hAnsi="Calibri" w:cs="Calibri"/>
                <w:b/>
                <w:sz w:val="22"/>
                <w:szCs w:val="22"/>
              </w:rPr>
              <w:t xml:space="preserve">A – Costi amministrativi dell’accertamento, della riscossione e del contenzioso ( CARC) </w:t>
            </w:r>
          </w:p>
        </w:tc>
        <w:tc>
          <w:tcPr>
            <w:tcW w:w="1395" w:type="dxa"/>
            <w:tcBorders>
              <w:bottom w:val="single" w:sz="4" w:space="0" w:color="000000"/>
            </w:tcBorders>
            <w:shd w:val="clear" w:color="auto" w:fill="FFCC99"/>
          </w:tcPr>
          <w:p w:rsidR="008A1CB9" w:rsidRDefault="008A1CB9" w:rsidP="00E43ADD">
            <w:pPr>
              <w:jc w:val="center"/>
              <w:rPr>
                <w:rFonts w:ascii="Calibri" w:hAnsi="Calibri" w:cs="Calibri"/>
                <w:sz w:val="22"/>
                <w:szCs w:val="22"/>
                <w:lang w:val="it-IT"/>
              </w:rPr>
            </w:pPr>
          </w:p>
          <w:p w:rsidR="00230AA3" w:rsidRPr="00F10E03" w:rsidRDefault="00230AA3" w:rsidP="00E43ADD">
            <w:pPr>
              <w:jc w:val="center"/>
              <w:rPr>
                <w:rFonts w:ascii="Calibri" w:hAnsi="Calibri" w:cs="Calibri"/>
                <w:sz w:val="22"/>
                <w:szCs w:val="22"/>
                <w:lang w:val="it-IT"/>
              </w:rPr>
            </w:pPr>
            <w:r>
              <w:rPr>
                <w:rFonts w:ascii="Calibri" w:hAnsi="Calibri" w:cs="Calibri"/>
                <w:sz w:val="22"/>
                <w:szCs w:val="22"/>
                <w:lang w:val="it-IT"/>
              </w:rPr>
              <w:t>39.966,00</w:t>
            </w:r>
          </w:p>
        </w:tc>
      </w:tr>
      <w:tr w:rsidR="008A1CB9" w:rsidRPr="009C4F0B" w:rsidTr="00E43ADD">
        <w:trPr>
          <w:jc w:val="center"/>
        </w:trPr>
        <w:tc>
          <w:tcPr>
            <w:tcW w:w="3859" w:type="dxa"/>
            <w:tcBorders>
              <w:top w:val="single" w:sz="4" w:space="0" w:color="000000"/>
              <w:bottom w:val="single" w:sz="4" w:space="0" w:color="000000"/>
            </w:tcBorders>
            <w:shd w:val="clear" w:color="auto" w:fill="auto"/>
          </w:tcPr>
          <w:p w:rsidR="008A1CB9" w:rsidRPr="009C4F0B" w:rsidRDefault="008A1CB9" w:rsidP="00E43ADD">
            <w:pPr>
              <w:rPr>
                <w:rFonts w:ascii="Calibri" w:hAnsi="Calibri" w:cs="Calibri"/>
                <w:b/>
                <w:sz w:val="22"/>
                <w:szCs w:val="22"/>
              </w:rPr>
            </w:pPr>
          </w:p>
        </w:tc>
        <w:tc>
          <w:tcPr>
            <w:tcW w:w="1395" w:type="dxa"/>
            <w:tcBorders>
              <w:top w:val="single" w:sz="4" w:space="0" w:color="000000"/>
              <w:bottom w:val="single" w:sz="4" w:space="0" w:color="000000"/>
            </w:tcBorders>
            <w:shd w:val="clear" w:color="auto" w:fill="auto"/>
          </w:tcPr>
          <w:p w:rsidR="008A1CB9" w:rsidRPr="00F10E03" w:rsidRDefault="008A1CB9" w:rsidP="00E43ADD">
            <w:pPr>
              <w:jc w:val="center"/>
              <w:rPr>
                <w:rFonts w:ascii="Calibri" w:hAnsi="Calibri" w:cs="Calibri"/>
                <w:sz w:val="22"/>
                <w:szCs w:val="22"/>
                <w:lang w:val="it-IT"/>
              </w:rPr>
            </w:pPr>
          </w:p>
        </w:tc>
      </w:tr>
      <w:tr w:rsidR="008A1CB9" w:rsidRPr="009C4F0B" w:rsidTr="00E43ADD">
        <w:trPr>
          <w:jc w:val="center"/>
        </w:trPr>
        <w:tc>
          <w:tcPr>
            <w:tcW w:w="3859" w:type="dxa"/>
            <w:tcBorders>
              <w:top w:val="single" w:sz="4" w:space="0" w:color="000000"/>
              <w:bottom w:val="single" w:sz="4" w:space="0" w:color="000000"/>
            </w:tcBorders>
            <w:shd w:val="clear" w:color="auto" w:fill="FFCC99"/>
          </w:tcPr>
          <w:p w:rsidR="008A1CB9" w:rsidRPr="009C4F0B" w:rsidRDefault="008A1CB9" w:rsidP="00E43ADD">
            <w:pPr>
              <w:rPr>
                <w:rFonts w:ascii="Calibri" w:hAnsi="Calibri" w:cs="Calibri"/>
                <w:b/>
                <w:sz w:val="22"/>
                <w:szCs w:val="22"/>
              </w:rPr>
            </w:pPr>
            <w:r w:rsidRPr="009C4F0B">
              <w:rPr>
                <w:rFonts w:ascii="Calibri" w:hAnsi="Calibri" w:cs="Calibri"/>
                <w:b/>
                <w:sz w:val="22"/>
                <w:szCs w:val="22"/>
              </w:rPr>
              <w:t>B – Costi generali di gestione (CGG)</w:t>
            </w:r>
          </w:p>
          <w:p w:rsidR="008A1CB9" w:rsidRPr="009C4F0B" w:rsidRDefault="008A1CB9" w:rsidP="00E43ADD">
            <w:pPr>
              <w:rPr>
                <w:rFonts w:ascii="Calibri" w:hAnsi="Calibri" w:cs="Calibri"/>
                <w:b/>
                <w:sz w:val="22"/>
                <w:szCs w:val="22"/>
              </w:rPr>
            </w:pPr>
          </w:p>
        </w:tc>
        <w:tc>
          <w:tcPr>
            <w:tcW w:w="1395" w:type="dxa"/>
            <w:tcBorders>
              <w:top w:val="single" w:sz="4" w:space="0" w:color="000000"/>
              <w:bottom w:val="single" w:sz="4" w:space="0" w:color="000000"/>
            </w:tcBorders>
            <w:shd w:val="clear" w:color="auto" w:fill="FFCC99"/>
          </w:tcPr>
          <w:p w:rsidR="008A1CB9" w:rsidRPr="00F10E03" w:rsidRDefault="00230AA3" w:rsidP="00E43ADD">
            <w:pPr>
              <w:jc w:val="center"/>
              <w:rPr>
                <w:rFonts w:ascii="Calibri" w:hAnsi="Calibri" w:cs="Calibri"/>
                <w:sz w:val="22"/>
                <w:szCs w:val="22"/>
                <w:lang w:val="it-IT"/>
              </w:rPr>
            </w:pPr>
            <w:r>
              <w:rPr>
                <w:rFonts w:ascii="Calibri" w:hAnsi="Calibri" w:cs="Calibri"/>
                <w:sz w:val="22"/>
                <w:szCs w:val="22"/>
                <w:lang w:val="it-IT"/>
              </w:rPr>
              <w:t>672.305,21</w:t>
            </w:r>
          </w:p>
        </w:tc>
      </w:tr>
      <w:tr w:rsidR="008A1CB9" w:rsidRPr="009C4F0B" w:rsidTr="00E43ADD">
        <w:trPr>
          <w:jc w:val="center"/>
        </w:trPr>
        <w:tc>
          <w:tcPr>
            <w:tcW w:w="3859" w:type="dxa"/>
            <w:tcBorders>
              <w:top w:val="single" w:sz="4" w:space="0" w:color="000000"/>
              <w:bottom w:val="single" w:sz="4" w:space="0" w:color="000000"/>
            </w:tcBorders>
            <w:shd w:val="clear" w:color="auto" w:fill="auto"/>
          </w:tcPr>
          <w:p w:rsidR="008A1CB9" w:rsidRPr="009C4F0B" w:rsidRDefault="008A1CB9" w:rsidP="00E43ADD">
            <w:pPr>
              <w:rPr>
                <w:rFonts w:ascii="Calibri" w:hAnsi="Calibri" w:cs="Calibri"/>
                <w:b/>
                <w:sz w:val="22"/>
                <w:szCs w:val="22"/>
              </w:rPr>
            </w:pPr>
          </w:p>
        </w:tc>
        <w:tc>
          <w:tcPr>
            <w:tcW w:w="1395" w:type="dxa"/>
            <w:tcBorders>
              <w:top w:val="single" w:sz="4" w:space="0" w:color="000000"/>
              <w:bottom w:val="single" w:sz="4" w:space="0" w:color="000000"/>
            </w:tcBorders>
            <w:shd w:val="clear" w:color="auto" w:fill="auto"/>
          </w:tcPr>
          <w:p w:rsidR="008A1CB9" w:rsidRPr="00F10E03" w:rsidRDefault="008A1CB9" w:rsidP="00E43ADD">
            <w:pPr>
              <w:jc w:val="center"/>
              <w:rPr>
                <w:rFonts w:ascii="Calibri" w:hAnsi="Calibri" w:cs="Calibri"/>
                <w:sz w:val="22"/>
                <w:szCs w:val="22"/>
                <w:lang w:val="it-IT"/>
              </w:rPr>
            </w:pPr>
          </w:p>
        </w:tc>
      </w:tr>
      <w:tr w:rsidR="008A1CB9" w:rsidRPr="009C4F0B" w:rsidTr="00E43ADD">
        <w:trPr>
          <w:jc w:val="center"/>
        </w:trPr>
        <w:tc>
          <w:tcPr>
            <w:tcW w:w="3859" w:type="dxa"/>
            <w:tcBorders>
              <w:top w:val="single" w:sz="4" w:space="0" w:color="000000"/>
              <w:bottom w:val="single" w:sz="4" w:space="0" w:color="000000"/>
            </w:tcBorders>
            <w:shd w:val="clear" w:color="auto" w:fill="FFCC99"/>
          </w:tcPr>
          <w:p w:rsidR="008A1CB9" w:rsidRPr="009C4F0B" w:rsidRDefault="008A1CB9" w:rsidP="00E43ADD">
            <w:pPr>
              <w:rPr>
                <w:rFonts w:ascii="Calibri" w:hAnsi="Calibri" w:cs="Calibri"/>
                <w:b/>
                <w:sz w:val="22"/>
                <w:szCs w:val="22"/>
              </w:rPr>
            </w:pPr>
            <w:r w:rsidRPr="009C4F0B">
              <w:rPr>
                <w:rFonts w:ascii="Calibri" w:hAnsi="Calibri" w:cs="Calibri"/>
                <w:b/>
                <w:sz w:val="22"/>
                <w:szCs w:val="22"/>
              </w:rPr>
              <w:t>C – Costi comuni diversi (CCD)</w:t>
            </w:r>
          </w:p>
          <w:p w:rsidR="008A1CB9" w:rsidRPr="009C4F0B" w:rsidRDefault="008A1CB9" w:rsidP="00E43ADD">
            <w:pPr>
              <w:rPr>
                <w:rFonts w:ascii="Calibri" w:hAnsi="Calibri" w:cs="Calibri"/>
                <w:b/>
                <w:sz w:val="22"/>
                <w:szCs w:val="22"/>
              </w:rPr>
            </w:pPr>
          </w:p>
        </w:tc>
        <w:tc>
          <w:tcPr>
            <w:tcW w:w="1395" w:type="dxa"/>
            <w:tcBorders>
              <w:top w:val="single" w:sz="4" w:space="0" w:color="000000"/>
              <w:bottom w:val="single" w:sz="4" w:space="0" w:color="000000"/>
            </w:tcBorders>
            <w:shd w:val="clear" w:color="auto" w:fill="FFCC99"/>
            <w:vAlign w:val="center"/>
          </w:tcPr>
          <w:p w:rsidR="008A1CB9" w:rsidRPr="00F10E03" w:rsidRDefault="00230AA3" w:rsidP="00E43ADD">
            <w:pPr>
              <w:jc w:val="center"/>
              <w:rPr>
                <w:rFonts w:ascii="Calibri" w:hAnsi="Calibri" w:cs="Calibri"/>
                <w:sz w:val="22"/>
                <w:szCs w:val="22"/>
                <w:lang w:val="it-IT"/>
              </w:rPr>
            </w:pPr>
            <w:r>
              <w:rPr>
                <w:rFonts w:ascii="Calibri" w:hAnsi="Calibri" w:cs="Calibri"/>
                <w:sz w:val="22"/>
                <w:szCs w:val="22"/>
                <w:lang w:val="it-IT"/>
              </w:rPr>
              <w:t>21.831,98</w:t>
            </w:r>
          </w:p>
        </w:tc>
      </w:tr>
      <w:tr w:rsidR="008A1CB9" w:rsidRPr="009C4F0B" w:rsidTr="00E43ADD">
        <w:trPr>
          <w:jc w:val="center"/>
        </w:trPr>
        <w:tc>
          <w:tcPr>
            <w:tcW w:w="3859" w:type="dxa"/>
            <w:tcBorders>
              <w:top w:val="single" w:sz="4" w:space="0" w:color="000000"/>
              <w:bottom w:val="single" w:sz="4" w:space="0" w:color="000000"/>
            </w:tcBorders>
            <w:shd w:val="clear" w:color="auto" w:fill="auto"/>
          </w:tcPr>
          <w:p w:rsidR="008A1CB9" w:rsidRPr="009C4F0B" w:rsidRDefault="008A1CB9" w:rsidP="00E43ADD">
            <w:pPr>
              <w:rPr>
                <w:rFonts w:ascii="Calibri" w:hAnsi="Calibri" w:cs="Calibri"/>
                <w:b/>
                <w:sz w:val="22"/>
                <w:szCs w:val="22"/>
              </w:rPr>
            </w:pPr>
          </w:p>
        </w:tc>
        <w:tc>
          <w:tcPr>
            <w:tcW w:w="1395" w:type="dxa"/>
            <w:tcBorders>
              <w:top w:val="single" w:sz="4" w:space="0" w:color="000000"/>
              <w:bottom w:val="single" w:sz="4" w:space="0" w:color="000000"/>
            </w:tcBorders>
            <w:shd w:val="clear" w:color="auto" w:fill="auto"/>
          </w:tcPr>
          <w:p w:rsidR="008A1CB9" w:rsidRPr="009C4F0B" w:rsidRDefault="008A1CB9" w:rsidP="00E43ADD">
            <w:pPr>
              <w:jc w:val="center"/>
              <w:rPr>
                <w:rFonts w:ascii="Calibri" w:hAnsi="Calibri" w:cs="Calibri"/>
                <w:b/>
                <w:sz w:val="22"/>
                <w:szCs w:val="22"/>
                <w:lang w:val="it-IT"/>
              </w:rPr>
            </w:pPr>
          </w:p>
        </w:tc>
      </w:tr>
      <w:tr w:rsidR="008A1CB9" w:rsidRPr="009C4F0B" w:rsidTr="00E43ADD">
        <w:trPr>
          <w:jc w:val="center"/>
        </w:trPr>
        <w:tc>
          <w:tcPr>
            <w:tcW w:w="3859" w:type="dxa"/>
            <w:tcBorders>
              <w:top w:val="single" w:sz="4" w:space="0" w:color="000000"/>
            </w:tcBorders>
            <w:shd w:val="clear" w:color="auto" w:fill="FFFF99"/>
            <w:vAlign w:val="center"/>
          </w:tcPr>
          <w:p w:rsidR="008A1CB9" w:rsidRPr="009C4F0B" w:rsidRDefault="008A1CB9" w:rsidP="00E43ADD">
            <w:pPr>
              <w:jc w:val="center"/>
              <w:rPr>
                <w:rFonts w:ascii="Calibri" w:hAnsi="Calibri" w:cs="Calibri"/>
                <w:b/>
                <w:sz w:val="22"/>
                <w:szCs w:val="22"/>
              </w:rPr>
            </w:pPr>
            <w:r w:rsidRPr="009C4F0B">
              <w:rPr>
                <w:rFonts w:ascii="Calibri" w:hAnsi="Calibri" w:cs="Calibri"/>
                <w:b/>
                <w:sz w:val="22"/>
                <w:szCs w:val="22"/>
              </w:rPr>
              <w:t>Totale = (A+B+C)</w:t>
            </w:r>
          </w:p>
        </w:tc>
        <w:tc>
          <w:tcPr>
            <w:tcW w:w="1395" w:type="dxa"/>
            <w:tcBorders>
              <w:top w:val="single" w:sz="4" w:space="0" w:color="000000"/>
            </w:tcBorders>
            <w:shd w:val="clear" w:color="auto" w:fill="FFFF99"/>
            <w:vAlign w:val="center"/>
          </w:tcPr>
          <w:p w:rsidR="00230AA3" w:rsidRPr="00230AA3" w:rsidRDefault="00230AA3" w:rsidP="00230AA3">
            <w:pPr>
              <w:jc w:val="center"/>
              <w:rPr>
                <w:rFonts w:ascii="Calibri" w:hAnsi="Calibri"/>
                <w:b/>
                <w:color w:val="000000"/>
                <w:sz w:val="22"/>
                <w:szCs w:val="22"/>
              </w:rPr>
            </w:pPr>
            <w:r w:rsidRPr="00230AA3">
              <w:rPr>
                <w:rFonts w:ascii="Calibri" w:hAnsi="Calibri"/>
                <w:b/>
                <w:color w:val="000000"/>
                <w:sz w:val="22"/>
                <w:szCs w:val="22"/>
              </w:rPr>
              <w:t>734.103,19</w:t>
            </w:r>
          </w:p>
          <w:p w:rsidR="008A1CB9" w:rsidRPr="00A848BC" w:rsidRDefault="008A1CB9" w:rsidP="00E43ADD">
            <w:pPr>
              <w:jc w:val="center"/>
              <w:rPr>
                <w:rFonts w:ascii="Calibri" w:hAnsi="Calibri" w:cs="Calibri"/>
                <w:b/>
                <w:sz w:val="22"/>
                <w:szCs w:val="22"/>
                <w:lang w:val="it-IT"/>
              </w:rPr>
            </w:pPr>
          </w:p>
        </w:tc>
      </w:tr>
    </w:tbl>
    <w:p w:rsidR="008A1CB9" w:rsidRDefault="008A1CB9" w:rsidP="008A1CB9">
      <w:pPr>
        <w:spacing w:before="152" w:line="265" w:lineRule="exact"/>
        <w:ind w:left="2124" w:firstLine="708"/>
        <w:rPr>
          <w:lang w:val="it-IT"/>
        </w:rPr>
      </w:pPr>
    </w:p>
    <w:p w:rsidR="000579D4" w:rsidRDefault="000579D4"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0579D4" w:rsidRDefault="000579D4"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5C1A02" w:rsidRDefault="005C1A02" w:rsidP="008A1CB9">
      <w:pPr>
        <w:spacing w:before="152" w:line="265" w:lineRule="exact"/>
        <w:ind w:left="2124" w:firstLine="708"/>
        <w:rPr>
          <w:lang w:val="it-IT"/>
        </w:rPr>
      </w:pPr>
    </w:p>
    <w:p w:rsidR="000579D4" w:rsidRDefault="000579D4" w:rsidP="008A1CB9">
      <w:pPr>
        <w:spacing w:before="152" w:line="265" w:lineRule="exact"/>
        <w:ind w:left="2124" w:firstLine="708"/>
        <w:rPr>
          <w:lang w:val="it-IT"/>
        </w:rPr>
      </w:pPr>
    </w:p>
    <w:p w:rsidR="008A1CB9" w:rsidRDefault="008A1CB9" w:rsidP="008A1CB9">
      <w:pPr>
        <w:pStyle w:val="Citazioneintensa"/>
        <w:tabs>
          <w:tab w:val="left" w:pos="1276"/>
        </w:tabs>
      </w:pPr>
      <w:r>
        <w:rPr>
          <w:sz w:val="27"/>
          <w:szCs w:val="27"/>
        </w:rPr>
        <w:t>1</w:t>
      </w:r>
      <w:r w:rsidR="00F10559">
        <w:rPr>
          <w:sz w:val="27"/>
          <w:szCs w:val="27"/>
          <w:lang w:val="it-IT"/>
        </w:rPr>
        <w:t>1</w:t>
      </w:r>
      <w:r>
        <w:rPr>
          <w:sz w:val="27"/>
          <w:szCs w:val="27"/>
        </w:rPr>
        <w:t>.</w:t>
      </w:r>
      <w:r>
        <w:rPr>
          <w:color w:val="C0C0C0"/>
          <w:spacing w:val="363"/>
          <w:sz w:val="27"/>
          <w:szCs w:val="27"/>
          <w:lang w:val="it-IT"/>
        </w:rPr>
        <w:t xml:space="preserve"> </w:t>
      </w:r>
      <w:r>
        <w:rPr>
          <w:sz w:val="27"/>
          <w:szCs w:val="27"/>
        </w:rPr>
        <w:t>C</w:t>
      </w:r>
      <w:r>
        <w:t>OSTO D</w:t>
      </w:r>
      <w:r>
        <w:rPr>
          <w:sz w:val="27"/>
          <w:szCs w:val="27"/>
        </w:rPr>
        <w:t>’</w:t>
      </w:r>
      <w:r>
        <w:rPr>
          <w:spacing w:val="8"/>
        </w:rPr>
        <w:t>USO DEL CAPITALE</w:t>
      </w:r>
      <w:r>
        <w:rPr>
          <w:color w:val="C0C0C0"/>
          <w:spacing w:val="54"/>
        </w:rPr>
        <w:t xml:space="preserve"> </w:t>
      </w:r>
      <w:r>
        <w:rPr>
          <w:sz w:val="27"/>
          <w:szCs w:val="27"/>
        </w:rPr>
        <w:t>(CK)</w:t>
      </w:r>
    </w:p>
    <w:p w:rsidR="008A1CB9" w:rsidRDefault="008A1CB9" w:rsidP="008A1CB9">
      <w:pPr>
        <w:spacing w:before="129" w:line="292" w:lineRule="exact"/>
        <w:ind w:left="1134" w:firstLine="424"/>
        <w:jc w:val="both"/>
        <w:rPr>
          <w:rFonts w:ascii="Calibri" w:hAnsi="Calibri" w:cs="Calibri"/>
          <w:color w:val="000000"/>
          <w:spacing w:val="2"/>
          <w:sz w:val="24"/>
          <w:szCs w:val="24"/>
          <w:lang w:val="it-IT"/>
        </w:rPr>
      </w:pPr>
    </w:p>
    <w:p w:rsidR="008A1CB9" w:rsidRDefault="008A1CB9" w:rsidP="008A1CB9">
      <w:pPr>
        <w:spacing w:before="129" w:line="292" w:lineRule="exact"/>
        <w:ind w:left="1134" w:firstLine="424"/>
        <w:jc w:val="both"/>
        <w:rPr>
          <w:rFonts w:ascii="Calibri" w:hAnsi="Calibri" w:cs="Calibri"/>
          <w:color w:val="000000"/>
          <w:sz w:val="24"/>
          <w:szCs w:val="24"/>
          <w:lang w:val="it-IT"/>
        </w:rPr>
      </w:pPr>
      <w:r>
        <w:rPr>
          <w:rFonts w:ascii="Calibri" w:hAnsi="Calibri" w:cs="Calibri"/>
          <w:color w:val="000000"/>
          <w:spacing w:val="2"/>
          <w:sz w:val="24"/>
          <w:szCs w:val="24"/>
        </w:rPr>
        <w:t>Il decreto 158/99 richiederebbe, infine, di calcolare il costo d’uso del capitale</w:t>
      </w:r>
      <w:r>
        <w:rPr>
          <w:rFonts w:ascii="Calibri" w:hAnsi="Calibri" w:cs="Calibri"/>
          <w:color w:val="000000"/>
          <w:spacing w:val="21"/>
          <w:sz w:val="24"/>
          <w:szCs w:val="24"/>
        </w:rPr>
        <w:t xml:space="preserve"> </w:t>
      </w:r>
      <w:r>
        <w:rPr>
          <w:rFonts w:ascii="Calibri" w:hAnsi="Calibri" w:cs="Calibri"/>
          <w:b/>
          <w:color w:val="000000"/>
          <w:sz w:val="24"/>
          <w:szCs w:val="24"/>
        </w:rPr>
        <w:t>(CK)</w:t>
      </w:r>
      <w:r>
        <w:rPr>
          <w:rFonts w:ascii="Calibri" w:hAnsi="Calibri" w:cs="Calibri"/>
          <w:color w:val="000000"/>
          <w:sz w:val="24"/>
          <w:szCs w:val="24"/>
        </w:rPr>
        <w:t>, ricavato</w:t>
      </w:r>
      <w:r>
        <w:rPr>
          <w:lang w:val="it-IT"/>
        </w:rPr>
        <w:t xml:space="preserve"> </w:t>
      </w:r>
      <w:r>
        <w:rPr>
          <w:rFonts w:ascii="Calibri" w:hAnsi="Calibri" w:cs="Calibri"/>
          <w:color w:val="000000"/>
          <w:sz w:val="24"/>
          <w:szCs w:val="24"/>
        </w:rPr>
        <w:t>in</w:t>
      </w:r>
      <w:r>
        <w:rPr>
          <w:rFonts w:ascii="Calibri" w:hAnsi="Calibri" w:cs="Calibri"/>
          <w:color w:val="000000"/>
          <w:spacing w:val="88"/>
          <w:sz w:val="24"/>
          <w:szCs w:val="24"/>
        </w:rPr>
        <w:t xml:space="preserve"> </w:t>
      </w:r>
      <w:r>
        <w:rPr>
          <w:rFonts w:ascii="Calibri" w:hAnsi="Calibri" w:cs="Calibri"/>
          <w:color w:val="000000"/>
          <w:sz w:val="24"/>
          <w:szCs w:val="24"/>
        </w:rPr>
        <w:t>funzione</w:t>
      </w:r>
      <w:r>
        <w:rPr>
          <w:rFonts w:ascii="Calibri" w:hAnsi="Calibri" w:cs="Calibri"/>
          <w:color w:val="000000"/>
          <w:spacing w:val="88"/>
          <w:sz w:val="24"/>
          <w:szCs w:val="24"/>
        </w:rPr>
        <w:t xml:space="preserve"> </w:t>
      </w:r>
      <w:r>
        <w:rPr>
          <w:rFonts w:ascii="Calibri" w:hAnsi="Calibri" w:cs="Calibri"/>
          <w:color w:val="000000"/>
          <w:sz w:val="24"/>
          <w:szCs w:val="24"/>
        </w:rPr>
        <w:t>degli</w:t>
      </w:r>
      <w:r>
        <w:rPr>
          <w:rFonts w:ascii="Calibri" w:hAnsi="Calibri" w:cs="Calibri"/>
          <w:color w:val="000000"/>
          <w:spacing w:val="88"/>
          <w:sz w:val="24"/>
          <w:szCs w:val="24"/>
        </w:rPr>
        <w:t xml:space="preserve"> </w:t>
      </w:r>
      <w:r>
        <w:rPr>
          <w:rFonts w:ascii="Calibri" w:hAnsi="Calibri" w:cs="Calibri"/>
          <w:color w:val="000000"/>
          <w:sz w:val="24"/>
          <w:szCs w:val="24"/>
        </w:rPr>
        <w:t>ammortamenti</w:t>
      </w:r>
      <w:r>
        <w:rPr>
          <w:rFonts w:ascii="Calibri" w:hAnsi="Calibri" w:cs="Calibri"/>
          <w:color w:val="000000"/>
          <w:spacing w:val="88"/>
          <w:sz w:val="24"/>
          <w:szCs w:val="24"/>
        </w:rPr>
        <w:t xml:space="preserve"> </w:t>
      </w:r>
      <w:r>
        <w:rPr>
          <w:rFonts w:ascii="Calibri" w:hAnsi="Calibri" w:cs="Calibri"/>
          <w:b/>
          <w:color w:val="000000"/>
          <w:sz w:val="24"/>
          <w:szCs w:val="24"/>
        </w:rPr>
        <w:t>(AMM)</w:t>
      </w:r>
      <w:r>
        <w:rPr>
          <w:rFonts w:ascii="Calibri" w:hAnsi="Calibri" w:cs="Calibri"/>
          <w:color w:val="000000"/>
          <w:sz w:val="24"/>
          <w:szCs w:val="24"/>
        </w:rPr>
        <w:t>,</w:t>
      </w:r>
      <w:r>
        <w:rPr>
          <w:rFonts w:ascii="Calibri" w:hAnsi="Calibri" w:cs="Calibri"/>
          <w:color w:val="000000"/>
          <w:spacing w:val="88"/>
          <w:sz w:val="24"/>
          <w:szCs w:val="24"/>
        </w:rPr>
        <w:t xml:space="preserve"> </w:t>
      </w:r>
      <w:r>
        <w:rPr>
          <w:rFonts w:ascii="Calibri" w:hAnsi="Calibri" w:cs="Calibri"/>
          <w:color w:val="000000"/>
          <w:sz w:val="24"/>
          <w:szCs w:val="24"/>
        </w:rPr>
        <w:t>accantonamenti</w:t>
      </w:r>
      <w:r>
        <w:rPr>
          <w:rFonts w:ascii="Calibri" w:hAnsi="Calibri" w:cs="Calibri"/>
          <w:color w:val="000000"/>
          <w:spacing w:val="89"/>
          <w:sz w:val="24"/>
          <w:szCs w:val="24"/>
        </w:rPr>
        <w:t xml:space="preserve"> </w:t>
      </w:r>
      <w:r>
        <w:rPr>
          <w:rFonts w:ascii="Calibri" w:hAnsi="Calibri" w:cs="Calibri"/>
          <w:b/>
          <w:color w:val="000000"/>
          <w:sz w:val="24"/>
          <w:szCs w:val="24"/>
        </w:rPr>
        <w:t>(ACC)</w:t>
      </w:r>
      <w:r>
        <w:rPr>
          <w:rFonts w:ascii="Calibri" w:hAnsi="Calibri" w:cs="Calibri"/>
          <w:b/>
          <w:color w:val="000000"/>
          <w:spacing w:val="87"/>
          <w:sz w:val="24"/>
          <w:szCs w:val="24"/>
        </w:rPr>
        <w:t xml:space="preserve"> </w:t>
      </w:r>
      <w:r>
        <w:rPr>
          <w:rFonts w:ascii="Calibri" w:hAnsi="Calibri" w:cs="Calibri"/>
          <w:color w:val="000000"/>
          <w:sz w:val="24"/>
          <w:szCs w:val="24"/>
        </w:rPr>
        <w:t>e</w:t>
      </w:r>
      <w:r>
        <w:rPr>
          <w:rFonts w:ascii="Calibri" w:hAnsi="Calibri" w:cs="Calibri"/>
          <w:color w:val="000000"/>
          <w:spacing w:val="88"/>
          <w:sz w:val="24"/>
          <w:szCs w:val="24"/>
        </w:rPr>
        <w:t xml:space="preserve"> </w:t>
      </w:r>
      <w:r>
        <w:rPr>
          <w:rFonts w:ascii="Calibri" w:hAnsi="Calibri" w:cs="Calibri"/>
          <w:color w:val="000000"/>
          <w:sz w:val="24"/>
          <w:szCs w:val="24"/>
        </w:rPr>
        <w:t>remunerazione</w:t>
      </w:r>
      <w:r>
        <w:rPr>
          <w:rFonts w:ascii="Calibri" w:hAnsi="Calibri" w:cs="Calibri"/>
          <w:color w:val="000000"/>
          <w:spacing w:val="88"/>
          <w:sz w:val="24"/>
          <w:szCs w:val="24"/>
        </w:rPr>
        <w:t xml:space="preserve"> </w:t>
      </w:r>
      <w:r>
        <w:rPr>
          <w:rFonts w:ascii="Calibri" w:hAnsi="Calibri" w:cs="Calibri"/>
          <w:color w:val="000000"/>
          <w:sz w:val="24"/>
          <w:szCs w:val="24"/>
        </w:rPr>
        <w:t>del</w:t>
      </w:r>
      <w:r>
        <w:rPr>
          <w:lang w:val="it-IT"/>
        </w:rPr>
        <w:t xml:space="preserve"> </w:t>
      </w:r>
      <w:r>
        <w:rPr>
          <w:rFonts w:ascii="Calibri" w:hAnsi="Calibri" w:cs="Calibri"/>
          <w:color w:val="000000"/>
          <w:sz w:val="24"/>
          <w:szCs w:val="24"/>
        </w:rPr>
        <w:t>capitale</w:t>
      </w:r>
      <w:r>
        <w:rPr>
          <w:rFonts w:ascii="Calibri" w:hAnsi="Calibri" w:cs="Calibri"/>
          <w:color w:val="000000"/>
          <w:spacing w:val="63"/>
          <w:sz w:val="24"/>
          <w:szCs w:val="24"/>
        </w:rPr>
        <w:t xml:space="preserve"> </w:t>
      </w:r>
      <w:r>
        <w:rPr>
          <w:rFonts w:ascii="Calibri" w:hAnsi="Calibri" w:cs="Calibri"/>
          <w:color w:val="000000"/>
          <w:sz w:val="24"/>
          <w:szCs w:val="24"/>
        </w:rPr>
        <w:t>investito</w:t>
      </w:r>
      <w:r>
        <w:rPr>
          <w:rFonts w:ascii="Calibri" w:hAnsi="Calibri" w:cs="Calibri"/>
          <w:color w:val="000000"/>
          <w:spacing w:val="64"/>
          <w:sz w:val="24"/>
          <w:szCs w:val="24"/>
        </w:rPr>
        <w:t xml:space="preserve"> </w:t>
      </w:r>
      <w:r>
        <w:rPr>
          <w:rFonts w:ascii="Calibri" w:hAnsi="Calibri" w:cs="Calibri"/>
          <w:b/>
          <w:color w:val="000000"/>
          <w:sz w:val="24"/>
          <w:szCs w:val="24"/>
        </w:rPr>
        <w:t>(R)</w:t>
      </w:r>
      <w:r>
        <w:rPr>
          <w:rFonts w:ascii="Calibri" w:hAnsi="Calibri" w:cs="Calibri"/>
          <w:color w:val="000000"/>
          <w:sz w:val="24"/>
          <w:szCs w:val="24"/>
        </w:rPr>
        <w:t>,</w:t>
      </w:r>
      <w:r>
        <w:rPr>
          <w:rFonts w:ascii="Calibri" w:hAnsi="Calibri" w:cs="Calibri"/>
          <w:color w:val="000000"/>
          <w:spacing w:val="64"/>
          <w:sz w:val="24"/>
          <w:szCs w:val="24"/>
        </w:rPr>
        <w:t xml:space="preserve"> </w:t>
      </w:r>
      <w:r>
        <w:rPr>
          <w:rFonts w:ascii="Calibri" w:hAnsi="Calibri" w:cs="Calibri"/>
          <w:color w:val="000000"/>
          <w:sz w:val="24"/>
          <w:szCs w:val="24"/>
        </w:rPr>
        <w:t>calcolato</w:t>
      </w:r>
      <w:r>
        <w:rPr>
          <w:rFonts w:ascii="Calibri" w:hAnsi="Calibri" w:cs="Calibri"/>
          <w:color w:val="000000"/>
          <w:spacing w:val="64"/>
          <w:sz w:val="24"/>
          <w:szCs w:val="24"/>
        </w:rPr>
        <w:t xml:space="preserve"> </w:t>
      </w:r>
      <w:r>
        <w:rPr>
          <w:rFonts w:ascii="Calibri" w:hAnsi="Calibri" w:cs="Calibri"/>
          <w:color w:val="000000"/>
          <w:sz w:val="24"/>
          <w:szCs w:val="24"/>
        </w:rPr>
        <w:t>in</w:t>
      </w:r>
      <w:r>
        <w:rPr>
          <w:rFonts w:ascii="Calibri" w:hAnsi="Calibri" w:cs="Calibri"/>
          <w:color w:val="000000"/>
          <w:spacing w:val="63"/>
          <w:sz w:val="24"/>
          <w:szCs w:val="24"/>
        </w:rPr>
        <w:t xml:space="preserve"> </w:t>
      </w:r>
      <w:r>
        <w:rPr>
          <w:rFonts w:ascii="Calibri" w:hAnsi="Calibri" w:cs="Calibri"/>
          <w:color w:val="000000"/>
          <w:sz w:val="24"/>
          <w:szCs w:val="24"/>
        </w:rPr>
        <w:t>base</w:t>
      </w:r>
      <w:r>
        <w:rPr>
          <w:rFonts w:ascii="Calibri" w:hAnsi="Calibri" w:cs="Calibri"/>
          <w:color w:val="000000"/>
          <w:spacing w:val="64"/>
          <w:sz w:val="24"/>
          <w:szCs w:val="24"/>
        </w:rPr>
        <w:t xml:space="preserve"> </w:t>
      </w:r>
      <w:r>
        <w:rPr>
          <w:rFonts w:ascii="Calibri" w:hAnsi="Calibri" w:cs="Calibri"/>
          <w:color w:val="000000"/>
          <w:sz w:val="24"/>
          <w:szCs w:val="24"/>
        </w:rPr>
        <w:t>alla</w:t>
      </w:r>
      <w:r>
        <w:rPr>
          <w:rFonts w:ascii="Calibri" w:hAnsi="Calibri" w:cs="Calibri"/>
          <w:color w:val="000000"/>
          <w:spacing w:val="64"/>
          <w:sz w:val="24"/>
          <w:szCs w:val="24"/>
        </w:rPr>
        <w:t xml:space="preserve"> </w:t>
      </w:r>
      <w:r>
        <w:rPr>
          <w:rFonts w:ascii="Calibri" w:hAnsi="Calibri" w:cs="Calibri"/>
          <w:color w:val="000000"/>
          <w:sz w:val="24"/>
          <w:szCs w:val="24"/>
        </w:rPr>
        <w:t>formula</w:t>
      </w:r>
      <w:r>
        <w:rPr>
          <w:rFonts w:ascii="Calibri" w:hAnsi="Calibri" w:cs="Calibri"/>
          <w:color w:val="000000"/>
          <w:spacing w:val="64"/>
          <w:sz w:val="24"/>
          <w:szCs w:val="24"/>
        </w:rPr>
        <w:t xml:space="preserve"> </w:t>
      </w:r>
      <w:r>
        <w:rPr>
          <w:rFonts w:ascii="Calibri" w:hAnsi="Calibri" w:cs="Calibri"/>
          <w:color w:val="000000"/>
          <w:sz w:val="24"/>
          <w:szCs w:val="24"/>
        </w:rPr>
        <w:t>riportata</w:t>
      </w:r>
      <w:r>
        <w:rPr>
          <w:rFonts w:ascii="Calibri" w:hAnsi="Calibri" w:cs="Calibri"/>
          <w:color w:val="000000"/>
          <w:spacing w:val="67"/>
          <w:sz w:val="24"/>
          <w:szCs w:val="24"/>
        </w:rPr>
        <w:t xml:space="preserve"> </w:t>
      </w:r>
      <w:r>
        <w:rPr>
          <w:rFonts w:ascii="Calibri" w:hAnsi="Calibri" w:cs="Calibri"/>
          <w:color w:val="000000"/>
          <w:sz w:val="24"/>
          <w:szCs w:val="24"/>
        </w:rPr>
        <w:t>nell’allegato</w:t>
      </w:r>
      <w:r>
        <w:rPr>
          <w:rFonts w:ascii="Calibri" w:hAnsi="Calibri" w:cs="Calibri"/>
          <w:color w:val="000000"/>
          <w:spacing w:val="64"/>
          <w:sz w:val="24"/>
          <w:szCs w:val="24"/>
        </w:rPr>
        <w:t xml:space="preserve"> </w:t>
      </w:r>
      <w:r>
        <w:rPr>
          <w:rFonts w:ascii="Calibri" w:hAnsi="Calibri" w:cs="Calibri"/>
          <w:color w:val="000000"/>
          <w:sz w:val="24"/>
          <w:szCs w:val="24"/>
        </w:rPr>
        <w:t>1</w:t>
      </w:r>
      <w:r>
        <w:rPr>
          <w:rFonts w:ascii="Calibri" w:hAnsi="Calibri" w:cs="Calibri"/>
          <w:color w:val="000000"/>
          <w:spacing w:val="63"/>
          <w:sz w:val="24"/>
          <w:szCs w:val="24"/>
        </w:rPr>
        <w:t xml:space="preserve"> </w:t>
      </w:r>
      <w:r>
        <w:rPr>
          <w:rFonts w:ascii="Calibri" w:hAnsi="Calibri" w:cs="Calibri"/>
          <w:color w:val="000000"/>
          <w:sz w:val="24"/>
          <w:szCs w:val="24"/>
        </w:rPr>
        <w:t>del</w:t>
      </w:r>
      <w:r>
        <w:rPr>
          <w:rFonts w:ascii="Calibri" w:hAnsi="Calibri" w:cs="Calibri"/>
          <w:color w:val="000000"/>
          <w:spacing w:val="64"/>
          <w:sz w:val="24"/>
          <w:szCs w:val="24"/>
        </w:rPr>
        <w:t xml:space="preserve"> </w:t>
      </w:r>
      <w:r>
        <w:rPr>
          <w:rFonts w:ascii="Calibri" w:hAnsi="Calibri" w:cs="Calibri"/>
          <w:color w:val="000000"/>
          <w:sz w:val="24"/>
          <w:szCs w:val="24"/>
        </w:rPr>
        <w:t>D.P.R.158/99:</w:t>
      </w:r>
    </w:p>
    <w:p w:rsidR="008A1CB9" w:rsidRDefault="008A1CB9" w:rsidP="008A1CB9">
      <w:pPr>
        <w:spacing w:before="116" w:line="322" w:lineRule="exact"/>
        <w:ind w:left="1134" w:firstLine="424"/>
        <w:jc w:val="both"/>
      </w:pPr>
      <w:r>
        <w:rPr>
          <w:rFonts w:ascii="Calibri" w:hAnsi="Calibri" w:cs="Calibri"/>
          <w:b/>
          <w:color w:val="000000"/>
          <w:sz w:val="24"/>
          <w:szCs w:val="24"/>
        </w:rPr>
        <w:t xml:space="preserve">R </w:t>
      </w:r>
      <w:r>
        <w:rPr>
          <w:rFonts w:ascii="Calibri" w:hAnsi="Calibri" w:cs="Calibri"/>
          <w:b/>
          <w:color w:val="000000"/>
          <w:sz w:val="15"/>
          <w:szCs w:val="15"/>
        </w:rPr>
        <w:t>n</w:t>
      </w:r>
      <w:r>
        <w:rPr>
          <w:rFonts w:ascii="Calibri" w:hAnsi="Calibri" w:cs="Calibri"/>
          <w:b/>
          <w:color w:val="000000"/>
          <w:spacing w:val="37"/>
          <w:sz w:val="15"/>
          <w:szCs w:val="15"/>
        </w:rPr>
        <w:t xml:space="preserve"> </w:t>
      </w:r>
      <w:r>
        <w:rPr>
          <w:rFonts w:ascii="Calibri" w:hAnsi="Calibri" w:cs="Calibri"/>
          <w:b/>
          <w:color w:val="000000"/>
          <w:sz w:val="24"/>
          <w:szCs w:val="24"/>
        </w:rPr>
        <w:t xml:space="preserve">= r </w:t>
      </w:r>
      <w:r>
        <w:rPr>
          <w:rFonts w:ascii="Calibri" w:hAnsi="Calibri" w:cs="Calibri"/>
          <w:b/>
          <w:color w:val="000000"/>
          <w:sz w:val="15"/>
          <w:szCs w:val="15"/>
        </w:rPr>
        <w:t>n</w:t>
      </w:r>
      <w:r>
        <w:rPr>
          <w:rFonts w:ascii="Calibri" w:hAnsi="Calibri" w:cs="Calibri"/>
          <w:b/>
          <w:color w:val="000000"/>
          <w:spacing w:val="3"/>
          <w:sz w:val="15"/>
          <w:szCs w:val="15"/>
        </w:rPr>
        <w:t xml:space="preserve"> </w:t>
      </w:r>
      <w:r>
        <w:rPr>
          <w:rFonts w:ascii="Calibri" w:hAnsi="Calibri" w:cs="Calibri"/>
          <w:b/>
          <w:color w:val="000000"/>
          <w:sz w:val="24"/>
          <w:szCs w:val="24"/>
        </w:rPr>
        <w:t>(KN</w:t>
      </w:r>
      <w:r>
        <w:rPr>
          <w:rFonts w:ascii="Calibri" w:hAnsi="Calibri" w:cs="Calibri"/>
          <w:b/>
          <w:color w:val="000000"/>
          <w:spacing w:val="1"/>
          <w:sz w:val="24"/>
          <w:szCs w:val="24"/>
        </w:rPr>
        <w:t xml:space="preserve"> </w:t>
      </w:r>
      <w:r>
        <w:rPr>
          <w:rFonts w:ascii="Calibri" w:hAnsi="Calibri" w:cs="Calibri"/>
          <w:b/>
          <w:color w:val="000000"/>
          <w:sz w:val="15"/>
          <w:szCs w:val="15"/>
        </w:rPr>
        <w:t>n-1</w:t>
      </w:r>
      <w:r>
        <w:rPr>
          <w:rFonts w:ascii="Calibri" w:hAnsi="Calibri" w:cs="Calibri"/>
          <w:b/>
          <w:color w:val="000000"/>
          <w:spacing w:val="37"/>
          <w:sz w:val="15"/>
          <w:szCs w:val="15"/>
        </w:rPr>
        <w:t xml:space="preserve"> </w:t>
      </w:r>
      <w:r>
        <w:rPr>
          <w:rFonts w:ascii="Calibri" w:hAnsi="Calibri" w:cs="Calibri"/>
          <w:b/>
          <w:color w:val="000000"/>
          <w:sz w:val="24"/>
          <w:szCs w:val="24"/>
        </w:rPr>
        <w:t>+ I</w:t>
      </w:r>
      <w:r>
        <w:rPr>
          <w:rFonts w:ascii="Calibri" w:hAnsi="Calibri" w:cs="Calibri"/>
          <w:b/>
          <w:color w:val="000000"/>
          <w:spacing w:val="-17"/>
          <w:sz w:val="24"/>
          <w:szCs w:val="24"/>
        </w:rPr>
        <w:t xml:space="preserve"> </w:t>
      </w:r>
      <w:r>
        <w:rPr>
          <w:rFonts w:ascii="Calibri" w:hAnsi="Calibri" w:cs="Calibri"/>
          <w:b/>
          <w:color w:val="000000"/>
          <w:sz w:val="15"/>
          <w:szCs w:val="15"/>
        </w:rPr>
        <w:t>n</w:t>
      </w:r>
      <w:r>
        <w:rPr>
          <w:rFonts w:ascii="Calibri" w:hAnsi="Calibri" w:cs="Calibri"/>
          <w:b/>
          <w:color w:val="000000"/>
          <w:spacing w:val="19"/>
          <w:sz w:val="15"/>
          <w:szCs w:val="15"/>
        </w:rPr>
        <w:t xml:space="preserve"> </w:t>
      </w:r>
      <w:r>
        <w:rPr>
          <w:rFonts w:ascii="Calibri" w:hAnsi="Calibri" w:cs="Calibri"/>
          <w:b/>
          <w:color w:val="000000"/>
          <w:sz w:val="24"/>
          <w:szCs w:val="24"/>
        </w:rPr>
        <w:t>+ F</w:t>
      </w:r>
      <w:r>
        <w:rPr>
          <w:rFonts w:ascii="Calibri" w:hAnsi="Calibri" w:cs="Calibri"/>
          <w:b/>
          <w:color w:val="000000"/>
          <w:spacing w:val="-16"/>
          <w:sz w:val="24"/>
          <w:szCs w:val="24"/>
        </w:rPr>
        <w:t xml:space="preserve"> </w:t>
      </w:r>
      <w:r>
        <w:rPr>
          <w:rFonts w:ascii="Calibri" w:hAnsi="Calibri" w:cs="Calibri"/>
          <w:b/>
          <w:color w:val="000000"/>
          <w:sz w:val="15"/>
          <w:szCs w:val="15"/>
        </w:rPr>
        <w:t>n</w:t>
      </w:r>
      <w:r>
        <w:rPr>
          <w:rFonts w:ascii="Calibri" w:hAnsi="Calibri" w:cs="Calibri"/>
          <w:b/>
          <w:color w:val="000000"/>
          <w:spacing w:val="20"/>
          <w:sz w:val="15"/>
          <w:szCs w:val="15"/>
        </w:rPr>
        <w:t xml:space="preserve"> </w:t>
      </w:r>
      <w:r>
        <w:rPr>
          <w:rFonts w:ascii="Calibri" w:hAnsi="Calibri" w:cs="Calibri"/>
          <w:b/>
          <w:color w:val="000000"/>
          <w:sz w:val="24"/>
          <w:szCs w:val="24"/>
        </w:rPr>
        <w:t>)</w:t>
      </w:r>
    </w:p>
    <w:p w:rsidR="008A1CB9" w:rsidRDefault="008A1CB9" w:rsidP="008A1CB9">
      <w:pPr>
        <w:spacing w:before="147" w:line="292" w:lineRule="exact"/>
        <w:ind w:left="1134" w:firstLine="424"/>
        <w:jc w:val="both"/>
      </w:pPr>
      <w:r>
        <w:rPr>
          <w:rFonts w:ascii="Calibri" w:hAnsi="Calibri" w:cs="Calibri"/>
          <w:color w:val="000000"/>
          <w:spacing w:val="6"/>
          <w:sz w:val="24"/>
          <w:szCs w:val="24"/>
        </w:rPr>
        <w:t>Il costo d’uso del capitale</w:t>
      </w:r>
      <w:r>
        <w:rPr>
          <w:rFonts w:ascii="Calibri" w:hAnsi="Calibri" w:cs="Calibri"/>
          <w:color w:val="000000"/>
          <w:spacing w:val="44"/>
          <w:sz w:val="24"/>
          <w:szCs w:val="24"/>
        </w:rPr>
        <w:t xml:space="preserve"> </w:t>
      </w:r>
      <w:r>
        <w:rPr>
          <w:rFonts w:ascii="Calibri" w:hAnsi="Calibri" w:cs="Calibri"/>
          <w:b/>
          <w:color w:val="000000"/>
          <w:sz w:val="24"/>
          <w:szCs w:val="24"/>
        </w:rPr>
        <w:t>(CK)</w:t>
      </w:r>
      <w:r>
        <w:rPr>
          <w:rFonts w:ascii="Calibri" w:hAnsi="Calibri" w:cs="Calibri"/>
          <w:b/>
          <w:color w:val="000000"/>
          <w:spacing w:val="42"/>
          <w:sz w:val="24"/>
          <w:szCs w:val="24"/>
        </w:rPr>
        <w:t xml:space="preserve"> </w:t>
      </w:r>
      <w:r>
        <w:rPr>
          <w:rFonts w:ascii="Calibri" w:hAnsi="Calibri" w:cs="Calibri"/>
          <w:color w:val="000000"/>
          <w:spacing w:val="4"/>
          <w:sz w:val="24"/>
          <w:szCs w:val="24"/>
        </w:rPr>
        <w:t>è composto dagli ammortamenti, dagli accantonamenti e</w:t>
      </w:r>
      <w:r>
        <w:rPr>
          <w:lang w:val="it-IT"/>
        </w:rPr>
        <w:t xml:space="preserve"> </w:t>
      </w:r>
      <w:r>
        <w:rPr>
          <w:rFonts w:ascii="Calibri" w:hAnsi="Calibri" w:cs="Calibri"/>
          <w:color w:val="000000"/>
          <w:spacing w:val="1"/>
          <w:sz w:val="24"/>
          <w:szCs w:val="24"/>
        </w:rPr>
        <w:t>dalla remunerazione del capitale investito e vanno sommati, se non già compresi in appalto</w:t>
      </w:r>
      <w:r>
        <w:rPr>
          <w:lang w:val="it-IT"/>
        </w:rPr>
        <w:t xml:space="preserve"> </w:t>
      </w:r>
      <w:r>
        <w:rPr>
          <w:rFonts w:ascii="Calibri" w:hAnsi="Calibri" w:cs="Calibri"/>
          <w:color w:val="000000"/>
          <w:sz w:val="24"/>
          <w:szCs w:val="24"/>
        </w:rPr>
        <w:t>o contratto di servizio, secondo la formula:</w:t>
      </w:r>
    </w:p>
    <w:p w:rsidR="008A1CB9" w:rsidRDefault="008A1CB9" w:rsidP="008A1CB9">
      <w:pPr>
        <w:spacing w:before="116" w:line="322" w:lineRule="exact"/>
        <w:ind w:left="1134" w:firstLine="424"/>
        <w:jc w:val="both"/>
        <w:rPr>
          <w:rFonts w:ascii="Calibri" w:hAnsi="Calibri" w:cs="Calibri"/>
          <w:b/>
          <w:color w:val="000000"/>
          <w:spacing w:val="38"/>
          <w:sz w:val="15"/>
          <w:szCs w:val="15"/>
          <w:lang w:val="it-IT"/>
        </w:rPr>
      </w:pPr>
      <w:r>
        <w:rPr>
          <w:rFonts w:ascii="Calibri" w:hAnsi="Calibri" w:cs="Calibri"/>
          <w:b/>
          <w:color w:val="000000"/>
          <w:sz w:val="24"/>
          <w:szCs w:val="24"/>
        </w:rPr>
        <w:t xml:space="preserve">CK = Amm </w:t>
      </w:r>
      <w:r>
        <w:rPr>
          <w:rFonts w:ascii="Calibri" w:hAnsi="Calibri" w:cs="Calibri"/>
          <w:b/>
          <w:color w:val="000000"/>
          <w:sz w:val="15"/>
          <w:szCs w:val="15"/>
        </w:rPr>
        <w:t>n</w:t>
      </w:r>
      <w:r>
        <w:rPr>
          <w:rFonts w:ascii="Calibri" w:hAnsi="Calibri" w:cs="Calibri"/>
          <w:b/>
          <w:color w:val="000000"/>
          <w:spacing w:val="2"/>
          <w:sz w:val="15"/>
          <w:szCs w:val="15"/>
        </w:rPr>
        <w:t xml:space="preserve"> </w:t>
      </w:r>
      <w:r>
        <w:rPr>
          <w:rFonts w:ascii="Calibri" w:hAnsi="Calibri" w:cs="Calibri"/>
          <w:b/>
          <w:color w:val="000000"/>
          <w:sz w:val="24"/>
          <w:szCs w:val="24"/>
        </w:rPr>
        <w:t xml:space="preserve">+ Acc </w:t>
      </w:r>
      <w:r>
        <w:rPr>
          <w:rFonts w:ascii="Calibri" w:hAnsi="Calibri" w:cs="Calibri"/>
          <w:b/>
          <w:color w:val="000000"/>
          <w:sz w:val="15"/>
          <w:szCs w:val="15"/>
        </w:rPr>
        <w:t>n</w:t>
      </w:r>
      <w:r>
        <w:rPr>
          <w:rFonts w:ascii="Calibri" w:hAnsi="Calibri" w:cs="Calibri"/>
          <w:b/>
          <w:color w:val="000000"/>
          <w:spacing w:val="2"/>
          <w:sz w:val="15"/>
          <w:szCs w:val="15"/>
        </w:rPr>
        <w:t xml:space="preserve"> </w:t>
      </w:r>
      <w:r>
        <w:rPr>
          <w:rFonts w:ascii="Calibri" w:hAnsi="Calibri" w:cs="Calibri"/>
          <w:b/>
          <w:color w:val="000000"/>
          <w:sz w:val="24"/>
          <w:szCs w:val="24"/>
        </w:rPr>
        <w:t xml:space="preserve">+ R </w:t>
      </w:r>
      <w:r>
        <w:rPr>
          <w:rFonts w:ascii="Calibri" w:hAnsi="Calibri" w:cs="Calibri"/>
          <w:b/>
          <w:color w:val="000000"/>
          <w:sz w:val="15"/>
          <w:szCs w:val="15"/>
        </w:rPr>
        <w:t>n</w:t>
      </w:r>
      <w:r>
        <w:rPr>
          <w:rFonts w:ascii="Calibri" w:hAnsi="Calibri" w:cs="Calibri"/>
          <w:b/>
          <w:color w:val="000000"/>
          <w:spacing w:val="38"/>
          <w:sz w:val="15"/>
          <w:szCs w:val="15"/>
        </w:rPr>
        <w:t xml:space="preserve"> </w:t>
      </w:r>
    </w:p>
    <w:p w:rsidR="00FF5334" w:rsidRDefault="00FF5334" w:rsidP="008A1CB9">
      <w:pPr>
        <w:spacing w:before="129" w:line="292" w:lineRule="exact"/>
        <w:ind w:left="3116" w:firstLine="424"/>
        <w:rPr>
          <w:rFonts w:ascii="Calibri" w:hAnsi="Calibri" w:cs="Calibri"/>
          <w:color w:val="808080"/>
          <w:sz w:val="24"/>
          <w:szCs w:val="24"/>
          <w:lang w:val="it-IT"/>
        </w:rPr>
      </w:pPr>
    </w:p>
    <w:p w:rsidR="008A1CB9" w:rsidRDefault="008A1CB9" w:rsidP="008A1CB9">
      <w:pPr>
        <w:spacing w:before="129" w:line="292" w:lineRule="exact"/>
        <w:ind w:left="3116" w:firstLine="424"/>
        <w:rPr>
          <w:rFonts w:ascii="Calibri" w:hAnsi="Calibri" w:cs="Calibri"/>
          <w:color w:val="808080"/>
          <w:sz w:val="24"/>
          <w:szCs w:val="24"/>
          <w:lang w:val="it-IT"/>
        </w:rPr>
      </w:pPr>
      <w:r>
        <w:rPr>
          <w:rFonts w:ascii="Calibri" w:hAnsi="Calibri" w:cs="Calibri"/>
          <w:color w:val="808080"/>
          <w:sz w:val="24"/>
          <w:szCs w:val="24"/>
          <w:lang w:val="it-IT"/>
        </w:rPr>
        <w:t>Costo d’uso del Capitale (CK)</w:t>
      </w:r>
    </w:p>
    <w:p w:rsidR="008A1CB9" w:rsidRDefault="008A1CB9" w:rsidP="008A1CB9">
      <w:pPr>
        <w:spacing w:before="116" w:line="322" w:lineRule="exact"/>
        <w:ind w:left="1134" w:firstLine="424"/>
        <w:jc w:val="both"/>
        <w:rPr>
          <w:lang w:val="it-IT"/>
        </w:rPr>
      </w:pPr>
    </w:p>
    <w:p w:rsidR="008A1CB9" w:rsidRPr="005F7B43" w:rsidRDefault="000579D4" w:rsidP="008A1CB9">
      <w:pPr>
        <w:spacing w:before="116" w:line="322" w:lineRule="exact"/>
        <w:ind w:left="1134" w:firstLine="424"/>
        <w:jc w:val="both"/>
        <w:rPr>
          <w:lang w:val="it-IT"/>
        </w:rPr>
      </w:pPr>
      <w:r>
        <w:rPr>
          <w:noProof/>
          <w:lang w:val="it-IT" w:eastAsia="it-IT"/>
        </w:rPr>
        <mc:AlternateContent>
          <mc:Choice Requires="wps">
            <w:drawing>
              <wp:anchor distT="0" distB="0" distL="114300" distR="114300" simplePos="0" relativeHeight="251721216" behindDoc="0" locked="0" layoutInCell="1" allowOverlap="1">
                <wp:simplePos x="0" y="0"/>
                <wp:positionH relativeFrom="column">
                  <wp:posOffset>4254500</wp:posOffset>
                </wp:positionH>
                <wp:positionV relativeFrom="paragraph">
                  <wp:posOffset>104775</wp:posOffset>
                </wp:positionV>
                <wp:extent cx="1720850" cy="4800600"/>
                <wp:effectExtent l="12065" t="10795" r="10160" b="8255"/>
                <wp:wrapNone/>
                <wp:docPr id="357" name="Text Box 2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800600"/>
                        </a:xfrm>
                        <a:prstGeom prst="rect">
                          <a:avLst/>
                        </a:prstGeom>
                        <a:solidFill>
                          <a:srgbClr val="E5DFEC"/>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5A66BB">
                              <w:rPr>
                                <w:rFonts w:ascii="Calibri" w:hAnsi="Calibri"/>
                                <w:lang w:val="it-IT"/>
                              </w:rPr>
                              <w:t>Ammortamenti degli investimenti di impianti, mezzi, attrezzature e servizi</w:t>
                            </w:r>
                          </w:p>
                          <w:p w:rsidR="002A030C" w:rsidRPr="005A66BB" w:rsidRDefault="002A030C" w:rsidP="008A1CB9">
                            <w:pPr>
                              <w:rPr>
                                <w:rFonts w:ascii="Calibri" w:hAnsi="Calibri"/>
                                <w:lang w:val="it-IT"/>
                              </w:rPr>
                            </w:pPr>
                            <w:r>
                              <w:rPr>
                                <w:rFonts w:ascii="Calibri" w:hAnsi="Calibri"/>
                                <w:lang w:val="it-IT"/>
                              </w:rPr>
                              <w:t>(anche software)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Accantonamenti  per l’anno “</w:t>
                            </w:r>
                            <w:r w:rsidRPr="005A66BB">
                              <w:rPr>
                                <w:rFonts w:ascii="Calibri" w:hAnsi="Calibri"/>
                                <w:b/>
                                <w:lang w:val="it-IT"/>
                              </w:rPr>
                              <w:t>N”</w:t>
                            </w:r>
                            <w:r>
                              <w:rPr>
                                <w:rFonts w:ascii="Calibri" w:hAnsi="Calibri"/>
                                <w:lang w:val="it-IT"/>
                              </w:rPr>
                              <w:t xml:space="preserve"> per sconti, insolvenze, per agevolazioni e riduzioni per l’anno “</w:t>
                            </w:r>
                            <w:r>
                              <w:rPr>
                                <w:rFonts w:ascii="Calibri" w:hAnsi="Calibri"/>
                                <w:b/>
                                <w:lang w:val="it-IT"/>
                              </w:rPr>
                              <w:t>N+</w:t>
                            </w:r>
                            <w:smartTag w:uri="urn:schemas-microsoft-com:office:smarttags" w:element="metricconverter">
                              <w:smartTagPr>
                                <w:attr w:name="ProductID" w:val="1”"/>
                              </w:smartTagPr>
                              <w:r w:rsidRPr="005A66BB">
                                <w:rPr>
                                  <w:rFonts w:ascii="Calibri" w:hAnsi="Calibri"/>
                                  <w:b/>
                                  <w:lang w:val="it-IT"/>
                                </w:rPr>
                                <w:t>1</w:t>
                              </w:r>
                              <w:r>
                                <w:rPr>
                                  <w:rFonts w:ascii="Calibri" w:hAnsi="Calibri"/>
                                  <w:lang w:val="it-IT"/>
                                </w:rPr>
                                <w:t>”</w:t>
                              </w:r>
                            </w:smartTag>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383897" w:rsidRDefault="002A030C" w:rsidP="008A1CB9">
                            <w:pPr>
                              <w:rPr>
                                <w:rFonts w:ascii="Calibri" w:hAnsi="Calibri"/>
                              </w:rPr>
                            </w:pPr>
                            <w:r w:rsidRPr="00383897">
                              <w:rPr>
                                <w:rFonts w:ascii="Calibri" w:hAnsi="Calibri" w:cs="Calibri"/>
                                <w:color w:val="000000"/>
                                <w:spacing w:val="3"/>
                              </w:rPr>
                              <w:t>Remunerazione del capitale</w:t>
                            </w:r>
                            <w:r w:rsidRPr="00383897">
                              <w:rPr>
                                <w:lang w:val="it-IT"/>
                              </w:rPr>
                              <w:t xml:space="preserve"> </w:t>
                            </w:r>
                            <w:r w:rsidRPr="00383897">
                              <w:rPr>
                                <w:rFonts w:ascii="Calibri" w:hAnsi="Calibri" w:cs="Calibri"/>
                                <w:color w:val="000000"/>
                              </w:rPr>
                              <w:t>calibrata da</w:t>
                            </w:r>
                            <w:r w:rsidRPr="00383897">
                              <w:rPr>
                                <w:rFonts w:ascii="Calibri" w:hAnsi="Calibri" w:cs="Calibri"/>
                                <w:color w:val="000000"/>
                                <w:spacing w:val="4"/>
                              </w:rPr>
                              <w:t>l prodotto tra tasso di remunerazione indicizzato all’andamento medio</w:t>
                            </w:r>
                            <w:r w:rsidRPr="00383897">
                              <w:rPr>
                                <w:lang w:val="it-IT"/>
                              </w:rPr>
                              <w:t xml:space="preserve"> </w:t>
                            </w:r>
                            <w:r w:rsidRPr="00383897">
                              <w:rPr>
                                <w:rFonts w:ascii="Calibri" w:hAnsi="Calibri" w:cs="Calibri"/>
                                <w:color w:val="000000"/>
                                <w:spacing w:val="3"/>
                              </w:rPr>
                              <w:t>annuo del tasso dei titoli di Stato aumentato di 2 punti percentuali e capitale netto</w:t>
                            </w:r>
                            <w:r w:rsidRPr="00383897">
                              <w:rPr>
                                <w:lang w:val="it-IT"/>
                              </w:rPr>
                              <w:t xml:space="preserve"> </w:t>
                            </w:r>
                            <w:r w:rsidRPr="00383897">
                              <w:rPr>
                                <w:rFonts w:ascii="Calibri" w:hAnsi="Calibri" w:cs="Calibri"/>
                                <w:color w:val="000000"/>
                              </w:rPr>
                              <w:t>investito</w:t>
                            </w:r>
                            <w:r w:rsidRPr="00383897">
                              <w:rPr>
                                <w:rFonts w:ascii="Calibri" w:hAnsi="Calibri" w:cs="Calibri"/>
                                <w:color w:val="000000"/>
                                <w:spacing w:val="61"/>
                              </w:rPr>
                              <w:t xml:space="preserve"> </w:t>
                            </w:r>
                            <w:r w:rsidRPr="00383897">
                              <w:rPr>
                                <w:rFonts w:ascii="Calibri" w:hAnsi="Calibri" w:cs="Calibri"/>
                                <w:color w:val="000000"/>
                              </w:rPr>
                              <w:t>(valore</w:t>
                            </w:r>
                            <w:r w:rsidRPr="00383897">
                              <w:rPr>
                                <w:rFonts w:ascii="Calibri" w:hAnsi="Calibri" w:cs="Calibri"/>
                                <w:color w:val="000000"/>
                                <w:spacing w:val="62"/>
                              </w:rPr>
                              <w:t xml:space="preserve"> </w:t>
                            </w:r>
                            <w:r w:rsidRPr="00383897">
                              <w:rPr>
                                <w:rFonts w:ascii="Calibri" w:hAnsi="Calibri" w:cs="Calibri"/>
                                <w:color w:val="000000"/>
                              </w:rPr>
                              <w:t>del</w:t>
                            </w:r>
                            <w:r w:rsidRPr="00383897">
                              <w:rPr>
                                <w:rFonts w:ascii="Calibri" w:hAnsi="Calibri" w:cs="Calibri"/>
                                <w:color w:val="000000"/>
                                <w:spacing w:val="61"/>
                              </w:rPr>
                              <w:t xml:space="preserve"> </w:t>
                            </w:r>
                            <w:r w:rsidRPr="00383897">
                              <w:rPr>
                                <w:rFonts w:ascii="Calibri" w:hAnsi="Calibri" w:cs="Calibri"/>
                                <w:color w:val="000000"/>
                              </w:rPr>
                              <w:t>capitale</w:t>
                            </w:r>
                            <w:r w:rsidRPr="00383897">
                              <w:rPr>
                                <w:rFonts w:ascii="Calibri" w:hAnsi="Calibri" w:cs="Calibri"/>
                                <w:color w:val="000000"/>
                                <w:spacing w:val="62"/>
                              </w:rPr>
                              <w:t xml:space="preserve"> </w:t>
                            </w:r>
                            <w:r w:rsidRPr="00383897">
                              <w:rPr>
                                <w:rFonts w:ascii="Calibri" w:hAnsi="Calibri" w:cs="Calibri"/>
                                <w:color w:val="000000"/>
                              </w:rPr>
                              <w:t>iniziale</w:t>
                            </w:r>
                            <w:r w:rsidRPr="00383897">
                              <w:rPr>
                                <w:rFonts w:ascii="Calibri" w:hAnsi="Calibri" w:cs="Calibri"/>
                                <w:color w:val="000000"/>
                                <w:spacing w:val="62"/>
                              </w:rPr>
                              <w:t xml:space="preserve"> </w:t>
                            </w:r>
                            <w:r w:rsidRPr="00383897">
                              <w:rPr>
                                <w:rFonts w:ascii="Calibri" w:hAnsi="Calibri" w:cs="Calibri"/>
                                <w:color w:val="000000"/>
                              </w:rPr>
                              <w:t>meno</w:t>
                            </w:r>
                            <w:r w:rsidRPr="00383897">
                              <w:rPr>
                                <w:rFonts w:ascii="Calibri" w:hAnsi="Calibri" w:cs="Calibri"/>
                                <w:color w:val="000000"/>
                                <w:spacing w:val="61"/>
                              </w:rPr>
                              <w:t xml:space="preserve"> </w:t>
                            </w:r>
                            <w:r w:rsidRPr="00383897">
                              <w:rPr>
                                <w:rFonts w:ascii="Calibri" w:hAnsi="Calibri" w:cs="Calibri"/>
                                <w:color w:val="000000"/>
                              </w:rPr>
                              <w:t>ammortamenti)</w:t>
                            </w:r>
                            <w:r w:rsidRPr="00383897">
                              <w:rPr>
                                <w:rFonts w:ascii="Calibri" w:hAnsi="Calibri" w:cs="Calibri"/>
                                <w:color w:val="000000"/>
                                <w:spacing w:val="62"/>
                              </w:rPr>
                              <w:t xml:space="preserve"> </w:t>
                            </w:r>
                            <w:r w:rsidRPr="00383897">
                              <w:rPr>
                                <w:rFonts w:ascii="Calibri" w:hAnsi="Calibri" w:cs="Calibri"/>
                                <w:color w:val="000000"/>
                              </w:rPr>
                              <w:t>aumentato</w:t>
                            </w:r>
                            <w:r w:rsidRPr="00383897">
                              <w:rPr>
                                <w:rFonts w:ascii="Calibri" w:hAnsi="Calibri" w:cs="Calibri"/>
                                <w:color w:val="000000"/>
                                <w:spacing w:val="60"/>
                              </w:rPr>
                              <w:t xml:space="preserve"> </w:t>
                            </w:r>
                            <w:r w:rsidRPr="00383897">
                              <w:rPr>
                                <w:rFonts w:ascii="Calibri" w:hAnsi="Calibri" w:cs="Calibri"/>
                                <w:color w:val="000000"/>
                              </w:rPr>
                              <w:t>dei</w:t>
                            </w:r>
                            <w:r w:rsidRPr="00383897">
                              <w:rPr>
                                <w:rFonts w:ascii="Calibri" w:hAnsi="Calibri" w:cs="Calibri"/>
                                <w:color w:val="000000"/>
                                <w:spacing w:val="62"/>
                              </w:rPr>
                              <w:t xml:space="preserve"> </w:t>
                            </w:r>
                            <w:r w:rsidRPr="00383897">
                              <w:rPr>
                                <w:rFonts w:ascii="Calibri" w:hAnsi="Calibri" w:cs="Calibri"/>
                                <w:color w:val="000000"/>
                              </w:rPr>
                              <w:t>nuovi</w:t>
                            </w:r>
                            <w:r w:rsidRPr="00383897">
                              <w:rPr>
                                <w:lang w:val="it-IT"/>
                              </w:rPr>
                              <w:t xml:space="preserve"> </w:t>
                            </w:r>
                            <w:r w:rsidRPr="00383897">
                              <w:rPr>
                                <w:rFonts w:ascii="Calibri" w:hAnsi="Calibri" w:cs="Calibri"/>
                                <w:color w:val="000000"/>
                              </w:rPr>
                              <w:t>investimenti.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0" o:spid="_x0000_s1068" type="#_x0000_t202" style="position:absolute;left:0;text-align:left;margin-left:335pt;margin-top:8.25pt;width:135.5pt;height:37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9uNwIAAF8EAAAOAAAAZHJzL2Uyb0RvYy54bWysVMtu2zAQvBfoPxC815JVq3EEy0HqR1Eg&#10;fQBJP4CiKIkoxWVJ2lL69V1SjmOk7aWoDgTpJWdnZ3a9uhl7RY7COgm6pPNZSonQHGqp25J+e9i/&#10;WVLiPNM1U6BFSR+Fozfr169WgylEBh2oWliCINoVgylp570pksTxTvTMzcAIjcEGbM88Hm2b1JYN&#10;iN6rJEvTd8kAtjYWuHAOf91OQbqO+E0juP/SNE54okqK3HxcbVyrsCbrFStay0wn+YkG+wcWPZMa&#10;k56htswzcrDyN6hecgsOGj/j0CfQNJKLWANWM09fVHPfMSNiLSiOM2eZ3P+D5Z+PXy2RdUnf5leU&#10;aNajSQ9i9OQ9jCRb5FnUaDCuwKv3Bi/7EUPodazXmTvg3x3RsOmYbsWttTB0gtXIcR7UTS6eBldc&#10;4QJINXyCGlOxg4cINDa2DwKiJATR0avHsz+BDg8pr7J0mWOIY2yxRPvTyC5hxdNzY53/IKAnYVNS&#10;iw0Q4dnxzvlAhxVPV0I2B0rWe6lUPNi22ihLjgybZZdv97tNrODFNaXJUNLrPMsnBf4KkcbvTxC9&#10;9Nj1SvYlxSrwm/ow6LbTdexJz6Sa9khZ6ZOQQbtJRT9WY/RtkYXHQdgK6keU1sLU5TiVuOnA/qRk&#10;wA4vqftxYFZQoj5qtOd6vliEkYiHRY7aUmIvI9VlhGmOUCX1lEzbjZ/G6GCsbDvMNDWEhlu0tJFR&#10;7GdWJ/7YxdGD08SFMbk8x1vP/wvrXwAAAP//AwBQSwMEFAAGAAgAAAAhAFIIiS7eAAAACgEAAA8A&#10;AABkcnMvZG93bnJldi54bWxMj81OwzAQhO9IvIO1SNyonYokEOJUFAmJG0rbS29uvCRR/RPFrhve&#10;nuUEx50ZzX5TbxZrWMI5jN5JyFYCGLrO69H1Eg7794cnYCEqp5XxDiV8Y4BNc3tTq0r7q2sx7WLP&#10;qMSFSkkYYpwqzkM3oFVh5Sd05H352apI59xzPasrlVvD10IU3KrR0YdBTfg2YHfeXawElcSxOJzT&#10;9lNs23z/kZnUt5mU93fL6wuwiEv8C8MvPqFDQ0wnf3E6MCOhKAVtiWQUOTAKPD9mJJwklOU6B97U&#10;/P+E5gcAAP//AwBQSwECLQAUAAYACAAAACEAtoM4kv4AAADhAQAAEwAAAAAAAAAAAAAAAAAAAAAA&#10;W0NvbnRlbnRfVHlwZXNdLnhtbFBLAQItABQABgAIAAAAIQA4/SH/1gAAAJQBAAALAAAAAAAAAAAA&#10;AAAAAC8BAABfcmVscy8ucmVsc1BLAQItABQABgAIAAAAIQBTVX9uNwIAAF8EAAAOAAAAAAAAAAAA&#10;AAAAAC4CAABkcnMvZTJvRG9jLnhtbFBLAQItABQABgAIAAAAIQBSCIku3gAAAAoBAAAPAAAAAAAA&#10;AAAAAAAAAJEEAABkcnMvZG93bnJldi54bWxQSwUGAAAAAAQABADzAAAAnAUAAAAA&#10;" fillcolor="#e5dfec">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lang w:val="it-IT"/>
                        </w:rPr>
                      </w:pPr>
                      <w:r w:rsidRPr="005A66BB">
                        <w:rPr>
                          <w:rFonts w:ascii="Calibri" w:hAnsi="Calibri"/>
                          <w:lang w:val="it-IT"/>
                        </w:rPr>
                        <w:t>Ammortamenti degli investimenti di impianti, mezzi, attrezzature e servizi</w:t>
                      </w:r>
                    </w:p>
                    <w:p w:rsidR="002A030C" w:rsidRPr="005A66BB" w:rsidRDefault="002A030C" w:rsidP="008A1CB9">
                      <w:pPr>
                        <w:rPr>
                          <w:rFonts w:ascii="Calibri" w:hAnsi="Calibri"/>
                          <w:lang w:val="it-IT"/>
                        </w:rPr>
                      </w:pPr>
                      <w:r>
                        <w:rPr>
                          <w:rFonts w:ascii="Calibri" w:hAnsi="Calibri"/>
                          <w:lang w:val="it-IT"/>
                        </w:rPr>
                        <w:t>(anche software)</w:t>
                      </w:r>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Default="002A030C" w:rsidP="008A1CB9">
                      <w:pPr>
                        <w:rPr>
                          <w:rFonts w:ascii="Calibri" w:hAnsi="Calibri"/>
                          <w:lang w:val="it-IT"/>
                        </w:rPr>
                      </w:pPr>
                      <w:r>
                        <w:rPr>
                          <w:rFonts w:ascii="Calibri" w:hAnsi="Calibri"/>
                          <w:lang w:val="it-IT"/>
                        </w:rPr>
                        <w:t>Accantonamenti  per l’anno “</w:t>
                      </w:r>
                      <w:r w:rsidRPr="005A66BB">
                        <w:rPr>
                          <w:rFonts w:ascii="Calibri" w:hAnsi="Calibri"/>
                          <w:b/>
                          <w:lang w:val="it-IT"/>
                        </w:rPr>
                        <w:t>N”</w:t>
                      </w:r>
                      <w:r>
                        <w:rPr>
                          <w:rFonts w:ascii="Calibri" w:hAnsi="Calibri"/>
                          <w:lang w:val="it-IT"/>
                        </w:rPr>
                        <w:t xml:space="preserve"> per sconti, insolvenze, per agevolazioni e riduzioni per l’anno “</w:t>
                      </w:r>
                      <w:r>
                        <w:rPr>
                          <w:rFonts w:ascii="Calibri" w:hAnsi="Calibri"/>
                          <w:b/>
                          <w:lang w:val="it-IT"/>
                        </w:rPr>
                        <w:t>N+</w:t>
                      </w:r>
                      <w:smartTag w:uri="urn:schemas-microsoft-com:office:smarttags" w:element="metricconverter">
                        <w:smartTagPr>
                          <w:attr w:name="ProductID" w:val="1”"/>
                        </w:smartTagPr>
                        <w:r w:rsidRPr="005A66BB">
                          <w:rPr>
                            <w:rFonts w:ascii="Calibri" w:hAnsi="Calibri"/>
                            <w:b/>
                            <w:lang w:val="it-IT"/>
                          </w:rPr>
                          <w:t>1</w:t>
                        </w:r>
                        <w:r>
                          <w:rPr>
                            <w:rFonts w:ascii="Calibri" w:hAnsi="Calibri"/>
                            <w:lang w:val="it-IT"/>
                          </w:rPr>
                          <w:t>”</w:t>
                        </w:r>
                      </w:smartTag>
                    </w:p>
                    <w:p w:rsidR="002A030C" w:rsidRDefault="002A030C" w:rsidP="008A1CB9">
                      <w:pPr>
                        <w:rPr>
                          <w:rFonts w:ascii="Calibri" w:hAnsi="Calibri"/>
                          <w:lang w:val="it-IT"/>
                        </w:rPr>
                      </w:pPr>
                    </w:p>
                    <w:p w:rsidR="002A030C" w:rsidRDefault="002A030C" w:rsidP="008A1CB9">
                      <w:pPr>
                        <w:rPr>
                          <w:rFonts w:ascii="Calibri" w:hAnsi="Calibri"/>
                          <w:lang w:val="it-IT"/>
                        </w:rPr>
                      </w:pPr>
                    </w:p>
                    <w:p w:rsidR="002A030C" w:rsidRPr="00383897" w:rsidRDefault="002A030C" w:rsidP="008A1CB9">
                      <w:pPr>
                        <w:rPr>
                          <w:rFonts w:ascii="Calibri" w:hAnsi="Calibri"/>
                        </w:rPr>
                      </w:pPr>
                      <w:r w:rsidRPr="00383897">
                        <w:rPr>
                          <w:rFonts w:ascii="Calibri" w:hAnsi="Calibri" w:cs="Calibri"/>
                          <w:color w:val="000000"/>
                          <w:spacing w:val="3"/>
                        </w:rPr>
                        <w:t>Remunerazione del capitale</w:t>
                      </w:r>
                      <w:r w:rsidRPr="00383897">
                        <w:rPr>
                          <w:lang w:val="it-IT"/>
                        </w:rPr>
                        <w:t xml:space="preserve"> </w:t>
                      </w:r>
                      <w:r w:rsidRPr="00383897">
                        <w:rPr>
                          <w:rFonts w:ascii="Calibri" w:hAnsi="Calibri" w:cs="Calibri"/>
                          <w:color w:val="000000"/>
                        </w:rPr>
                        <w:t>calibrata da</w:t>
                      </w:r>
                      <w:r w:rsidRPr="00383897">
                        <w:rPr>
                          <w:rFonts w:ascii="Calibri" w:hAnsi="Calibri" w:cs="Calibri"/>
                          <w:color w:val="000000"/>
                          <w:spacing w:val="4"/>
                        </w:rPr>
                        <w:t>l prodotto tra tasso di remunerazione indicizzato all’andamento medio</w:t>
                      </w:r>
                      <w:r w:rsidRPr="00383897">
                        <w:rPr>
                          <w:lang w:val="it-IT"/>
                        </w:rPr>
                        <w:t xml:space="preserve"> </w:t>
                      </w:r>
                      <w:r w:rsidRPr="00383897">
                        <w:rPr>
                          <w:rFonts w:ascii="Calibri" w:hAnsi="Calibri" w:cs="Calibri"/>
                          <w:color w:val="000000"/>
                          <w:spacing w:val="3"/>
                        </w:rPr>
                        <w:t>annuo del tasso dei titoli di Stato aumentato di 2 punti percentuali e capitale netto</w:t>
                      </w:r>
                      <w:r w:rsidRPr="00383897">
                        <w:rPr>
                          <w:lang w:val="it-IT"/>
                        </w:rPr>
                        <w:t xml:space="preserve"> </w:t>
                      </w:r>
                      <w:r w:rsidRPr="00383897">
                        <w:rPr>
                          <w:rFonts w:ascii="Calibri" w:hAnsi="Calibri" w:cs="Calibri"/>
                          <w:color w:val="000000"/>
                        </w:rPr>
                        <w:t>investito</w:t>
                      </w:r>
                      <w:r w:rsidRPr="00383897">
                        <w:rPr>
                          <w:rFonts w:ascii="Calibri" w:hAnsi="Calibri" w:cs="Calibri"/>
                          <w:color w:val="000000"/>
                          <w:spacing w:val="61"/>
                        </w:rPr>
                        <w:t xml:space="preserve"> </w:t>
                      </w:r>
                      <w:r w:rsidRPr="00383897">
                        <w:rPr>
                          <w:rFonts w:ascii="Calibri" w:hAnsi="Calibri" w:cs="Calibri"/>
                          <w:color w:val="000000"/>
                        </w:rPr>
                        <w:t>(valore</w:t>
                      </w:r>
                      <w:r w:rsidRPr="00383897">
                        <w:rPr>
                          <w:rFonts w:ascii="Calibri" w:hAnsi="Calibri" w:cs="Calibri"/>
                          <w:color w:val="000000"/>
                          <w:spacing w:val="62"/>
                        </w:rPr>
                        <w:t xml:space="preserve"> </w:t>
                      </w:r>
                      <w:r w:rsidRPr="00383897">
                        <w:rPr>
                          <w:rFonts w:ascii="Calibri" w:hAnsi="Calibri" w:cs="Calibri"/>
                          <w:color w:val="000000"/>
                        </w:rPr>
                        <w:t>del</w:t>
                      </w:r>
                      <w:r w:rsidRPr="00383897">
                        <w:rPr>
                          <w:rFonts w:ascii="Calibri" w:hAnsi="Calibri" w:cs="Calibri"/>
                          <w:color w:val="000000"/>
                          <w:spacing w:val="61"/>
                        </w:rPr>
                        <w:t xml:space="preserve"> </w:t>
                      </w:r>
                      <w:r w:rsidRPr="00383897">
                        <w:rPr>
                          <w:rFonts w:ascii="Calibri" w:hAnsi="Calibri" w:cs="Calibri"/>
                          <w:color w:val="000000"/>
                        </w:rPr>
                        <w:t>capitale</w:t>
                      </w:r>
                      <w:r w:rsidRPr="00383897">
                        <w:rPr>
                          <w:rFonts w:ascii="Calibri" w:hAnsi="Calibri" w:cs="Calibri"/>
                          <w:color w:val="000000"/>
                          <w:spacing w:val="62"/>
                        </w:rPr>
                        <w:t xml:space="preserve"> </w:t>
                      </w:r>
                      <w:r w:rsidRPr="00383897">
                        <w:rPr>
                          <w:rFonts w:ascii="Calibri" w:hAnsi="Calibri" w:cs="Calibri"/>
                          <w:color w:val="000000"/>
                        </w:rPr>
                        <w:t>iniziale</w:t>
                      </w:r>
                      <w:r w:rsidRPr="00383897">
                        <w:rPr>
                          <w:rFonts w:ascii="Calibri" w:hAnsi="Calibri" w:cs="Calibri"/>
                          <w:color w:val="000000"/>
                          <w:spacing w:val="62"/>
                        </w:rPr>
                        <w:t xml:space="preserve"> </w:t>
                      </w:r>
                      <w:r w:rsidRPr="00383897">
                        <w:rPr>
                          <w:rFonts w:ascii="Calibri" w:hAnsi="Calibri" w:cs="Calibri"/>
                          <w:color w:val="000000"/>
                        </w:rPr>
                        <w:t>meno</w:t>
                      </w:r>
                      <w:r w:rsidRPr="00383897">
                        <w:rPr>
                          <w:rFonts w:ascii="Calibri" w:hAnsi="Calibri" w:cs="Calibri"/>
                          <w:color w:val="000000"/>
                          <w:spacing w:val="61"/>
                        </w:rPr>
                        <w:t xml:space="preserve"> </w:t>
                      </w:r>
                      <w:r w:rsidRPr="00383897">
                        <w:rPr>
                          <w:rFonts w:ascii="Calibri" w:hAnsi="Calibri" w:cs="Calibri"/>
                          <w:color w:val="000000"/>
                        </w:rPr>
                        <w:t>ammortamenti)</w:t>
                      </w:r>
                      <w:r w:rsidRPr="00383897">
                        <w:rPr>
                          <w:rFonts w:ascii="Calibri" w:hAnsi="Calibri" w:cs="Calibri"/>
                          <w:color w:val="000000"/>
                          <w:spacing w:val="62"/>
                        </w:rPr>
                        <w:t xml:space="preserve"> </w:t>
                      </w:r>
                      <w:r w:rsidRPr="00383897">
                        <w:rPr>
                          <w:rFonts w:ascii="Calibri" w:hAnsi="Calibri" w:cs="Calibri"/>
                          <w:color w:val="000000"/>
                        </w:rPr>
                        <w:t>aumentato</w:t>
                      </w:r>
                      <w:r w:rsidRPr="00383897">
                        <w:rPr>
                          <w:rFonts w:ascii="Calibri" w:hAnsi="Calibri" w:cs="Calibri"/>
                          <w:color w:val="000000"/>
                          <w:spacing w:val="60"/>
                        </w:rPr>
                        <w:t xml:space="preserve"> </w:t>
                      </w:r>
                      <w:r w:rsidRPr="00383897">
                        <w:rPr>
                          <w:rFonts w:ascii="Calibri" w:hAnsi="Calibri" w:cs="Calibri"/>
                          <w:color w:val="000000"/>
                        </w:rPr>
                        <w:t>dei</w:t>
                      </w:r>
                      <w:r w:rsidRPr="00383897">
                        <w:rPr>
                          <w:rFonts w:ascii="Calibri" w:hAnsi="Calibri" w:cs="Calibri"/>
                          <w:color w:val="000000"/>
                          <w:spacing w:val="62"/>
                        </w:rPr>
                        <w:t xml:space="preserve"> </w:t>
                      </w:r>
                      <w:r w:rsidRPr="00383897">
                        <w:rPr>
                          <w:rFonts w:ascii="Calibri" w:hAnsi="Calibri" w:cs="Calibri"/>
                          <w:color w:val="000000"/>
                        </w:rPr>
                        <w:t>nuovi</w:t>
                      </w:r>
                      <w:r w:rsidRPr="00383897">
                        <w:rPr>
                          <w:lang w:val="it-IT"/>
                        </w:rPr>
                        <w:t xml:space="preserve"> </w:t>
                      </w:r>
                      <w:r w:rsidRPr="00383897">
                        <w:rPr>
                          <w:rFonts w:ascii="Calibri" w:hAnsi="Calibri" w:cs="Calibri"/>
                          <w:color w:val="000000"/>
                        </w:rPr>
                        <w:t>investimenti.</w:t>
                      </w:r>
                    </w:p>
                  </w:txbxContent>
                </v:textbox>
              </v:shape>
            </w:pict>
          </mc:Fallback>
        </mc:AlternateContent>
      </w:r>
      <w:r>
        <w:rPr>
          <w:noProof/>
          <w:lang w:val="it-IT" w:eastAsia="it-IT"/>
        </w:rPr>
        <mc:AlternateContent>
          <mc:Choice Requires="wps">
            <w:drawing>
              <wp:anchor distT="0" distB="0" distL="114300" distR="114300" simplePos="0" relativeHeight="251724288" behindDoc="0" locked="0" layoutInCell="1" allowOverlap="1">
                <wp:simplePos x="0" y="0"/>
                <wp:positionH relativeFrom="column">
                  <wp:posOffset>4254500</wp:posOffset>
                </wp:positionH>
                <wp:positionV relativeFrom="paragraph">
                  <wp:posOffset>104775</wp:posOffset>
                </wp:positionV>
                <wp:extent cx="1720850" cy="572135"/>
                <wp:effectExtent l="12065" t="10795" r="10160" b="7620"/>
                <wp:wrapNone/>
                <wp:docPr id="356" name="Text Box 2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572135"/>
                        </a:xfrm>
                        <a:prstGeom prst="rect">
                          <a:avLst/>
                        </a:prstGeom>
                        <a:solidFill>
                          <a:srgbClr val="B2A1C7"/>
                        </a:solidFill>
                        <a:ln w="9525">
                          <a:solidFill>
                            <a:srgbClr val="000000"/>
                          </a:solidFill>
                          <a:miter lim="800000"/>
                          <a:headEnd/>
                          <a:tailEnd/>
                        </a:ln>
                      </wps:spPr>
                      <wps:txbx>
                        <w:txbxContent>
                          <w:p w:rsidR="002A030C" w:rsidRDefault="002A030C" w:rsidP="008A1CB9">
                            <w:pPr>
                              <w:jc w:val="center"/>
                              <w:rPr>
                                <w:b/>
                                <w:lang w:val="it-IT"/>
                              </w:rPr>
                            </w:pPr>
                          </w:p>
                          <w:p w:rsidR="002A030C" w:rsidRPr="00F34072" w:rsidRDefault="002A030C" w:rsidP="008A1CB9">
                            <w:pPr>
                              <w:jc w:val="center"/>
                              <w:rPr>
                                <w:b/>
                                <w:lang w:val="it-IT"/>
                              </w:rPr>
                            </w:pPr>
                            <w:r>
                              <w:rPr>
                                <w:b/>
                                <w:lang w:val="it-IT"/>
                              </w:rPr>
                              <w:t>CONTENUTO</w:t>
                            </w:r>
                          </w:p>
                          <w:p w:rsidR="002A030C" w:rsidRDefault="002A030C" w:rsidP="008A1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3" o:spid="_x0000_s1069" type="#_x0000_t202" style="position:absolute;left:0;text-align:left;margin-left:335pt;margin-top:8.25pt;width:135.5pt;height:45.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3mMwIAAF4EAAAOAAAAZHJzL2Uyb0RvYy54bWysVNtu2zAMfR+wfxD0vviSuEmNOEWarsOA&#10;7gK0+wBFlmNhsqhJSuzs60vJaZbdXoblQRBD6pA8h/TyZugUOQjrJOiKZpOUEqE51FLvKvrl6f7N&#10;ghLnma6ZAi0qehSO3qxev1r2phQ5tKBqYQmCaFf2pqKt96ZMEsdb0TE3ASM0OhuwHfNo2l1SW9Yj&#10;eqeSPE2vkh5sbSxw4Rz+ezc66SriN43g/lPTOOGJqijW5uNp47kNZ7JasnJnmWklP5XB/qGKjkmN&#10;Sc9Qd8wzsrfyN6hOcgsOGj/h0CXQNJKL2AN2k6W/dPPYMiNiL0iOM2ea3P+D5R8Pny2RdUWnxRUl&#10;mnUo0pMYPLmFgeSzIp8GjnrjSgx9NBjsB3Sh1rFfZx6Af3VEw6ZleifW1kLfClZjjVl4mVw8HXFc&#10;ANn2H6DGVGzvIQINje0CgUgJQXTU6njWJ5TDQ8p5ni4KdHH0FfM8mxYxBStfXhvr/DsBHQmXilrU&#10;P6Kzw4PzoRpWvoSEZA6UrO+lUtGwu+1GWXJgOCu3+TrbzE/oP4UpTfqKXhd5MRLwV4g0/v4E0UmP&#10;Q69kV9HFOYiVgba3uo4j6ZlU4x1LVvrEY6BuJNEP2yHKNjvrs4X6iMxaGIcclxIvLdjvlPQ44BV1&#10;3/bMCkrUe43qXGezWdiIaMyQTTTspWd76WGaI1RFPSXjdePHLdobK3ctZhrnQcMaFW1kJDtIP1Z1&#10;qh+HOGpwWriwJZd2jPrxWVg9AwAA//8DAFBLAwQUAAYACAAAACEAtja+g94AAAAKAQAADwAAAGRy&#10;cy9kb3ducmV2LnhtbEyPwU7DMBBE70j8g7VI3KjdClIa4lQIBBInSqh6dmI3jmqvo9hpwt+znOhx&#10;Z0azb4rt7B07myF2ASUsFwKYwSboDlsJ+++3u0dgMSnUygU0En5MhG15fVWoXIcJv8y5Si2jEoy5&#10;kmBT6nPOY2ONV3EReoPkHcPgVaJzaLke1ETl3vGVEBn3qkP6YFVvXqxpTtXoJcT6w077TT3uDmu3&#10;+twdqvD63kl5ezM/PwFLZk7/YfjDJ3QoiakOI+rInIRsLWhLIiN7AEaBzf2ShJoEkWXAy4JfTih/&#10;AQAA//8DAFBLAQItABQABgAIAAAAIQC2gziS/gAAAOEBAAATAAAAAAAAAAAAAAAAAAAAAABbQ29u&#10;dGVudF9UeXBlc10ueG1sUEsBAi0AFAAGAAgAAAAhADj9If/WAAAAlAEAAAsAAAAAAAAAAAAAAAAA&#10;LwEAAF9yZWxzLy5yZWxzUEsBAi0AFAAGAAgAAAAhAI5IfeYzAgAAXgQAAA4AAAAAAAAAAAAAAAAA&#10;LgIAAGRycy9lMm9Eb2MueG1sUEsBAi0AFAAGAAgAAAAhALY2voPeAAAACgEAAA8AAAAAAAAAAAAA&#10;AAAAjQQAAGRycy9kb3ducmV2LnhtbFBLBQYAAAAABAAEAPMAAACYBQAAAAA=&#10;" fillcolor="#b2a1c7">
                <v:textbox>
                  <w:txbxContent>
                    <w:p w:rsidR="002A030C" w:rsidRDefault="002A030C" w:rsidP="008A1CB9">
                      <w:pPr>
                        <w:jc w:val="center"/>
                        <w:rPr>
                          <w:b/>
                          <w:lang w:val="it-IT"/>
                        </w:rPr>
                      </w:pPr>
                    </w:p>
                    <w:p w:rsidR="002A030C" w:rsidRPr="00F34072" w:rsidRDefault="002A030C" w:rsidP="008A1CB9">
                      <w:pPr>
                        <w:jc w:val="center"/>
                        <w:rPr>
                          <w:b/>
                          <w:lang w:val="it-IT"/>
                        </w:rPr>
                      </w:pPr>
                      <w:r>
                        <w:rPr>
                          <w:b/>
                          <w:lang w:val="it-IT"/>
                        </w:rPr>
                        <w:t>CONTENUTO</w:t>
                      </w:r>
                    </w:p>
                    <w:p w:rsidR="002A030C" w:rsidRDefault="002A030C" w:rsidP="008A1CB9"/>
                  </w:txbxContent>
                </v:textbox>
              </v:shape>
            </w:pict>
          </mc:Fallback>
        </mc:AlternateContent>
      </w:r>
      <w:r>
        <w:rPr>
          <w:noProof/>
          <w:lang w:val="it-IT" w:eastAsia="it-IT"/>
        </w:rPr>
        <mc:AlternateContent>
          <mc:Choice Requires="wps">
            <w:drawing>
              <wp:anchor distT="0" distB="0" distL="114300" distR="114300" simplePos="0" relativeHeight="251719168" behindDoc="0" locked="0" layoutInCell="1" allowOverlap="1">
                <wp:simplePos x="0" y="0"/>
                <wp:positionH relativeFrom="column">
                  <wp:posOffset>847725</wp:posOffset>
                </wp:positionH>
                <wp:positionV relativeFrom="paragraph">
                  <wp:posOffset>104775</wp:posOffset>
                </wp:positionV>
                <wp:extent cx="1475740" cy="4802505"/>
                <wp:effectExtent l="5715" t="10795" r="13970" b="6350"/>
                <wp:wrapNone/>
                <wp:docPr id="355" name="Text Box 2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802505"/>
                        </a:xfrm>
                        <a:prstGeom prst="rect">
                          <a:avLst/>
                        </a:prstGeom>
                        <a:solidFill>
                          <a:srgbClr val="F2DBDB"/>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b/>
                                <w:lang w:val="it-IT"/>
                              </w:rPr>
                            </w:pPr>
                            <w:r>
                              <w:rPr>
                                <w:rFonts w:ascii="Calibri" w:hAnsi="Calibri"/>
                                <w:b/>
                                <w:lang w:val="it-IT"/>
                              </w:rPr>
                              <w:t>• AMM n</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r>
                              <w:rPr>
                                <w:rFonts w:ascii="Calibri" w:hAnsi="Calibri"/>
                                <w:b/>
                                <w:lang w:val="it-IT"/>
                              </w:rPr>
                              <w:t>• ACC n</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r>
                              <w:rPr>
                                <w:rFonts w:ascii="Calibri" w:hAnsi="Calibri"/>
                                <w:b/>
                                <w:lang w:val="it-IT"/>
                              </w:rPr>
                              <w:t>• R n</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Pr="005A66BB" w:rsidRDefault="002A030C" w:rsidP="008A1CB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8" o:spid="_x0000_s1070" type="#_x0000_t202" style="position:absolute;left:0;text-align:left;margin-left:66.75pt;margin-top:8.25pt;width:116.2pt;height:378.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c5NAIAAF8EAAAOAAAAZHJzL2Uyb0RvYy54bWysVNuO2jAQfa/Uf7D8XhLSpLARYbVAqSpt&#10;L9JuP8A4DrHqeFzbkNCv79hhWXp7qcqD5WHGZ86cmcnidugUOQrrJOiKTicpJUJzqKXeV/TL4/bV&#10;nBLnma6ZAi0qehKO3i5fvlj0phQZtKBqYQmCaFf2pqKt96ZMEsdb0TE3ASM0OhuwHfNo2n1SW9Yj&#10;eqeSLE3fJD3Y2ljgwjn8dzM66TLiN43g/lPTOOGJqihy8/G08dyFM1kuWLm3zLSSn2mwf2DRMakx&#10;6QVqwzwjByt/g+okt+Cg8RMOXQJNI7mINWA10/SXah5aZkSsBcVx5iKT+3+w/OPxsyWyrujroqBE&#10;sw6b9CgGT1YwkCwvpvOgUW9ciaEPBoP9gC7sdazXmXvgXx3RsG6Z3os7a6FvBauR4zS8TK6ejjgu&#10;gOz6D1BjKnbwEIGGxnZBQJSEIDr26nTpT6DDQ8p8VsxydHH05fM0K9Ii5mDl03NjnX8noCPhUlGL&#10;AxDh2fHe+UCHlU8hIZsDJeutVCoadr9bK0uODIdlm21Wm9UZ/acwpUlf0ZsiK0YF/gqRxt+fIDrp&#10;ceqV7Co6vwSxMuj2VtdxJj2TarwjZaXPQgbtRhX9sBti3/I8ZAgq76A+obQWxinHrcRLC/Y7JT1O&#10;eEXdtwOzghL1XmN7bqZ50NJHIy9mGRr22rO79jDNEaqinpLxuvbjGh2MlfsWM40DoeEOW9rIKPYz&#10;qzN/nOLYg/PGhTW5tmPU83dh+QMAAP//AwBQSwMEFAAGAAgAAAAhAIihy1rgAAAACgEAAA8AAABk&#10;cnMvZG93bnJldi54bWxMj0FLw0AQhe+F/odlBC/FbtqQpMZsilQKHgRr9Adss2MSmp0N2W2b/nvH&#10;k55mHu/x5ptiO9leXHD0nSMFq2UEAql2pqNGwdfn/mEDwgdNRveOUMENPWzL+azQuXFX+sBLFRrB&#10;JeRzraANYcil9HWLVvulG5DY+3aj1YHl2Egz6iuX216uoyiVVnfEF1o94K7F+lSdrYLqdMDb+2Lv&#10;0wRfdy+Z8+gOb0rd303PTyACTuEvDL/4jA4lMx3dmYwXPes4TjjKS8qTA3GaPII4Ksiy9QZkWcj/&#10;L5Q/AAAA//8DAFBLAQItABQABgAIAAAAIQC2gziS/gAAAOEBAAATAAAAAAAAAAAAAAAAAAAAAABb&#10;Q29udGVudF9UeXBlc10ueG1sUEsBAi0AFAAGAAgAAAAhADj9If/WAAAAlAEAAAsAAAAAAAAAAAAA&#10;AAAALwEAAF9yZWxzLy5yZWxzUEsBAi0AFAAGAAgAAAAhAOl0lzk0AgAAXwQAAA4AAAAAAAAAAAAA&#10;AAAALgIAAGRycy9lMm9Eb2MueG1sUEsBAi0AFAAGAAgAAAAhAIihy1rgAAAACgEAAA8AAAAAAAAA&#10;AAAAAAAAjgQAAGRycy9kb3ducmV2LnhtbFBLBQYAAAAABAAEAPMAAACbBQAAAAA=&#10;" fillcolor="#f2dbdb">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rFonts w:ascii="Calibri" w:hAnsi="Calibri"/>
                          <w:b/>
                          <w:lang w:val="it-IT"/>
                        </w:rPr>
                      </w:pPr>
                      <w:r>
                        <w:rPr>
                          <w:rFonts w:ascii="Calibri" w:hAnsi="Calibri"/>
                          <w:b/>
                          <w:lang w:val="it-IT"/>
                        </w:rPr>
                        <w:t>• AMM n</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r>
                        <w:rPr>
                          <w:rFonts w:ascii="Calibri" w:hAnsi="Calibri"/>
                          <w:b/>
                          <w:lang w:val="it-IT"/>
                        </w:rPr>
                        <w:t>• ACC n</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r>
                        <w:rPr>
                          <w:rFonts w:ascii="Calibri" w:hAnsi="Calibri"/>
                          <w:b/>
                          <w:lang w:val="it-IT"/>
                        </w:rPr>
                        <w:t>• R n</w:t>
                      </w: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Default="002A030C" w:rsidP="008A1CB9">
                      <w:pPr>
                        <w:rPr>
                          <w:rFonts w:ascii="Calibri" w:hAnsi="Calibri"/>
                          <w:b/>
                          <w:lang w:val="it-IT"/>
                        </w:rPr>
                      </w:pPr>
                    </w:p>
                    <w:p w:rsidR="002A030C" w:rsidRPr="005A66BB" w:rsidRDefault="002A030C" w:rsidP="008A1CB9">
                      <w:pPr>
                        <w:rPr>
                          <w:lang w:val="it-IT"/>
                        </w:rPr>
                      </w:pPr>
                    </w:p>
                  </w:txbxContent>
                </v:textbox>
              </v:shape>
            </w:pict>
          </mc:Fallback>
        </mc:AlternateContent>
      </w:r>
      <w:r>
        <w:rPr>
          <w:noProof/>
          <w:lang w:val="it-IT" w:eastAsia="it-IT"/>
        </w:rPr>
        <mc:AlternateContent>
          <mc:Choice Requires="wps">
            <w:drawing>
              <wp:anchor distT="0" distB="0" distL="114300" distR="114300" simplePos="0" relativeHeight="251722240" behindDoc="0" locked="0" layoutInCell="1" allowOverlap="1">
                <wp:simplePos x="0" y="0"/>
                <wp:positionH relativeFrom="column">
                  <wp:posOffset>847725</wp:posOffset>
                </wp:positionH>
                <wp:positionV relativeFrom="paragraph">
                  <wp:posOffset>104775</wp:posOffset>
                </wp:positionV>
                <wp:extent cx="1475740" cy="572135"/>
                <wp:effectExtent l="5715" t="10795" r="13970" b="7620"/>
                <wp:wrapNone/>
                <wp:docPr id="354" name="Text Box 24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72135"/>
                        </a:xfrm>
                        <a:prstGeom prst="rect">
                          <a:avLst/>
                        </a:prstGeom>
                        <a:solidFill>
                          <a:srgbClr val="D99594"/>
                        </a:solidFill>
                        <a:ln w="9525">
                          <a:solidFill>
                            <a:srgbClr val="000000"/>
                          </a:solidFill>
                          <a:miter lim="800000"/>
                          <a:headEnd/>
                          <a:tailEnd/>
                        </a:ln>
                      </wps:spPr>
                      <wps:txbx>
                        <w:txbxContent>
                          <w:p w:rsidR="002A030C" w:rsidRDefault="002A030C" w:rsidP="008A1CB9">
                            <w:pPr>
                              <w:jc w:val="center"/>
                              <w:rPr>
                                <w:b/>
                                <w:lang w:val="it-IT"/>
                              </w:rPr>
                            </w:pPr>
                          </w:p>
                          <w:p w:rsidR="002A030C" w:rsidRPr="00F34072" w:rsidRDefault="002A030C" w:rsidP="008A1CB9">
                            <w:pPr>
                              <w:jc w:val="center"/>
                              <w:rPr>
                                <w:b/>
                                <w:lang w:val="it-IT"/>
                              </w:rPr>
                            </w:pPr>
                            <w:r w:rsidRPr="00F34072">
                              <w:rPr>
                                <w:b/>
                                <w:lang w:val="it-IT"/>
                              </w:rPr>
                              <w:t>COSTO</w:t>
                            </w:r>
                          </w:p>
                          <w:p w:rsidR="002A030C" w:rsidRDefault="002A030C" w:rsidP="008A1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1" o:spid="_x0000_s1071" type="#_x0000_t202" style="position:absolute;left:0;text-align:left;margin-left:66.75pt;margin-top:8.25pt;width:116.2pt;height:45.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vjMgIAAF4EAAAOAAAAZHJzL2Uyb0RvYy54bWysVNtu2zAMfR+wfxD0vjhx7aUx4hRdsg4D&#10;ugvQ7gNkWbaFyaImKbGzrx8lp2l2exmWB0EMqUPyHNLrm7FX5CCsk6BLupjNKRGaQy11W9Ivj3ev&#10;rilxnumaKdCipEfh6M3m5Yv1YAqRQgeqFpYgiHbFYEraeW+KJHG8Ez1zMzBCo7MB2zOPpm2T2rIB&#10;0XuVpPP562QAWxsLXDiH/+4mJ91E/KYR3H9qGic8USXF2nw8bTyrcCabNStay0wn+akM9g9V9Exq&#10;THqG2jHPyN7K36B6yS04aPyMQ59A00guYg/YzWL+SzcPHTMi9oLkOHOmyf0/WP7x8NkSWZf0Ks8o&#10;0axHkR7F6MkbGEma5ekicDQYV2Dog8FgP6ILtY79OnMP/KsjGrYd0624tRaGTrAaa4wvk4unE44L&#10;INXwAWpMxfYeItDY2D4QiJQQREetjmd9Qjk8pMyW+TJDF0dfvkwXV3koLmHF02tjnX8noCfhUlKL&#10;+kd0drh3fgp9CgnJHChZ30mlomHbaqssOTCcld1qla+yE/pPYUqToaSrPM0nAv4KMY+/P0H00uPQ&#10;K9mX9PocxIpA21tdx5H0TKrpjt0pjU0GHgN1E4l+rMYoWxYpCM4K6iMya2EaclxKvHRgv1My4ICX&#10;1H3bMysoUe81qrNaZIFKH40M2UTDXnqqSw/THKFK6imZrls/bdHeWNl2mGmaBw23qGgjI9nPVZ3q&#10;xyGOcp0WLmzJpR2jnj8Lmx8AAAD//wMAUEsDBBQABgAIAAAAIQDoGh0m4AAAAAoBAAAPAAAAZHJz&#10;L2Rvd25yZXYueG1sTI9BT8MwDIXvSPyHyEjcWArVApSmEwwhDmhoDA5wyxrTRmucqsm68u9nTnCy&#10;n/30/LlcTL4TIw7RBdJwOctAINXBOmo0fLw/XdyAiMmQNV0g1PCDERbV6UlpChsO9IbjJjWCQygW&#10;RkObUl9IGesWvYmz0CPx7jsM3iSWQyPtYA4c7jt5lWVKeuOIL7Smx2WL9W6z9xpWq8eHr3b5+vn8&#10;sh53o5kad+3WWp+fTfd3IBJO6c8Mv/iMDhUzbcOebBQd6zyfs5UbxZUNuZrfgtjyIFMKZFXK/y9U&#10;RwAAAP//AwBQSwECLQAUAAYACAAAACEAtoM4kv4AAADhAQAAEwAAAAAAAAAAAAAAAAAAAAAAW0Nv&#10;bnRlbnRfVHlwZXNdLnhtbFBLAQItABQABgAIAAAAIQA4/SH/1gAAAJQBAAALAAAAAAAAAAAAAAAA&#10;AC8BAABfcmVscy8ucmVsc1BLAQItABQABgAIAAAAIQB0cNvjMgIAAF4EAAAOAAAAAAAAAAAAAAAA&#10;AC4CAABkcnMvZTJvRG9jLnhtbFBLAQItABQABgAIAAAAIQDoGh0m4AAAAAoBAAAPAAAAAAAAAAAA&#10;AAAAAIwEAABkcnMvZG93bnJldi54bWxQSwUGAAAAAAQABADzAAAAmQUAAAAA&#10;" fillcolor="#d99594">
                <v:textbox>
                  <w:txbxContent>
                    <w:p w:rsidR="002A030C" w:rsidRDefault="002A030C" w:rsidP="008A1CB9">
                      <w:pPr>
                        <w:jc w:val="center"/>
                        <w:rPr>
                          <w:b/>
                          <w:lang w:val="it-IT"/>
                        </w:rPr>
                      </w:pPr>
                    </w:p>
                    <w:p w:rsidR="002A030C" w:rsidRPr="00F34072" w:rsidRDefault="002A030C" w:rsidP="008A1CB9">
                      <w:pPr>
                        <w:jc w:val="center"/>
                        <w:rPr>
                          <w:b/>
                          <w:lang w:val="it-IT"/>
                        </w:rPr>
                      </w:pPr>
                      <w:r w:rsidRPr="00F34072">
                        <w:rPr>
                          <w:b/>
                          <w:lang w:val="it-IT"/>
                        </w:rPr>
                        <w:t>COSTO</w:t>
                      </w:r>
                    </w:p>
                    <w:p w:rsidR="002A030C" w:rsidRDefault="002A030C" w:rsidP="008A1CB9"/>
                  </w:txbxContent>
                </v:textbox>
              </v:shape>
            </w:pict>
          </mc:Fallback>
        </mc:AlternateContent>
      </w:r>
      <w:r>
        <w:rPr>
          <w:noProof/>
          <w:lang w:val="it-IT" w:eastAsia="it-IT"/>
        </w:rPr>
        <mc:AlternateContent>
          <mc:Choice Requires="wps">
            <w:drawing>
              <wp:anchor distT="0" distB="0" distL="114300" distR="114300" simplePos="0" relativeHeight="251718144" behindDoc="0" locked="0" layoutInCell="1" allowOverlap="1">
                <wp:simplePos x="0" y="0"/>
                <wp:positionH relativeFrom="column">
                  <wp:posOffset>768985</wp:posOffset>
                </wp:positionH>
                <wp:positionV relativeFrom="paragraph">
                  <wp:posOffset>-9525</wp:posOffset>
                </wp:positionV>
                <wp:extent cx="5263515" cy="5029200"/>
                <wp:effectExtent l="22225" t="20320" r="19685" b="27305"/>
                <wp:wrapNone/>
                <wp:docPr id="353" name="Text Box 2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5029200"/>
                        </a:xfrm>
                        <a:prstGeom prst="rect">
                          <a:avLst/>
                        </a:prstGeom>
                        <a:solidFill>
                          <a:srgbClr val="FDE9D9"/>
                        </a:solidFill>
                        <a:ln w="38100">
                          <a:solidFill>
                            <a:srgbClr val="974706"/>
                          </a:solidFill>
                          <a:miter lim="800000"/>
                          <a:headEnd/>
                          <a:tailEnd/>
                        </a:ln>
                      </wps:spPr>
                      <wps:txbx>
                        <w:txbxContent>
                          <w:p w:rsidR="002A030C" w:rsidRDefault="002A030C" w:rsidP="008A1CB9">
                            <w:pPr>
                              <w:rPr>
                                <w:lang w:val="it-IT"/>
                              </w:rPr>
                            </w:pPr>
                          </w:p>
                          <w:p w:rsidR="002A030C" w:rsidRDefault="002A030C" w:rsidP="008A1CB9">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17" o:spid="_x0000_s1072" type="#_x0000_t202" style="position:absolute;left:0;text-align:left;margin-left:60.55pt;margin-top:-.75pt;width:414.45pt;height:39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TNOQIAAGAEAAAOAAAAZHJzL2Uyb0RvYy54bWysVNtu2zAMfR+wfxD0vthO4lyMOEWXNMOA&#10;7gK0+wBFlmNhsqhJSuzu60fJaZpdsIdhfhBIkTokD0mvbvpWkZOwToIuaTZKKRGaQyX1oaRfHndv&#10;FpQ4z3TFFGhR0ifh6M369atVZwoxhgZUJSxBEO2KzpS08d4USeJ4I1rmRmCERmMNtmUeVXtIKss6&#10;RG9VMk7TWdKBrYwFLpzD2+1gpOuIX9eC+0917YQnqqSYm4+njec+nMl6xYqDZaaR/JwG+4csWiY1&#10;Br1AbZln5Gjlb1Ct5BYc1H7EoU2griUXsQasJkt/qeahYUbEWpAcZy40uf8Hyz+ePlsiq5JO8gkl&#10;mrXYpEfRe/IWejKe5tk8cNQZV6Drg0Fn36MJex3rdeYe+FdHNGwapg/i1lroGsEqzDELL5OrpwOO&#10;CyD77gNUGIodPUSgvrZtIBApIYiOvXq69Cekw/EyH88meZZTwtGWp+MlTkCMwYrn58Y6/05AS4JQ&#10;UosDEOHZ6d75kA4rnl1CNAdKVjupVFTsYb9RlpwYDstue7fcLs/oP7kpTTqka5Fh8L9jLOfTeTr7&#10;E0YrPY69km1JF2n4ghMrAnF3uoqyZ1INMuas9JnJQN5Ao+/3fWzcNEYINO+hekJuLQxjjmuJQgP2&#10;OyUdjnhJ3bcjs4IS9V5jf5bZdBp2IirTfD5GxV5b9tcWpjlCldRTMogbP+zR0Vh5aDDSMBEabrGn&#10;tYxsv2R1zh/HODbhvHJhT6716PXyY1j/AAAA//8DAFBLAwQUAAYACAAAACEA8eqSfd0AAAAKAQAA&#10;DwAAAGRycy9kb3ducmV2LnhtbEyPy07DMBBF90j8gzVI7Fo7lQIkxKkQElsk2i5YTmInDvEjxG6a&#10;/j3DCpZXc3Tn3Gq/OssWPccheAnZVgDTvg1q8L2E0/Ft8wQsJvQKbfBawlVH2Ne3NxWWKlz8h14O&#10;qWdU4mOJEkxKU8l5bI12GLdh0p5uXZgdJopzz9WMFyp3lu+EeOAOB08fDE761eh2PJydhN58Hseu&#10;Wew0dvn1671AMZ2+pby/W1+egSW9pj8YfvVJHWpyasLZq8gs5V2WESphk+XACChyQeMaCY+FyIHX&#10;Ff8/of4BAAD//wMAUEsBAi0AFAAGAAgAAAAhALaDOJL+AAAA4QEAABMAAAAAAAAAAAAAAAAAAAAA&#10;AFtDb250ZW50X1R5cGVzXS54bWxQSwECLQAUAAYACAAAACEAOP0h/9YAAACUAQAACwAAAAAAAAAA&#10;AAAAAAAvAQAAX3JlbHMvLnJlbHNQSwECLQAUAAYACAAAACEAZ1OUzTkCAABgBAAADgAAAAAAAAAA&#10;AAAAAAAuAgAAZHJzL2Uyb0RvYy54bWxQSwECLQAUAAYACAAAACEA8eqSfd0AAAAKAQAADwAAAAAA&#10;AAAAAAAAAACTBAAAZHJzL2Rvd25yZXYueG1sUEsFBgAAAAAEAAQA8wAAAJ0FAAAAAA==&#10;" fillcolor="#fde9d9" strokecolor="#974706" strokeweight="3pt">
                <v:textbox>
                  <w:txbxContent>
                    <w:p w:rsidR="002A030C" w:rsidRDefault="002A030C" w:rsidP="008A1CB9">
                      <w:pPr>
                        <w:rPr>
                          <w:lang w:val="it-IT"/>
                        </w:rPr>
                      </w:pPr>
                    </w:p>
                    <w:p w:rsidR="002A030C" w:rsidRDefault="002A030C" w:rsidP="008A1CB9">
                      <w:pPr>
                        <w:rPr>
                          <w:lang w:val="it-IT"/>
                        </w:rPr>
                      </w:pPr>
                    </w:p>
                  </w:txbxContent>
                </v:textbox>
              </v:shape>
            </w:pict>
          </mc:Fallback>
        </mc:AlternateContent>
      </w:r>
      <w:r>
        <w:rPr>
          <w:noProof/>
          <w:lang w:val="it-IT" w:eastAsia="it-IT"/>
        </w:rPr>
        <mc:AlternateContent>
          <mc:Choice Requires="wps">
            <w:drawing>
              <wp:anchor distT="0" distB="0" distL="114300" distR="114300" simplePos="0" relativeHeight="251723264" behindDoc="0" locked="0" layoutInCell="1" allowOverlap="1">
                <wp:simplePos x="0" y="0"/>
                <wp:positionH relativeFrom="column">
                  <wp:posOffset>2413000</wp:posOffset>
                </wp:positionH>
                <wp:positionV relativeFrom="paragraph">
                  <wp:posOffset>104775</wp:posOffset>
                </wp:positionV>
                <wp:extent cx="1778000" cy="571500"/>
                <wp:effectExtent l="8890" t="10795" r="13335" b="8255"/>
                <wp:wrapNone/>
                <wp:docPr id="352" name="Text Box 24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71500"/>
                        </a:xfrm>
                        <a:prstGeom prst="rect">
                          <a:avLst/>
                        </a:prstGeom>
                        <a:solidFill>
                          <a:srgbClr val="C2D69B"/>
                        </a:solidFill>
                        <a:ln w="9525">
                          <a:solidFill>
                            <a:srgbClr val="000000"/>
                          </a:solidFill>
                          <a:miter lim="800000"/>
                          <a:headEnd/>
                          <a:tailEnd/>
                        </a:ln>
                      </wps:spPr>
                      <wps:txbx>
                        <w:txbxContent>
                          <w:p w:rsidR="002A030C" w:rsidRDefault="002A030C" w:rsidP="008A1CB9">
                            <w:pPr>
                              <w:jc w:val="center"/>
                              <w:rPr>
                                <w:b/>
                                <w:lang w:val="it-IT"/>
                              </w:rPr>
                            </w:pPr>
                          </w:p>
                          <w:p w:rsidR="002A030C" w:rsidRPr="00F34072" w:rsidRDefault="002A030C" w:rsidP="008A1CB9">
                            <w:pPr>
                              <w:jc w:val="center"/>
                              <w:rPr>
                                <w:b/>
                                <w:lang w:val="it-IT"/>
                              </w:rPr>
                            </w:pPr>
                            <w:r>
                              <w:rPr>
                                <w:b/>
                                <w:lang w:val="it-IT"/>
                              </w:rPr>
                              <w:t>DESCRIZIONE</w:t>
                            </w:r>
                          </w:p>
                          <w:p w:rsidR="002A030C" w:rsidRDefault="002A030C" w:rsidP="008A1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2" o:spid="_x0000_s1073" type="#_x0000_t202" style="position:absolute;left:0;text-align:left;margin-left:190pt;margin-top:8.25pt;width:140pt;height: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hTNwIAAF4EAAAOAAAAZHJzL2Uyb0RvYy54bWysVM1u2zAMvg/YOwi6L3a8uGmMOEWbrMOA&#10;7gdo9wCyLNvCZFGTlNjd05eS0zTdsMuwi0Ca5EfyI+n11dgrchDWSdAlnc9SSoTmUEvdlvT7w+27&#10;S0qcZ7pmCrQo6aNw9Grz9s16MIXIoANVC0sQRLtiMCXtvDdFkjjeiZ65GRih0diA7ZlH1bZJbdmA&#10;6L1KsjS9SAawtbHAhXP4dTcZ6SbiN43g/mvTOOGJKinW5uNr41uFN9msWdFaZjrJj2Wwf6iiZ1Jj&#10;0hPUjnlG9lb+AdVLbsFB42cc+gSaRnIRe8Bu5ulv3dx3zIjYC5LjzIkm9/9g+ZfDN0tkXdL3eUaJ&#10;Zj0O6UGMntzASLJFnmWBo8G4Al3vDTr7EU0469ivM3fAfziiYdsx3Ypra2HoBKuxxnmITM5CJxwX&#10;QKrhM9SYiu09RKCxsX0gECkhiI6zejzNJ5TDQ8rl8jJN0cTRli/nOcohBSueo411/qOAngShpBbn&#10;H9HZ4c75yfXZJSRzoGR9K5WKim2rrbLkwHBXttnuYnVzRH/lpjQZSrrKs3wi4K8QWGkodsr6CqKX&#10;Hpdeyb6koZ/JiRWBtg+6xgBWeCbVJGN3Sh95DNRNJPqxGuPYFsuQIZBcQf2IzFqYlhyPEoUO7C9K&#10;Blzwkrqfe2YFJeqTxums5otFuIioLPJlhoo9t1TnFqY5QpXUUzKJWz9d0d5Y2XaYadoHDdc40UZG&#10;sl+qOtaPSxzHdTy4cCXnevR6+S1sngAAAP//AwBQSwMEFAAGAAgAAAAhAJXP4mfcAAAACgEAAA8A&#10;AABkcnMvZG93bnJldi54bWxMj81OwzAQhO9IvIO1SNyozU+tKMSpUPiV6IXCA7jxkgTidWS7bXh7&#10;tic47sxo9ptqNftR7DGmIZCBy4UCgdQGN1Bn4OP98aIAkbIlZ8dAaOAHE6zq05PKli4c6A33m9wJ&#10;LqFUWgN9zlMpZWp79DYtwoTE3meI3mY+YyddtAcu96O8UkpLbwfiD72dsOmx/d7svIFiffPaNBPq&#10;p4ciqme7vpcvyy9jzs/mu1sQGef8F4YjPqNDzUzbsCOXxGjgulC8JbOhlyA4oPVR2LKgWJF1Jf9P&#10;qH8BAAD//wMAUEsBAi0AFAAGAAgAAAAhALaDOJL+AAAA4QEAABMAAAAAAAAAAAAAAAAAAAAAAFtD&#10;b250ZW50X1R5cGVzXS54bWxQSwECLQAUAAYACAAAACEAOP0h/9YAAACUAQAACwAAAAAAAAAAAAAA&#10;AAAvAQAAX3JlbHMvLnJlbHNQSwECLQAUAAYACAAAACEAJ+m4UzcCAABeBAAADgAAAAAAAAAAAAAA&#10;AAAuAgAAZHJzL2Uyb0RvYy54bWxQSwECLQAUAAYACAAAACEAlc/iZ9wAAAAKAQAADwAAAAAAAAAA&#10;AAAAAACRBAAAZHJzL2Rvd25yZXYueG1sUEsFBgAAAAAEAAQA8wAAAJoFAAAAAA==&#10;" fillcolor="#c2d69b">
                <v:textbox>
                  <w:txbxContent>
                    <w:p w:rsidR="002A030C" w:rsidRDefault="002A030C" w:rsidP="008A1CB9">
                      <w:pPr>
                        <w:jc w:val="center"/>
                        <w:rPr>
                          <w:b/>
                          <w:lang w:val="it-IT"/>
                        </w:rPr>
                      </w:pPr>
                    </w:p>
                    <w:p w:rsidR="002A030C" w:rsidRPr="00F34072" w:rsidRDefault="002A030C" w:rsidP="008A1CB9">
                      <w:pPr>
                        <w:jc w:val="center"/>
                        <w:rPr>
                          <w:b/>
                          <w:lang w:val="it-IT"/>
                        </w:rPr>
                      </w:pPr>
                      <w:r>
                        <w:rPr>
                          <w:b/>
                          <w:lang w:val="it-IT"/>
                        </w:rPr>
                        <w:t>DESCRIZIONE</w:t>
                      </w:r>
                    </w:p>
                    <w:p w:rsidR="002A030C" w:rsidRDefault="002A030C" w:rsidP="008A1CB9"/>
                  </w:txbxContent>
                </v:textbox>
              </v:shape>
            </w:pict>
          </mc:Fallback>
        </mc:AlternateContent>
      </w:r>
      <w:r>
        <w:rPr>
          <w:noProof/>
          <w:lang w:val="it-IT" w:eastAsia="it-IT"/>
        </w:rPr>
        <mc:AlternateContent>
          <mc:Choice Requires="wps">
            <w:drawing>
              <wp:anchor distT="0" distB="0" distL="114300" distR="114300" simplePos="0" relativeHeight="251720192" behindDoc="0" locked="0" layoutInCell="1" allowOverlap="1">
                <wp:simplePos x="0" y="0"/>
                <wp:positionH relativeFrom="column">
                  <wp:posOffset>2413000</wp:posOffset>
                </wp:positionH>
                <wp:positionV relativeFrom="paragraph">
                  <wp:posOffset>104775</wp:posOffset>
                </wp:positionV>
                <wp:extent cx="1778635" cy="4800600"/>
                <wp:effectExtent l="8890" t="10795" r="12700" b="8255"/>
                <wp:wrapNone/>
                <wp:docPr id="351" name="Text Box 24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4800600"/>
                        </a:xfrm>
                        <a:prstGeom prst="rect">
                          <a:avLst/>
                        </a:prstGeom>
                        <a:solidFill>
                          <a:srgbClr val="EAF1DD"/>
                        </a:solidFill>
                        <a:ln w="9525">
                          <a:solidFill>
                            <a:srgbClr val="000000"/>
                          </a:solidFill>
                          <a:miter lim="800000"/>
                          <a:headEnd/>
                          <a:tailEnd/>
                        </a:ln>
                      </wps:spPr>
                      <wps:txb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jc w:val="both"/>
                              <w:rPr>
                                <w:lang w:val="it-IT"/>
                              </w:rPr>
                            </w:pPr>
                          </w:p>
                          <w:p w:rsidR="002A030C" w:rsidRPr="005A66BB" w:rsidRDefault="002A030C" w:rsidP="008A1CB9">
                            <w:pPr>
                              <w:jc w:val="both"/>
                              <w:rPr>
                                <w:rFonts w:ascii="Calibri" w:hAnsi="Calibri"/>
                                <w:lang w:val="it-IT"/>
                              </w:rPr>
                            </w:pPr>
                            <w:r w:rsidRPr="005A66BB">
                              <w:rPr>
                                <w:rFonts w:ascii="Calibri" w:hAnsi="Calibri"/>
                                <w:lang w:val="it-IT"/>
                              </w:rPr>
                              <w:t>Ammortamenti per gli investimenti dell’anno “</w:t>
                            </w:r>
                            <w:r w:rsidRPr="005A66BB">
                              <w:rPr>
                                <w:rFonts w:ascii="Calibri" w:hAnsi="Calibri"/>
                                <w:b/>
                                <w:lang w:val="it-IT"/>
                              </w:rPr>
                              <w:t>N</w:t>
                            </w:r>
                            <w:r w:rsidRPr="005A66BB">
                              <w:rPr>
                                <w:rFonts w:ascii="Calibri" w:hAnsi="Calibri"/>
                                <w:lang w:val="it-IT"/>
                              </w:rPr>
                              <w:t>”</w:t>
                            </w: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r w:rsidRPr="005A66BB">
                              <w:rPr>
                                <w:rFonts w:ascii="Calibri" w:hAnsi="Calibri"/>
                                <w:lang w:val="it-IT"/>
                              </w:rPr>
                              <w:t>Accantonamenti per l’anno “</w:t>
                            </w:r>
                            <w:r w:rsidRPr="005A66BB">
                              <w:rPr>
                                <w:rFonts w:ascii="Calibri" w:hAnsi="Calibri"/>
                                <w:b/>
                                <w:lang w:val="it-IT"/>
                              </w:rPr>
                              <w:t>N</w:t>
                            </w:r>
                            <w:r w:rsidRPr="005A66BB">
                              <w:rPr>
                                <w:rFonts w:ascii="Calibri" w:hAnsi="Calibri"/>
                                <w:lang w:val="it-IT"/>
                              </w:rPr>
                              <w:t>”</w:t>
                            </w:r>
                          </w:p>
                          <w:p w:rsidR="002A030C" w:rsidRPr="005A66BB" w:rsidRDefault="002A030C" w:rsidP="008A1CB9">
                            <w:pPr>
                              <w:jc w:val="both"/>
                              <w:rPr>
                                <w:rFonts w:ascii="Calibri" w:hAnsi="Calibri"/>
                                <w:lang w:val="it-IT"/>
                              </w:rPr>
                            </w:pPr>
                          </w:p>
                          <w:p w:rsidR="002A030C" w:rsidRDefault="002A030C" w:rsidP="008A1CB9">
                            <w:pPr>
                              <w:jc w:val="both"/>
                              <w:rPr>
                                <w:rFonts w:ascii="Calibri" w:hAnsi="Calibri"/>
                                <w:lang w:val="it-IT"/>
                              </w:rPr>
                            </w:pPr>
                          </w:p>
                          <w:p w:rsidR="002A030C" w:rsidRDefault="002A030C" w:rsidP="008A1CB9">
                            <w:pPr>
                              <w:jc w:val="both"/>
                              <w:rPr>
                                <w:rFonts w:ascii="Calibri" w:hAnsi="Calibri"/>
                                <w:lang w:val="it-IT"/>
                              </w:rPr>
                            </w:pPr>
                          </w:p>
                          <w:p w:rsidR="002A030C"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r>
                              <w:rPr>
                                <w:rFonts w:ascii="Calibri" w:hAnsi="Calibri"/>
                                <w:lang w:val="it-IT"/>
                              </w:rPr>
                              <w:t>Remunerazione del capitale nell’anno “</w:t>
                            </w:r>
                            <w:r w:rsidRPr="001B1E2F">
                              <w:rPr>
                                <w:rFonts w:ascii="Calibri" w:hAnsi="Calibri"/>
                                <w:b/>
                                <w:lang w:val="it-I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9" o:spid="_x0000_s1074" type="#_x0000_t202" style="position:absolute;left:0;text-align:left;margin-left:190pt;margin-top:8.25pt;width:140.05pt;height:37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LUOAIAAF8EAAAOAAAAZHJzL2Uyb0RvYy54bWysVNuO2jAQfa/Uf7D8XpKwYYGIsKKwVJW2&#10;F2m3H2Ach1h1PK5tSOjXd+ywLNq2L1XzYHmY8ZmZc2ZY3PWtIkdhnQRd0myUUiI0h0rqfUm/PW3f&#10;zShxnumKKdCipCfh6N3y7ZtFZwoxhgZUJSxBEO2KzpS08d4USeJ4I1rmRmCERmcNtmUeTbtPKss6&#10;RG9VMk7T26QDWxkLXDiHv24GJ11G/LoW3H+payc8USXF2nw8bTx34UyWC1bsLTON5Ocy2D9U0TKp&#10;MekFasM8Iwcrf4NqJbfgoPYjDm0CdS25iD1gN1n6qpvHhhkRe0FynLnQ5P4fLP98/GqJrEp6M8ko&#10;0axFkZ5E78l76Mk4n2TzwFFnXIGhjwaDfY8u1Dr268wD8O+OaFg3TO/FylroGsEqrDELL5OrpwOO&#10;CyC77hNUmIodPESgvrZtIBApIYiOWp0u+oRyeEg5nc5ubyaUcPTlM5Q/jQomrHh+bqzzHwS0JFxK&#10;anEAIjw7PjgfymHFc0jI5kDJaiuViobd79bKkiPDYblfbbPNJnbwKkxp0pV0PhlPBgb+CpHG708Q&#10;rfQ49Uq2JcUu8AtBrAi83esq3j2TarhjyUqfiQzcDSz6ftdH3fJZeBxY3kF1QmotDFOOW4mXBuxP&#10;Sjqc8JK6HwdmBSXqo0Z55lmeh5WIRj6ZjtGw157dtYdpjlAl9ZQM17Uf1uhgrNw3mGkYCA0rlLSW&#10;keyXqs714xRHDc4bF9bk2o5RL/8Ly18AAAD//wMAUEsDBBQABgAIAAAAIQBRkOaG3gAAAAoBAAAP&#10;AAAAZHJzL2Rvd25yZXYueG1sTI/BTsMwEETvSPyDtUhcELVblKRK41QoUj6A0ktvTrwkKfE6it02&#10;8PUsJziOZjTzptgvbhRXnMPgScN6pUAgtd4O1Gk4vtfPWxAhGrJm9IQavjDAvry/K0xu/Y3e8HqI&#10;neASCrnR0Mc45VKGtkdnwspPSOx9+NmZyHLupJ3NjcvdKDdKpdKZgXihNxNWPbafh4vTELKn2nxT&#10;NaihOeK57U51XSVaPz4srzsQEZf4F4ZffEaHkpkafyEbxKjhZav4S2QjTUBwIE3VGkSjIcs2Cciy&#10;kP8vlD8AAAD//wMAUEsBAi0AFAAGAAgAAAAhALaDOJL+AAAA4QEAABMAAAAAAAAAAAAAAAAAAAAA&#10;AFtDb250ZW50X1R5cGVzXS54bWxQSwECLQAUAAYACAAAACEAOP0h/9YAAACUAQAACwAAAAAAAAAA&#10;AAAAAAAvAQAAX3JlbHMvLnJlbHNQSwECLQAUAAYACAAAACEAgl4C1DgCAABfBAAADgAAAAAAAAAA&#10;AAAAAAAuAgAAZHJzL2Uyb0RvYy54bWxQSwECLQAUAAYACAAAACEAUZDmht4AAAAKAQAADwAAAAAA&#10;AAAAAAAAAACSBAAAZHJzL2Rvd25yZXYueG1sUEsFBgAAAAAEAAQA8wAAAJ0FAAAAAA==&#10;" fillcolor="#eaf1dd">
                <v:textbox>
                  <w:txbxContent>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rPr>
                          <w:lang w:val="it-IT"/>
                        </w:rPr>
                      </w:pPr>
                    </w:p>
                    <w:p w:rsidR="002A030C" w:rsidRDefault="002A030C" w:rsidP="008A1CB9">
                      <w:pPr>
                        <w:jc w:val="both"/>
                        <w:rPr>
                          <w:lang w:val="it-IT"/>
                        </w:rPr>
                      </w:pPr>
                    </w:p>
                    <w:p w:rsidR="002A030C" w:rsidRPr="005A66BB" w:rsidRDefault="002A030C" w:rsidP="008A1CB9">
                      <w:pPr>
                        <w:jc w:val="both"/>
                        <w:rPr>
                          <w:rFonts w:ascii="Calibri" w:hAnsi="Calibri"/>
                          <w:lang w:val="it-IT"/>
                        </w:rPr>
                      </w:pPr>
                      <w:r w:rsidRPr="005A66BB">
                        <w:rPr>
                          <w:rFonts w:ascii="Calibri" w:hAnsi="Calibri"/>
                          <w:lang w:val="it-IT"/>
                        </w:rPr>
                        <w:t>Ammortamenti per gli investimenti dell’anno “</w:t>
                      </w:r>
                      <w:r w:rsidRPr="005A66BB">
                        <w:rPr>
                          <w:rFonts w:ascii="Calibri" w:hAnsi="Calibri"/>
                          <w:b/>
                          <w:lang w:val="it-IT"/>
                        </w:rPr>
                        <w:t>N</w:t>
                      </w:r>
                      <w:r w:rsidRPr="005A66BB">
                        <w:rPr>
                          <w:rFonts w:ascii="Calibri" w:hAnsi="Calibri"/>
                          <w:lang w:val="it-IT"/>
                        </w:rPr>
                        <w:t>”</w:t>
                      </w: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r w:rsidRPr="005A66BB">
                        <w:rPr>
                          <w:rFonts w:ascii="Calibri" w:hAnsi="Calibri"/>
                          <w:lang w:val="it-IT"/>
                        </w:rPr>
                        <w:t>Accantonamenti per l’anno “</w:t>
                      </w:r>
                      <w:r w:rsidRPr="005A66BB">
                        <w:rPr>
                          <w:rFonts w:ascii="Calibri" w:hAnsi="Calibri"/>
                          <w:b/>
                          <w:lang w:val="it-IT"/>
                        </w:rPr>
                        <w:t>N</w:t>
                      </w:r>
                      <w:r w:rsidRPr="005A66BB">
                        <w:rPr>
                          <w:rFonts w:ascii="Calibri" w:hAnsi="Calibri"/>
                          <w:lang w:val="it-IT"/>
                        </w:rPr>
                        <w:t>”</w:t>
                      </w:r>
                    </w:p>
                    <w:p w:rsidR="002A030C" w:rsidRPr="005A66BB" w:rsidRDefault="002A030C" w:rsidP="008A1CB9">
                      <w:pPr>
                        <w:jc w:val="both"/>
                        <w:rPr>
                          <w:rFonts w:ascii="Calibri" w:hAnsi="Calibri"/>
                          <w:lang w:val="it-IT"/>
                        </w:rPr>
                      </w:pPr>
                    </w:p>
                    <w:p w:rsidR="002A030C" w:rsidRDefault="002A030C" w:rsidP="008A1CB9">
                      <w:pPr>
                        <w:jc w:val="both"/>
                        <w:rPr>
                          <w:rFonts w:ascii="Calibri" w:hAnsi="Calibri"/>
                          <w:lang w:val="it-IT"/>
                        </w:rPr>
                      </w:pPr>
                    </w:p>
                    <w:p w:rsidR="002A030C" w:rsidRDefault="002A030C" w:rsidP="008A1CB9">
                      <w:pPr>
                        <w:jc w:val="both"/>
                        <w:rPr>
                          <w:rFonts w:ascii="Calibri" w:hAnsi="Calibri"/>
                          <w:lang w:val="it-IT"/>
                        </w:rPr>
                      </w:pPr>
                    </w:p>
                    <w:p w:rsidR="002A030C" w:rsidRDefault="002A030C" w:rsidP="008A1CB9">
                      <w:pPr>
                        <w:jc w:val="both"/>
                        <w:rPr>
                          <w:rFonts w:ascii="Calibri" w:hAnsi="Calibri"/>
                          <w:lang w:val="it-IT"/>
                        </w:rPr>
                      </w:pPr>
                    </w:p>
                    <w:p w:rsidR="002A030C" w:rsidRPr="005A66BB" w:rsidRDefault="002A030C" w:rsidP="008A1CB9">
                      <w:pPr>
                        <w:jc w:val="both"/>
                        <w:rPr>
                          <w:rFonts w:ascii="Calibri" w:hAnsi="Calibri"/>
                          <w:lang w:val="it-IT"/>
                        </w:rPr>
                      </w:pPr>
                      <w:r>
                        <w:rPr>
                          <w:rFonts w:ascii="Calibri" w:hAnsi="Calibri"/>
                          <w:lang w:val="it-IT"/>
                        </w:rPr>
                        <w:t>Remunerazione del capitale nell’anno “</w:t>
                      </w:r>
                      <w:r w:rsidRPr="001B1E2F">
                        <w:rPr>
                          <w:rFonts w:ascii="Calibri" w:hAnsi="Calibri"/>
                          <w:b/>
                          <w:lang w:val="it-IT"/>
                        </w:rPr>
                        <w:t>N”</w:t>
                      </w:r>
                    </w:p>
                  </w:txbxContent>
                </v:textbox>
              </v:shape>
            </w:pict>
          </mc:Fallback>
        </mc:AlternateContent>
      </w: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Default="008A1CB9" w:rsidP="008A1CB9">
      <w:pPr>
        <w:spacing w:before="255" w:line="194" w:lineRule="exact"/>
        <w:ind w:left="1134" w:firstLine="424"/>
        <w:jc w:val="both"/>
        <w:rPr>
          <w:lang w:val="it-IT"/>
        </w:rPr>
      </w:pPr>
    </w:p>
    <w:p w:rsidR="008A1CB9" w:rsidRPr="005F7B43" w:rsidRDefault="008A1CB9" w:rsidP="008A1CB9">
      <w:pPr>
        <w:spacing w:before="255" w:line="194" w:lineRule="exact"/>
        <w:ind w:left="1134" w:firstLine="424"/>
        <w:jc w:val="both"/>
        <w:rPr>
          <w:lang w:val="it-IT"/>
        </w:rPr>
      </w:pPr>
    </w:p>
    <w:p w:rsidR="008A1CB9" w:rsidRPr="00930BEA" w:rsidRDefault="008A1CB9" w:rsidP="008A1CB9">
      <w:pPr>
        <w:spacing w:before="102" w:line="327" w:lineRule="exact"/>
        <w:ind w:left="1134" w:firstLine="284"/>
        <w:jc w:val="both"/>
        <w:rPr>
          <w:rFonts w:ascii="Calibri" w:hAnsi="Calibri"/>
          <w:sz w:val="24"/>
          <w:szCs w:val="24"/>
          <w:lang w:val="it-IT"/>
        </w:rPr>
      </w:pPr>
      <w:r>
        <w:rPr>
          <w:rFonts w:ascii="Calibri" w:hAnsi="Calibri" w:cs="Calibri"/>
          <w:b/>
          <w:color w:val="000000"/>
          <w:sz w:val="24"/>
          <w:szCs w:val="24"/>
          <w:lang w:val="it-IT"/>
        </w:rPr>
        <w:t>T</w:t>
      </w:r>
      <w:r w:rsidRPr="00295CB5">
        <w:rPr>
          <w:rFonts w:ascii="Calibri" w:hAnsi="Calibri" w:cs="Calibri"/>
          <w:b/>
          <w:color w:val="000000"/>
          <w:sz w:val="24"/>
          <w:szCs w:val="24"/>
        </w:rPr>
        <w:t>asso di  remunerazione</w:t>
      </w:r>
      <w:r>
        <w:rPr>
          <w:rFonts w:ascii="Calibri" w:hAnsi="Calibri" w:cs="Calibri"/>
          <w:b/>
          <w:color w:val="000000"/>
          <w:sz w:val="24"/>
          <w:szCs w:val="24"/>
          <w:lang w:val="it-IT"/>
        </w:rPr>
        <w:t>*.</w:t>
      </w:r>
      <w:r w:rsidRPr="00930BEA">
        <w:rPr>
          <w:rFonts w:ascii="Calibri" w:hAnsi="Calibri" w:cs="Calibri"/>
          <w:color w:val="000000"/>
          <w:sz w:val="24"/>
          <w:szCs w:val="24"/>
        </w:rPr>
        <w:t xml:space="preserve"> Si tratta della remunerazione del capitale (interessi) che viene investito</w:t>
      </w:r>
      <w:r w:rsidRPr="00930BEA">
        <w:rPr>
          <w:rFonts w:ascii="Calibri" w:hAnsi="Calibri"/>
          <w:sz w:val="24"/>
          <w:szCs w:val="24"/>
          <w:lang w:val="it-IT"/>
        </w:rPr>
        <w:t xml:space="preserve"> </w:t>
      </w:r>
      <w:r w:rsidRPr="00930BEA">
        <w:rPr>
          <w:rFonts w:ascii="Calibri" w:hAnsi="Calibri" w:cs="Calibri"/>
          <w:color w:val="000000"/>
          <w:spacing w:val="6"/>
          <w:sz w:val="24"/>
          <w:szCs w:val="24"/>
        </w:rPr>
        <w:t>per la realizzazione di impianti ed acquisto attrezzature. È da intendersi come un</w:t>
      </w:r>
      <w:r w:rsidRPr="00930BEA">
        <w:rPr>
          <w:rFonts w:ascii="Calibri" w:hAnsi="Calibri"/>
          <w:sz w:val="24"/>
          <w:szCs w:val="24"/>
          <w:lang w:val="it-IT"/>
        </w:rPr>
        <w:t xml:space="preserve"> </w:t>
      </w:r>
      <w:r w:rsidRPr="00930BEA">
        <w:rPr>
          <w:rFonts w:ascii="Calibri" w:hAnsi="Calibri" w:cs="Calibri"/>
          <w:color w:val="000000"/>
          <w:sz w:val="24"/>
          <w:szCs w:val="24"/>
        </w:rPr>
        <w:t>costo in quanto rappresenta un mancato introito.</w:t>
      </w:r>
      <w:r w:rsidRPr="00930BEA">
        <w:rPr>
          <w:rFonts w:ascii="Calibri" w:hAnsi="Calibri"/>
          <w:sz w:val="24"/>
          <w:szCs w:val="24"/>
        </w:rPr>
        <w:t xml:space="preserve"> </w:t>
      </w:r>
    </w:p>
    <w:p w:rsidR="008A1CB9" w:rsidRPr="00944490" w:rsidRDefault="008A1CB9" w:rsidP="008A1CB9">
      <w:pPr>
        <w:spacing w:before="102" w:line="327" w:lineRule="exact"/>
        <w:ind w:left="1134" w:firstLine="284"/>
        <w:jc w:val="both"/>
        <w:rPr>
          <w:rFonts w:ascii="Calibri" w:hAnsi="Calibri" w:cs="Calibri"/>
          <w:sz w:val="24"/>
          <w:szCs w:val="24"/>
        </w:rPr>
      </w:pPr>
      <w:r w:rsidRPr="00944490">
        <w:rPr>
          <w:rFonts w:ascii="Calibri" w:hAnsi="Calibri" w:cs="Calibri"/>
          <w:sz w:val="24"/>
          <w:szCs w:val="24"/>
        </w:rPr>
        <w:t>I costi d’uso del capitale rappresentano il mancato interesse che l’ente avrebbe percepito se avesse investito in titoli di stato anziché nell’esecuzione delle opere (</w:t>
      </w:r>
      <w:r w:rsidRPr="00944490">
        <w:rPr>
          <w:rFonts w:ascii="Calibri" w:hAnsi="Calibri" w:cs="Calibri"/>
          <w:sz w:val="24"/>
          <w:szCs w:val="24"/>
          <w:lang w:val="it-IT"/>
        </w:rPr>
        <w:t>ES.</w:t>
      </w:r>
      <w:r w:rsidRPr="00944490">
        <w:rPr>
          <w:rFonts w:ascii="Calibri" w:hAnsi="Calibri" w:cs="Calibri"/>
          <w:sz w:val="24"/>
          <w:szCs w:val="24"/>
        </w:rPr>
        <w:t>piattaforma ecologica) o nell’acquisto di beni durevoli (</w:t>
      </w:r>
      <w:r w:rsidRPr="00944490">
        <w:rPr>
          <w:rFonts w:ascii="Calibri" w:hAnsi="Calibri" w:cs="Calibri"/>
          <w:sz w:val="24"/>
          <w:szCs w:val="24"/>
          <w:lang w:val="it-IT"/>
        </w:rPr>
        <w:t>ES.</w:t>
      </w:r>
      <w:r w:rsidRPr="00944490">
        <w:rPr>
          <w:rFonts w:ascii="Calibri" w:hAnsi="Calibri" w:cs="Calibri"/>
          <w:sz w:val="24"/>
          <w:szCs w:val="24"/>
        </w:rPr>
        <w:t>contenitori per raccolta differenziata).</w:t>
      </w:r>
    </w:p>
    <w:p w:rsidR="008A1CB9" w:rsidRPr="00930BEA" w:rsidRDefault="008A1CB9" w:rsidP="008A1CB9">
      <w:pPr>
        <w:spacing w:before="146" w:line="292" w:lineRule="exact"/>
        <w:ind w:left="1558"/>
        <w:rPr>
          <w:rFonts w:ascii="Calibri" w:hAnsi="Calibri"/>
          <w:sz w:val="24"/>
          <w:szCs w:val="24"/>
        </w:rPr>
      </w:pPr>
      <w:r>
        <w:rPr>
          <w:rFonts w:ascii="Calibri" w:hAnsi="Calibri" w:cs="Calibri"/>
          <w:color w:val="000000"/>
          <w:sz w:val="24"/>
          <w:szCs w:val="24"/>
        </w:rPr>
        <w:t xml:space="preserve"> </w:t>
      </w:r>
      <w:r w:rsidRPr="003E1A52">
        <w:rPr>
          <w:rFonts w:ascii="Calibri" w:hAnsi="Calibri" w:cs="Calibri"/>
          <w:color w:val="000000"/>
          <w:sz w:val="24"/>
          <w:szCs w:val="24"/>
          <w:lang w:val="it-IT"/>
        </w:rPr>
        <w:t>E’</w:t>
      </w:r>
      <w:r w:rsidRPr="00930BEA">
        <w:rPr>
          <w:rFonts w:ascii="Calibri" w:hAnsi="Calibri" w:cs="Calibri"/>
          <w:color w:val="000000"/>
          <w:sz w:val="24"/>
          <w:szCs w:val="24"/>
        </w:rPr>
        <w:t xml:space="preserve"> calcolato in funzione del:</w:t>
      </w:r>
    </w:p>
    <w:p w:rsidR="008A1CB9" w:rsidRPr="00F43256" w:rsidRDefault="008A1CB9" w:rsidP="008A1CB9">
      <w:pPr>
        <w:spacing w:before="133" w:line="297" w:lineRule="exact"/>
        <w:ind w:left="1134" w:firstLine="426"/>
        <w:rPr>
          <w:rFonts w:ascii="Calibri" w:hAnsi="Calibri"/>
          <w:b/>
          <w:sz w:val="24"/>
          <w:szCs w:val="24"/>
        </w:rPr>
      </w:pPr>
      <w:r w:rsidRPr="00F43256">
        <w:rPr>
          <w:rFonts w:ascii="Calibri" w:hAnsi="Calibri" w:cs="Calibri"/>
          <w:b/>
          <w:color w:val="000000"/>
          <w:spacing w:val="3"/>
          <w:sz w:val="24"/>
          <w:szCs w:val="24"/>
        </w:rPr>
        <w:t>capitale netto contabilizzato nell’esercizio precedente quello cui si riferisce il piano</w:t>
      </w:r>
    </w:p>
    <w:p w:rsidR="008A1CB9" w:rsidRPr="00930BEA" w:rsidRDefault="000579D4" w:rsidP="008A1CB9">
      <w:pPr>
        <w:spacing w:before="168" w:line="292" w:lineRule="exact"/>
        <w:ind w:left="1134" w:firstLine="784"/>
        <w:rPr>
          <w:rFonts w:ascii="Calibri" w:hAnsi="Calibri"/>
          <w:sz w:val="24"/>
          <w:szCs w:val="24"/>
        </w:rPr>
      </w:pPr>
      <w:r>
        <w:rPr>
          <w:rFonts w:ascii="Calibri" w:hAnsi="Calibri" w:cs="Calibri"/>
          <w:noProof/>
          <w:color w:val="000000"/>
          <w:spacing w:val="3"/>
          <w:sz w:val="24"/>
          <w:szCs w:val="24"/>
          <w:lang w:val="it-IT" w:eastAsia="it-IT"/>
        </w:rPr>
        <mc:AlternateContent>
          <mc:Choice Requires="wps">
            <w:drawing>
              <wp:anchor distT="0" distB="0" distL="114300" distR="114300" simplePos="0" relativeHeight="251715072" behindDoc="0" locked="0" layoutInCell="1" allowOverlap="1">
                <wp:simplePos x="0" y="0"/>
                <wp:positionH relativeFrom="column">
                  <wp:posOffset>813435</wp:posOffset>
                </wp:positionH>
                <wp:positionV relativeFrom="paragraph">
                  <wp:posOffset>157480</wp:posOffset>
                </wp:positionV>
                <wp:extent cx="352425" cy="95250"/>
                <wp:effectExtent l="28575" t="21590" r="19050" b="16510"/>
                <wp:wrapNone/>
                <wp:docPr id="350" name="AutoShape 24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5250"/>
                        </a:xfrm>
                        <a:prstGeom prst="notchedRightArrow">
                          <a:avLst>
                            <a:gd name="adj1" fmla="val 50000"/>
                            <a:gd name="adj2" fmla="val 9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B9FB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4514" o:spid="_x0000_s1026" type="#_x0000_t94" style="position:absolute;margin-left:64.05pt;margin-top:12.4pt;width:27.75pt;height: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oQRgIAAJ4EAAAOAAAAZHJzL2Uyb0RvYy54bWysVFFv0zAQfkfiP1h+p2mzBtZo6TR1DCEN&#10;mBj8ANd2GoPtM7bbdPx6zk5aMnhD5CHy5c7ffXffXa6uj0aTg/RBgW3oYjanRFoOQtldQ79+uXt1&#10;SUmIzAqmwcqGPslAr9cvX1z1rpYldKCF9ARBbKh719AuRlcXReCdNCzMwEmLzha8YRFNvyuEZz2i&#10;G12U8/nrogcvnAcuQ8Cvt4OTrjN+20oeP7VtkJHohiK3mN8+v7fpXayvWL3zzHWKjzTYP7AwTFlM&#10;eoa6ZZGRvVd/QRnFPQRo44yDKaBtFZe5BqxmMf+jmseOOZlrweYEd25T+H+w/OPhwRMlGnpRYX8s&#10;MyjSzT5Czk3KZbVYpib1LtQY++gefCozuHvg3wOxsOmY3ckb76HvJBNIbZHii2cXkhHwKtn2H0Bg&#10;BoYZcr+OrTcJEDtBjlmWp7Ms8hgJx48XVbksK0o4ulZViTxTAlaf7jof4jsJhqRDQy1EnB7xWe26&#10;mHnlROxwH2JWSIxVMvFtQUlrNAp+YJpUc3zGgZjElNOYFWY/pR8RkciJQO4MaCXulNbZ8LvtRnuC&#10;8A29y8/IPUzDtCX9UFqm+swXphCJ4Tn/szCjIu6RVqahl+cgVidJ3lqRpzwypYczUtZ21CjJMsi7&#10;BfGEEnkYlgSXGg8d+J+U9LggDQ0/9sxLSvR7izKvFstl2qhsLKs3JRp+6tlOPcxyhGpopGQ4buKw&#10;hXvnk1BpbFLHLKTha1U8zdDAaiSLS5CVHxc2bdnUzlG/fyvrXwAAAP//AwBQSwMEFAAGAAgAAAAh&#10;AHQcpVzbAAAACQEAAA8AAABkcnMvZG93bnJldi54bWxMj8FOwzAQRO9I/IO1SNyo0xRFJo1TQSW4&#10;UxASt03sxhHxOoqdNvD1bE9wHO3T7Jtqt/hBnOwU+0Aa1qsMhKU2mJ46De9vz3cKRExIBodAVsO3&#10;jbCrr68qLE0406s9HVInuIRiiRpcSmMpZWyd9RhXYbTEt2OYPCaOUyfNhGcu94PMs6yQHnviDw5H&#10;u3e2/TrMXkMx4U+cX7DpcvqYP/dSPUmntL69WR63IJJd0h8MF31Wh5qdmjCTiWLgnKs1oxrye55w&#10;AdSmANFo2DwokHUl/y+ofwEAAP//AwBQSwECLQAUAAYACAAAACEAtoM4kv4AAADhAQAAEwAAAAAA&#10;AAAAAAAAAAAAAAAAW0NvbnRlbnRfVHlwZXNdLnhtbFBLAQItABQABgAIAAAAIQA4/SH/1gAAAJQB&#10;AAALAAAAAAAAAAAAAAAAAC8BAABfcmVscy8ucmVsc1BLAQItABQABgAIAAAAIQDXNZoQRgIAAJ4E&#10;AAAOAAAAAAAAAAAAAAAAAC4CAABkcnMvZTJvRG9jLnhtbFBLAQItABQABgAIAAAAIQB0HKVc2wAA&#10;AAkBAAAPAAAAAAAAAAAAAAAAAKAEAABkcnMvZG93bnJldi54bWxQSwUGAAAAAAQABADzAAAAqAUA&#10;AAAA&#10;"/>
            </w:pict>
          </mc:Fallback>
        </mc:AlternateContent>
      </w:r>
      <w:r w:rsidR="008A1CB9" w:rsidRPr="00930BEA">
        <w:rPr>
          <w:rFonts w:ascii="Calibri" w:hAnsi="Calibri" w:cs="Calibri"/>
          <w:color w:val="000000"/>
          <w:spacing w:val="3"/>
          <w:sz w:val="24"/>
          <w:szCs w:val="24"/>
        </w:rPr>
        <w:t xml:space="preserve"> </w:t>
      </w:r>
      <w:r w:rsidR="008A1CB9" w:rsidRPr="00930BEA">
        <w:rPr>
          <w:rFonts w:ascii="Calibri" w:hAnsi="Calibri" w:cs="Calibri"/>
          <w:color w:val="000000"/>
          <w:sz w:val="24"/>
          <w:szCs w:val="24"/>
        </w:rPr>
        <w:t>È</w:t>
      </w:r>
      <w:r w:rsidR="008A1CB9" w:rsidRPr="00930BEA">
        <w:rPr>
          <w:rFonts w:ascii="Calibri" w:hAnsi="Calibri" w:cs="Calibri"/>
          <w:color w:val="000000"/>
          <w:spacing w:val="57"/>
          <w:sz w:val="24"/>
          <w:szCs w:val="24"/>
        </w:rPr>
        <w:t xml:space="preserve"> </w:t>
      </w:r>
      <w:r w:rsidR="008A1CB9" w:rsidRPr="00930BEA">
        <w:rPr>
          <w:rFonts w:ascii="Calibri" w:hAnsi="Calibri" w:cs="Calibri"/>
          <w:color w:val="000000"/>
          <w:sz w:val="24"/>
          <w:szCs w:val="24"/>
        </w:rPr>
        <w:t>ricavato dal</w:t>
      </w:r>
      <w:r w:rsidR="008A1CB9" w:rsidRPr="00930BEA">
        <w:rPr>
          <w:rFonts w:ascii="Calibri" w:hAnsi="Calibri" w:cs="Calibri"/>
          <w:color w:val="000000"/>
          <w:spacing w:val="57"/>
          <w:sz w:val="24"/>
          <w:szCs w:val="24"/>
        </w:rPr>
        <w:t xml:space="preserve"> </w:t>
      </w:r>
      <w:r w:rsidR="008A1CB9" w:rsidRPr="00930BEA">
        <w:rPr>
          <w:rFonts w:ascii="Calibri" w:hAnsi="Calibri" w:cs="Calibri"/>
          <w:color w:val="000000"/>
          <w:sz w:val="24"/>
          <w:szCs w:val="24"/>
        </w:rPr>
        <w:t>valore</w:t>
      </w:r>
      <w:r w:rsidR="008A1CB9" w:rsidRPr="00930BEA">
        <w:rPr>
          <w:rFonts w:ascii="Calibri" w:hAnsi="Calibri" w:cs="Calibri"/>
          <w:color w:val="000000"/>
          <w:spacing w:val="57"/>
          <w:sz w:val="24"/>
          <w:szCs w:val="24"/>
        </w:rPr>
        <w:t xml:space="preserve"> </w:t>
      </w:r>
      <w:r w:rsidR="008A1CB9" w:rsidRPr="00930BEA">
        <w:rPr>
          <w:rFonts w:ascii="Calibri" w:hAnsi="Calibri" w:cs="Calibri"/>
          <w:color w:val="000000"/>
          <w:sz w:val="24"/>
          <w:szCs w:val="24"/>
        </w:rPr>
        <w:t>delle</w:t>
      </w:r>
      <w:r w:rsidR="008A1CB9" w:rsidRPr="00930BEA">
        <w:rPr>
          <w:rFonts w:ascii="Calibri" w:hAnsi="Calibri" w:cs="Calibri"/>
          <w:color w:val="000000"/>
          <w:spacing w:val="56"/>
          <w:sz w:val="24"/>
          <w:szCs w:val="24"/>
        </w:rPr>
        <w:t xml:space="preserve"> </w:t>
      </w:r>
      <w:r w:rsidR="008A1CB9" w:rsidRPr="00930BEA">
        <w:rPr>
          <w:rFonts w:ascii="Calibri" w:hAnsi="Calibri" w:cs="Calibri"/>
          <w:color w:val="000000"/>
          <w:sz w:val="24"/>
          <w:szCs w:val="24"/>
        </w:rPr>
        <w:t>immobilizzazioni materiali</w:t>
      </w:r>
      <w:r w:rsidR="008A1CB9" w:rsidRPr="00930BEA">
        <w:rPr>
          <w:rFonts w:ascii="Calibri" w:hAnsi="Calibri" w:cs="Calibri"/>
          <w:color w:val="000000"/>
          <w:spacing w:val="56"/>
          <w:sz w:val="24"/>
          <w:szCs w:val="24"/>
        </w:rPr>
        <w:t xml:space="preserve"> </w:t>
      </w:r>
      <w:r w:rsidR="008A1CB9" w:rsidRPr="00930BEA">
        <w:rPr>
          <w:rFonts w:ascii="Calibri" w:hAnsi="Calibri" w:cs="Calibri"/>
          <w:color w:val="000000"/>
          <w:sz w:val="24"/>
          <w:szCs w:val="24"/>
        </w:rPr>
        <w:t>relative</w:t>
      </w:r>
      <w:r w:rsidR="008A1CB9" w:rsidRPr="00930BEA">
        <w:rPr>
          <w:rFonts w:ascii="Calibri" w:hAnsi="Calibri" w:cs="Calibri"/>
          <w:color w:val="000000"/>
          <w:spacing w:val="57"/>
          <w:sz w:val="24"/>
          <w:szCs w:val="24"/>
        </w:rPr>
        <w:t xml:space="preserve"> </w:t>
      </w:r>
      <w:r w:rsidR="008A1CB9" w:rsidRPr="00930BEA">
        <w:rPr>
          <w:rFonts w:ascii="Calibri" w:hAnsi="Calibri" w:cs="Calibri"/>
          <w:color w:val="000000"/>
          <w:sz w:val="24"/>
          <w:szCs w:val="24"/>
        </w:rPr>
        <w:t>ad</w:t>
      </w:r>
      <w:r w:rsidR="008A1CB9" w:rsidRPr="00930BEA">
        <w:rPr>
          <w:rFonts w:ascii="Calibri" w:hAnsi="Calibri" w:cs="Calibri"/>
          <w:color w:val="000000"/>
          <w:spacing w:val="56"/>
          <w:sz w:val="24"/>
          <w:szCs w:val="24"/>
        </w:rPr>
        <w:t xml:space="preserve"> </w:t>
      </w:r>
      <w:r w:rsidR="008A1CB9" w:rsidRPr="00930BEA">
        <w:rPr>
          <w:rFonts w:ascii="Calibri" w:hAnsi="Calibri" w:cs="Calibri"/>
          <w:color w:val="000000"/>
          <w:sz w:val="24"/>
          <w:szCs w:val="24"/>
        </w:rPr>
        <w:t>attrezzature,</w:t>
      </w:r>
      <w:r w:rsidR="008A1CB9" w:rsidRPr="00930BEA">
        <w:rPr>
          <w:rFonts w:ascii="Calibri" w:hAnsi="Calibri"/>
          <w:sz w:val="24"/>
          <w:szCs w:val="24"/>
          <w:lang w:val="it-IT"/>
        </w:rPr>
        <w:t xml:space="preserve"> </w:t>
      </w:r>
      <w:r w:rsidR="008A1CB9" w:rsidRPr="00930BEA">
        <w:rPr>
          <w:rFonts w:ascii="Calibri" w:hAnsi="Calibri" w:cs="Calibri"/>
          <w:color w:val="000000"/>
          <w:sz w:val="24"/>
          <w:szCs w:val="24"/>
        </w:rPr>
        <w:t>macchinari e impianti del servizio di gestione RSU;</w:t>
      </w:r>
    </w:p>
    <w:p w:rsidR="008A1CB9" w:rsidRPr="00F43256" w:rsidRDefault="008A1CB9" w:rsidP="008A1CB9">
      <w:pPr>
        <w:spacing w:before="144" w:line="297" w:lineRule="exact"/>
        <w:ind w:left="1134" w:firstLine="426"/>
        <w:rPr>
          <w:rFonts w:ascii="Calibri" w:hAnsi="Calibri" w:cs="Calibri"/>
          <w:b/>
          <w:color w:val="000000"/>
          <w:spacing w:val="587"/>
          <w:sz w:val="24"/>
          <w:szCs w:val="24"/>
          <w:lang w:val="it-IT"/>
        </w:rPr>
      </w:pPr>
      <w:r w:rsidRPr="00F43256">
        <w:rPr>
          <w:rFonts w:ascii="Calibri" w:hAnsi="Calibri" w:cs="Calibri"/>
          <w:b/>
          <w:color w:val="000000"/>
          <w:sz w:val="24"/>
          <w:szCs w:val="24"/>
        </w:rPr>
        <w:t>Investimenti</w:t>
      </w:r>
      <w:r w:rsidRPr="00F43256">
        <w:rPr>
          <w:rFonts w:ascii="Calibri" w:hAnsi="Calibri" w:cs="Calibri"/>
          <w:b/>
          <w:color w:val="000000"/>
          <w:spacing w:val="148"/>
          <w:sz w:val="24"/>
          <w:szCs w:val="24"/>
        </w:rPr>
        <w:t xml:space="preserve"> </w:t>
      </w:r>
      <w:r w:rsidRPr="00F43256">
        <w:rPr>
          <w:rFonts w:ascii="Calibri" w:hAnsi="Calibri" w:cs="Calibri"/>
          <w:b/>
          <w:color w:val="000000"/>
          <w:sz w:val="24"/>
          <w:szCs w:val="24"/>
        </w:rPr>
        <w:t>programmati</w:t>
      </w:r>
      <w:r w:rsidRPr="00F43256">
        <w:rPr>
          <w:rFonts w:ascii="Calibri" w:hAnsi="Calibri" w:cs="Calibri"/>
          <w:b/>
          <w:color w:val="000000"/>
          <w:spacing w:val="149"/>
          <w:sz w:val="24"/>
          <w:szCs w:val="24"/>
        </w:rPr>
        <w:t xml:space="preserve"> </w:t>
      </w:r>
      <w:r w:rsidRPr="00F43256">
        <w:rPr>
          <w:rFonts w:ascii="Calibri" w:hAnsi="Calibri" w:cs="Calibri"/>
          <w:b/>
          <w:color w:val="000000"/>
          <w:sz w:val="24"/>
          <w:szCs w:val="24"/>
        </w:rPr>
        <w:t>nell’esercizio</w:t>
      </w:r>
      <w:r w:rsidRPr="00F43256">
        <w:rPr>
          <w:rFonts w:ascii="Calibri" w:hAnsi="Calibri" w:cs="Calibri"/>
          <w:b/>
          <w:color w:val="000000"/>
          <w:spacing w:val="587"/>
          <w:sz w:val="24"/>
          <w:szCs w:val="24"/>
        </w:rPr>
        <w:t xml:space="preserve"> </w:t>
      </w:r>
    </w:p>
    <w:p w:rsidR="008A1CB9" w:rsidRPr="00930BEA" w:rsidRDefault="000579D4" w:rsidP="008A1CB9">
      <w:pPr>
        <w:spacing w:before="144" w:line="297" w:lineRule="exact"/>
        <w:ind w:left="1134" w:firstLine="784"/>
        <w:rPr>
          <w:rFonts w:ascii="Calibri" w:hAnsi="Calibri"/>
          <w:sz w:val="24"/>
          <w:szCs w:val="24"/>
        </w:rPr>
      </w:pPr>
      <w:r>
        <w:rPr>
          <w:rFonts w:ascii="Calibri" w:hAnsi="Calibri" w:cs="Calibri"/>
          <w:noProof/>
          <w:color w:val="000000"/>
          <w:sz w:val="24"/>
          <w:szCs w:val="24"/>
          <w:lang w:val="it-IT" w:eastAsia="it-IT"/>
        </w:rPr>
        <mc:AlternateContent>
          <mc:Choice Requires="wps">
            <w:drawing>
              <wp:anchor distT="0" distB="0" distL="114300" distR="114300" simplePos="0" relativeHeight="251716096" behindDoc="0" locked="0" layoutInCell="1" allowOverlap="1">
                <wp:simplePos x="0" y="0"/>
                <wp:positionH relativeFrom="column">
                  <wp:posOffset>813435</wp:posOffset>
                </wp:positionH>
                <wp:positionV relativeFrom="paragraph">
                  <wp:posOffset>133350</wp:posOffset>
                </wp:positionV>
                <wp:extent cx="352425" cy="95250"/>
                <wp:effectExtent l="28575" t="21590" r="19050" b="16510"/>
                <wp:wrapNone/>
                <wp:docPr id="349" name="AutoShape 2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5250"/>
                        </a:xfrm>
                        <a:prstGeom prst="notchedRightArrow">
                          <a:avLst>
                            <a:gd name="adj1" fmla="val 50000"/>
                            <a:gd name="adj2" fmla="val 9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4C74B" id="AutoShape 24515" o:spid="_x0000_s1026" type="#_x0000_t94" style="position:absolute;margin-left:64.05pt;margin-top:10.5pt;width:27.75pt;height: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NCRQIAAJ4EAAAOAAAAZHJzL2Uyb0RvYy54bWysVMGO0zAQvSPxD5bvNG22gW3UdLXqsghp&#10;gRULH+DaTmOwPcZ2my5fz9hpSwo3RA6RJzN+82beTJY3B6PJXvqgwDZ0NplSIi0Hoey2oV+/3L+6&#10;piREZgXTYGVDn2WgN6uXL5a9q2UJHWghPUEQG+reNbSL0dVFEXgnDQsTcNKiswVvWETTbwvhWY/o&#10;RhfldPq66MEL54HLEPDr3eCkq4zftpLHT20bZCS6ocgt5rfP7016F6slq7eeuU7xIw32DywMUxaT&#10;nqHuWGRk59VfUEZxDwHaOOFgCmhbxWWuAauZTf+o5qljTuZasDnBndsU/h8s/7h/9ESJhl7NF5RY&#10;ZlCk212EnJuU82pWpSb1LtQY++QefSozuAfg3wOxsO6Y3cpb76HvJBNIbZbii4sLyQh4lWz6DyAw&#10;A8MMuV+H1psEiJ0ghyzL81kWeYiE48erqpyXFSUcXYuqrLJqBatPd50P8Z0EQ9KhoRYiTo/4rLZd&#10;zLxyIrZ/CDErJI5VMvFtRklrNAq+Z5pUU3yOAzGKKccxC8x+Sn9ERCInArkzoJW4V1pnw283a+0J&#10;wjf0Pj+5OdjAcZi2pB9Ky1QvfGEMkRie81+EGRVxj7QyDb0+B7E6SfLWijzlkSk9nJGytkeNkiyD&#10;vBsQzyiRh2FJcKnx0IH/SUmPC9LQ8GPHvKREv7co82I2n6eNysa8elOi4ceezdjDLEeohkZKhuM6&#10;Dlu4cz4JlcYmdcxCGr5WxdMMDayOZHEJ8HSxZWM7R/3+rax+AQAA//8DAFBLAwQUAAYACAAAACEA&#10;XoGYt9oAAAAJAQAADwAAAGRycy9kb3ducmV2LnhtbEyPQUvEMBCF74L/IYzgzU3bhVJq02V3Qe+u&#10;InibNmNTbCYlSXerv97sSY+P+XjzvWa32kmcyYfRsYJ8k4Eg7p0eeVDw9vr0UIEIEVnj5JgUfFOA&#10;XXt702Ct3YVf6HyKg0glHGpUYGKcaylDb8hi2LiZON0+nbcYU/SD1B4vqdxOssiyUlocOX0wONPR&#10;UP91WqyC0uNPWJ6xGwp+Xz6OsjpIUyl1f7fuH0FEWuMfDFf9pA5tcurcwjqIKeWiyhOqoMjTpitQ&#10;bUsQnYJtmYFsG/l/QfsLAAD//wMAUEsBAi0AFAAGAAgAAAAhALaDOJL+AAAA4QEAABMAAAAAAAAA&#10;AAAAAAAAAAAAAFtDb250ZW50X1R5cGVzXS54bWxQSwECLQAUAAYACAAAACEAOP0h/9YAAACUAQAA&#10;CwAAAAAAAAAAAAAAAAAvAQAAX3JlbHMvLnJlbHNQSwECLQAUAAYACAAAACEAizeDQkUCAACeBAAA&#10;DgAAAAAAAAAAAAAAAAAuAgAAZHJzL2Uyb0RvYy54bWxQSwECLQAUAAYACAAAACEAXoGYt9oAAAAJ&#10;AQAADwAAAAAAAAAAAAAAAACfBAAAZHJzL2Rvd25yZXYueG1sUEsFBgAAAAAEAAQA8wAAAKYFAAAA&#10;AA==&#10;"/>
            </w:pict>
          </mc:Fallback>
        </mc:AlternateContent>
      </w:r>
      <w:r w:rsidR="008A1CB9" w:rsidRPr="00930BEA">
        <w:rPr>
          <w:rFonts w:ascii="Calibri" w:hAnsi="Calibri" w:cs="Calibri"/>
          <w:color w:val="000000"/>
          <w:sz w:val="24"/>
          <w:szCs w:val="24"/>
          <w:lang w:val="it-IT"/>
        </w:rPr>
        <w:t xml:space="preserve">    </w:t>
      </w:r>
      <w:r w:rsidR="008A1CB9" w:rsidRPr="00930BEA">
        <w:rPr>
          <w:rFonts w:ascii="Calibri" w:hAnsi="Calibri" w:cs="Calibri"/>
          <w:color w:val="000000"/>
          <w:sz w:val="24"/>
          <w:szCs w:val="24"/>
        </w:rPr>
        <w:t>È</w:t>
      </w:r>
      <w:r w:rsidR="008A1CB9" w:rsidRPr="00930BEA">
        <w:rPr>
          <w:rFonts w:ascii="Calibri" w:hAnsi="Calibri" w:cs="Calibri"/>
          <w:color w:val="000000"/>
          <w:spacing w:val="148"/>
          <w:sz w:val="24"/>
          <w:szCs w:val="24"/>
        </w:rPr>
        <w:t xml:space="preserve"> </w:t>
      </w:r>
      <w:r w:rsidR="008A1CB9" w:rsidRPr="00930BEA">
        <w:rPr>
          <w:rFonts w:ascii="Calibri" w:hAnsi="Calibri" w:cs="Calibri"/>
          <w:color w:val="000000"/>
          <w:sz w:val="24"/>
          <w:szCs w:val="24"/>
        </w:rPr>
        <w:t>ricavato</w:t>
      </w:r>
      <w:r w:rsidR="008A1CB9" w:rsidRPr="00930BEA">
        <w:rPr>
          <w:rFonts w:ascii="Calibri" w:hAnsi="Calibri" w:cs="Calibri"/>
          <w:color w:val="000000"/>
          <w:spacing w:val="147"/>
          <w:sz w:val="24"/>
          <w:szCs w:val="24"/>
        </w:rPr>
        <w:t xml:space="preserve"> </w:t>
      </w:r>
      <w:r w:rsidR="008A1CB9" w:rsidRPr="00930BEA">
        <w:rPr>
          <w:rFonts w:ascii="Calibri" w:hAnsi="Calibri" w:cs="Calibri"/>
          <w:color w:val="000000"/>
          <w:sz w:val="24"/>
          <w:szCs w:val="24"/>
        </w:rPr>
        <w:t>dall’ammontare</w:t>
      </w:r>
      <w:r w:rsidR="008A1CB9" w:rsidRPr="00930BEA">
        <w:rPr>
          <w:rFonts w:ascii="Calibri" w:hAnsi="Calibri" w:cs="Calibri"/>
          <w:color w:val="000000"/>
          <w:spacing w:val="148"/>
          <w:sz w:val="24"/>
          <w:szCs w:val="24"/>
        </w:rPr>
        <w:t xml:space="preserve"> </w:t>
      </w:r>
      <w:r w:rsidR="008A1CB9" w:rsidRPr="00930BEA">
        <w:rPr>
          <w:rFonts w:ascii="Calibri" w:hAnsi="Calibri" w:cs="Calibri"/>
          <w:color w:val="000000"/>
          <w:sz w:val="24"/>
          <w:szCs w:val="24"/>
        </w:rPr>
        <w:t>degli</w:t>
      </w:r>
      <w:r w:rsidR="008A1CB9" w:rsidRPr="00930BEA">
        <w:rPr>
          <w:rFonts w:ascii="Calibri" w:hAnsi="Calibri"/>
          <w:sz w:val="24"/>
          <w:szCs w:val="24"/>
          <w:lang w:val="it-IT"/>
        </w:rPr>
        <w:t xml:space="preserve"> </w:t>
      </w:r>
      <w:r w:rsidR="008A1CB9" w:rsidRPr="00930BEA">
        <w:rPr>
          <w:rFonts w:ascii="Calibri" w:hAnsi="Calibri" w:cs="Calibri"/>
          <w:color w:val="000000"/>
          <w:sz w:val="24"/>
          <w:szCs w:val="24"/>
        </w:rPr>
        <w:t>investimenti previsti per l’anno oggetto di pianificazione;</w:t>
      </w:r>
    </w:p>
    <w:p w:rsidR="008A1CB9" w:rsidRPr="00F43256" w:rsidRDefault="008A1CB9" w:rsidP="008A1CB9">
      <w:pPr>
        <w:spacing w:before="145" w:line="297" w:lineRule="exact"/>
        <w:ind w:left="1134" w:firstLine="426"/>
        <w:rPr>
          <w:rFonts w:ascii="Calibri" w:hAnsi="Calibri" w:cs="Calibri"/>
          <w:b/>
          <w:color w:val="000000"/>
          <w:spacing w:val="447"/>
          <w:sz w:val="24"/>
          <w:szCs w:val="24"/>
          <w:lang w:val="it-IT"/>
        </w:rPr>
      </w:pPr>
      <w:r w:rsidRPr="00F43256">
        <w:rPr>
          <w:rFonts w:ascii="Calibri" w:hAnsi="Calibri" w:cs="Calibri"/>
          <w:b/>
          <w:color w:val="000000"/>
          <w:sz w:val="24"/>
          <w:szCs w:val="24"/>
        </w:rPr>
        <w:t>Fattore</w:t>
      </w:r>
      <w:r w:rsidRPr="00F43256">
        <w:rPr>
          <w:rFonts w:ascii="Calibri" w:hAnsi="Calibri" w:cs="Calibri"/>
          <w:b/>
          <w:color w:val="000000"/>
          <w:spacing w:val="77"/>
          <w:sz w:val="24"/>
          <w:szCs w:val="24"/>
        </w:rPr>
        <w:t xml:space="preserve"> </w:t>
      </w:r>
      <w:r w:rsidRPr="00F43256">
        <w:rPr>
          <w:rFonts w:ascii="Calibri" w:hAnsi="Calibri" w:cs="Calibri"/>
          <w:b/>
          <w:color w:val="000000"/>
          <w:sz w:val="24"/>
          <w:szCs w:val="24"/>
        </w:rPr>
        <w:t>correttivo</w:t>
      </w:r>
      <w:r w:rsidRPr="00F43256">
        <w:rPr>
          <w:rFonts w:ascii="Calibri" w:hAnsi="Calibri" w:cs="Calibri"/>
          <w:b/>
          <w:color w:val="000000"/>
          <w:spacing w:val="447"/>
          <w:sz w:val="24"/>
          <w:szCs w:val="24"/>
        </w:rPr>
        <w:t xml:space="preserve"> </w:t>
      </w:r>
    </w:p>
    <w:p w:rsidR="008A1CB9" w:rsidRDefault="000579D4" w:rsidP="008A1CB9">
      <w:pPr>
        <w:spacing w:before="145" w:line="297" w:lineRule="exact"/>
        <w:ind w:left="1134" w:firstLine="784"/>
        <w:rPr>
          <w:rFonts w:ascii="Calibri" w:hAnsi="Calibri" w:cs="Calibri"/>
          <w:color w:val="000000"/>
          <w:sz w:val="24"/>
          <w:szCs w:val="24"/>
          <w:lang w:val="it-IT"/>
        </w:rPr>
      </w:pPr>
      <w:r>
        <w:rPr>
          <w:rFonts w:ascii="Calibri" w:hAnsi="Calibri" w:cs="Calibri"/>
          <w:noProof/>
          <w:color w:val="000000"/>
          <w:spacing w:val="3"/>
          <w:sz w:val="24"/>
          <w:szCs w:val="24"/>
          <w:lang w:val="it-IT" w:eastAsia="it-IT"/>
        </w:rPr>
        <mc:AlternateContent>
          <mc:Choice Requires="wps">
            <w:drawing>
              <wp:anchor distT="0" distB="0" distL="114300" distR="114300" simplePos="0" relativeHeight="251717120" behindDoc="0" locked="0" layoutInCell="1" allowOverlap="1">
                <wp:simplePos x="0" y="0"/>
                <wp:positionH relativeFrom="column">
                  <wp:posOffset>813435</wp:posOffset>
                </wp:positionH>
                <wp:positionV relativeFrom="paragraph">
                  <wp:posOffset>149860</wp:posOffset>
                </wp:positionV>
                <wp:extent cx="352425" cy="95250"/>
                <wp:effectExtent l="28575" t="15875" r="19050" b="22225"/>
                <wp:wrapNone/>
                <wp:docPr id="348" name="AutoShape 2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5250"/>
                        </a:xfrm>
                        <a:prstGeom prst="notchedRightArrow">
                          <a:avLst>
                            <a:gd name="adj1" fmla="val 50000"/>
                            <a:gd name="adj2" fmla="val 9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CA5D5" id="AutoShape 24516" o:spid="_x0000_s1026" type="#_x0000_t94" style="position:absolute;margin-left:64.05pt;margin-top:11.8pt;width:27.75pt;height: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uURQIAAJ4EAAAOAAAAZHJzL2Uyb0RvYy54bWysVFFv0zAQfkfiP1h+Z2mzZqxR02nqGEIa&#10;MDH4Aa7tNAbbZ2y36fbrOTttSeENkYfIlzt/9919d1nc7I0mO+mDAtvQ6cWEEmk5CGU3Df329f7N&#10;NSUhMiuYBisb+iwDvVm+frXoXS1L6EAL6QmC2FD3rqFdjK4uisA7aVi4ACctOlvwhkU0/aYQnvWI&#10;bnRRTiZXRQ9eOA9choBf7wYnXWb8tpU8fm7bICPRDUVuMb99fq/Tu1guWL3xzHWKH2iwf2BhmLKY&#10;9AR1xyIjW6/+gjKKewjQxgsOpoC2VVzmGrCa6eSPap465mSuBZsT3KlN4f/B8k+7R0+UaOjlDKWy&#10;zKBIt9sIOTcpZ9X0KjWpd6HG2Cf36FOZwT0A/xGIhVXH7Ebeeg99J5lAatMUX5xdSEbAq2TdfwSB&#10;GRhmyP3at94kQOwE2WdZnk+yyH0kHD9eVuWsrCjh6JpXZZVVK1h9vOt8iO8lGJIODbUQcXrEF7Xp&#10;YuaVE7HdQ4hZIXGokonvU0pao1HwHdOkmuBzGIhRTDmOmWP2Y/oDIhI5EsidAa3EvdI6G36zXmlP&#10;EL6h9/nJzcEGjsO0Jf1QWqZ65gtjiMTwlP8szKiIe6SVaej1KYjVSZJ3VuQpj0zp4YyUtT1olGQZ&#10;5F2DeEaJPAxLgkuNhw78CyU9LkhDw88t85IS/cGizPPpbJY2Khuz6m2Jhh971mMPsxyhGhopGY6r&#10;OGzh1vkkVBqb1DELafhaFY8zNLA6kMUlwNPZlo3tHPX7t7L8BQAA//8DAFBLAwQUAAYACAAAACEA&#10;qR7tINoAAAAJAQAADwAAAGRycy9kb3ducmV2LnhtbEyPwUrEMBCG74LvEEbw5qbbhRJq02V3Qe+u&#10;InibNmNTbCalSXerT2960tv8zMc/31T7xQ3iQlPoPWvYbjIQxK03PXca3l6fHhSIEJENDp5JwzcF&#10;2Ne3NxWWxl/5hS7n2IlUwqFEDTbGsZQytJYcho0fidPu008OY4pTJ82E11TuBplnWSEd9pwuWBzp&#10;ZKn9Os9OQzHhT5ifselyfp8/TlIdpVVa398th0cQkZb4B8Oqn9ShTk6Nn9kEMaScq21CNeS7AsQK&#10;qHVoNOxUAbKu5P8P6l8AAAD//wMAUEsBAi0AFAAGAAgAAAAhALaDOJL+AAAA4QEAABMAAAAAAAAA&#10;AAAAAAAAAAAAAFtDb250ZW50X1R5cGVzXS54bWxQSwECLQAUAAYACAAAACEAOP0h/9YAAACUAQAA&#10;CwAAAAAAAAAAAAAAAAAvAQAAX3JlbHMvLnJlbHNQSwECLQAUAAYACAAAACEAkNfblEUCAACeBAAA&#10;DgAAAAAAAAAAAAAAAAAuAgAAZHJzL2Uyb0RvYy54bWxQSwECLQAUAAYACAAAACEAqR7tINoAAAAJ&#10;AQAADwAAAAAAAAAAAAAAAACfBAAAZHJzL2Rvd25yZXYueG1sUEsFBgAAAAAEAAQA8wAAAKYFAAAA&#10;AA==&#10;"/>
            </w:pict>
          </mc:Fallback>
        </mc:AlternateContent>
      </w:r>
      <w:r w:rsidR="008A1CB9" w:rsidRPr="00930BEA">
        <w:rPr>
          <w:rFonts w:ascii="Calibri" w:hAnsi="Calibri" w:cs="Calibri"/>
          <w:color w:val="000000"/>
          <w:sz w:val="24"/>
          <w:szCs w:val="24"/>
          <w:lang w:val="it-IT"/>
        </w:rPr>
        <w:t xml:space="preserve">    </w:t>
      </w:r>
      <w:r w:rsidR="008A1CB9" w:rsidRPr="00930BEA">
        <w:rPr>
          <w:rFonts w:ascii="Calibri" w:hAnsi="Calibri" w:cs="Calibri"/>
          <w:color w:val="000000"/>
          <w:sz w:val="24"/>
          <w:szCs w:val="24"/>
        </w:rPr>
        <w:t>È</w:t>
      </w:r>
      <w:r w:rsidR="008A1CB9" w:rsidRPr="00930BEA">
        <w:rPr>
          <w:rFonts w:ascii="Calibri" w:hAnsi="Calibri" w:cs="Calibri"/>
          <w:color w:val="000000"/>
          <w:spacing w:val="78"/>
          <w:sz w:val="24"/>
          <w:szCs w:val="24"/>
        </w:rPr>
        <w:t xml:space="preserve"> </w:t>
      </w:r>
      <w:r w:rsidR="008A1CB9" w:rsidRPr="00930BEA">
        <w:rPr>
          <w:rFonts w:ascii="Calibri" w:hAnsi="Calibri" w:cs="Calibri"/>
          <w:color w:val="000000"/>
          <w:sz w:val="24"/>
          <w:szCs w:val="24"/>
        </w:rPr>
        <w:t>determinato</w:t>
      </w:r>
      <w:r w:rsidR="008A1CB9" w:rsidRPr="00930BEA">
        <w:rPr>
          <w:rFonts w:ascii="Calibri" w:hAnsi="Calibri" w:cs="Calibri"/>
          <w:color w:val="000000"/>
          <w:spacing w:val="77"/>
          <w:sz w:val="24"/>
          <w:szCs w:val="24"/>
        </w:rPr>
        <w:t xml:space="preserve"> </w:t>
      </w:r>
      <w:r w:rsidR="008A1CB9" w:rsidRPr="00930BEA">
        <w:rPr>
          <w:rFonts w:ascii="Calibri" w:hAnsi="Calibri" w:cs="Calibri"/>
          <w:color w:val="000000"/>
          <w:sz w:val="24"/>
          <w:szCs w:val="24"/>
        </w:rPr>
        <w:t>dalla</w:t>
      </w:r>
      <w:r w:rsidR="008A1CB9" w:rsidRPr="00930BEA">
        <w:rPr>
          <w:rFonts w:ascii="Calibri" w:hAnsi="Calibri" w:cs="Calibri"/>
          <w:color w:val="000000"/>
          <w:spacing w:val="77"/>
          <w:sz w:val="24"/>
          <w:szCs w:val="24"/>
        </w:rPr>
        <w:t xml:space="preserve"> </w:t>
      </w:r>
      <w:r w:rsidR="008A1CB9" w:rsidRPr="00930BEA">
        <w:rPr>
          <w:rFonts w:ascii="Calibri" w:hAnsi="Calibri" w:cs="Calibri"/>
          <w:color w:val="000000"/>
          <w:sz w:val="24"/>
          <w:szCs w:val="24"/>
        </w:rPr>
        <w:t>correzione</w:t>
      </w:r>
      <w:r w:rsidR="008A1CB9" w:rsidRPr="00930BEA">
        <w:rPr>
          <w:rFonts w:ascii="Calibri" w:hAnsi="Calibri" w:cs="Calibri"/>
          <w:color w:val="000000"/>
          <w:spacing w:val="77"/>
          <w:sz w:val="24"/>
          <w:szCs w:val="24"/>
        </w:rPr>
        <w:t xml:space="preserve"> </w:t>
      </w:r>
      <w:r w:rsidR="008A1CB9" w:rsidRPr="00930BEA">
        <w:rPr>
          <w:rFonts w:ascii="Calibri" w:hAnsi="Calibri" w:cs="Calibri"/>
          <w:color w:val="000000"/>
          <w:sz w:val="24"/>
          <w:szCs w:val="24"/>
        </w:rPr>
        <w:t>(variazione</w:t>
      </w:r>
      <w:r w:rsidR="008A1CB9" w:rsidRPr="00930BEA">
        <w:rPr>
          <w:rFonts w:ascii="Calibri" w:hAnsi="Calibri" w:cs="Calibri"/>
          <w:color w:val="000000"/>
          <w:spacing w:val="77"/>
          <w:sz w:val="24"/>
          <w:szCs w:val="24"/>
        </w:rPr>
        <w:t xml:space="preserve"> </w:t>
      </w:r>
      <w:r w:rsidR="008A1CB9" w:rsidRPr="00930BEA">
        <w:rPr>
          <w:rFonts w:ascii="Calibri" w:hAnsi="Calibri" w:cs="Calibri"/>
          <w:color w:val="000000"/>
          <w:sz w:val="24"/>
          <w:szCs w:val="24"/>
        </w:rPr>
        <w:t>in</w:t>
      </w:r>
      <w:r w:rsidR="008A1CB9" w:rsidRPr="00930BEA">
        <w:rPr>
          <w:rFonts w:ascii="Calibri" w:hAnsi="Calibri" w:cs="Calibri"/>
          <w:color w:val="000000"/>
          <w:spacing w:val="77"/>
          <w:sz w:val="24"/>
          <w:szCs w:val="24"/>
        </w:rPr>
        <w:t xml:space="preserve"> </w:t>
      </w:r>
      <w:r w:rsidR="008A1CB9" w:rsidRPr="00930BEA">
        <w:rPr>
          <w:rFonts w:ascii="Calibri" w:hAnsi="Calibri" w:cs="Calibri"/>
          <w:color w:val="000000"/>
          <w:sz w:val="24"/>
          <w:szCs w:val="24"/>
        </w:rPr>
        <w:t>aumento</w:t>
      </w:r>
      <w:r w:rsidR="008A1CB9" w:rsidRPr="00930BEA">
        <w:rPr>
          <w:rFonts w:ascii="Calibri" w:hAnsi="Calibri" w:cs="Calibri"/>
          <w:color w:val="000000"/>
          <w:spacing w:val="77"/>
          <w:sz w:val="24"/>
          <w:szCs w:val="24"/>
        </w:rPr>
        <w:t xml:space="preserve"> </w:t>
      </w:r>
      <w:r w:rsidR="008A1CB9" w:rsidRPr="00930BEA">
        <w:rPr>
          <w:rFonts w:ascii="Calibri" w:hAnsi="Calibri" w:cs="Calibri"/>
          <w:color w:val="000000"/>
          <w:sz w:val="24"/>
          <w:szCs w:val="24"/>
        </w:rPr>
        <w:t>o</w:t>
      </w:r>
      <w:r w:rsidR="008A1CB9" w:rsidRPr="00930BEA">
        <w:rPr>
          <w:rFonts w:ascii="Calibri" w:hAnsi="Calibri"/>
          <w:sz w:val="24"/>
          <w:szCs w:val="24"/>
          <w:lang w:val="it-IT"/>
        </w:rPr>
        <w:t xml:space="preserve"> </w:t>
      </w:r>
      <w:r w:rsidR="008A1CB9" w:rsidRPr="00930BEA">
        <w:rPr>
          <w:rFonts w:ascii="Calibri" w:hAnsi="Calibri" w:cs="Calibri"/>
          <w:color w:val="000000"/>
          <w:sz w:val="24"/>
          <w:szCs w:val="24"/>
        </w:rPr>
        <w:t>diminuzione) effettuata per i valori degli investimenti previsti nel piano.</w:t>
      </w:r>
    </w:p>
    <w:p w:rsidR="008A1CB9" w:rsidRPr="00B62F90" w:rsidRDefault="008A1CB9" w:rsidP="008A1CB9">
      <w:pPr>
        <w:spacing w:before="145" w:line="297" w:lineRule="exact"/>
        <w:ind w:left="1134" w:firstLine="784"/>
        <w:rPr>
          <w:rFonts w:ascii="Calibri" w:hAnsi="Calibri" w:cs="Calibri"/>
          <w:color w:val="000000"/>
          <w:sz w:val="24"/>
          <w:szCs w:val="24"/>
          <w:lang w:val="it-IT"/>
        </w:rPr>
      </w:pPr>
    </w:p>
    <w:p w:rsidR="008A1CB9" w:rsidRDefault="008A1CB9" w:rsidP="008A1CB9">
      <w:pPr>
        <w:autoSpaceDE w:val="0"/>
        <w:autoSpaceDN w:val="0"/>
        <w:adjustRightInd w:val="0"/>
        <w:ind w:left="1134"/>
        <w:jc w:val="both"/>
        <w:rPr>
          <w:i/>
          <w:iCs/>
          <w:lang w:val="it-IT" w:eastAsia="it-IT"/>
        </w:rPr>
      </w:pPr>
      <w:r>
        <w:rPr>
          <w:b/>
          <w:bCs/>
          <w:lang w:val="it-IT" w:eastAsia="it-IT"/>
        </w:rPr>
        <w:t xml:space="preserve">*Tasso di remunerazione del capitale investito </w:t>
      </w:r>
      <w:r>
        <w:rPr>
          <w:i/>
          <w:iCs/>
          <w:lang w:val="it-IT" w:eastAsia="it-IT"/>
        </w:rPr>
        <w:t>nell’anno di riferimento (r</w:t>
      </w:r>
      <w:r>
        <w:rPr>
          <w:i/>
          <w:iCs/>
          <w:sz w:val="13"/>
          <w:szCs w:val="13"/>
          <w:lang w:val="it-IT" w:eastAsia="it-IT"/>
        </w:rPr>
        <w:t>n</w:t>
      </w:r>
      <w:r>
        <w:rPr>
          <w:i/>
          <w:iCs/>
          <w:lang w:val="it-IT" w:eastAsia="it-IT"/>
        </w:rPr>
        <w:t>), espresso in percentuale. Questo è indicizzato all’andamento medio annuo del tasso dei Titoli di Stato aumentato di 2 punti percentuali. Il capitale investito è dato dal capitale netto contabilizzato dell’esercizio precedente (KN</w:t>
      </w:r>
      <w:r>
        <w:rPr>
          <w:i/>
          <w:iCs/>
          <w:sz w:val="13"/>
          <w:szCs w:val="13"/>
          <w:lang w:val="it-IT" w:eastAsia="it-IT"/>
        </w:rPr>
        <w:t>n-1</w:t>
      </w:r>
      <w:r>
        <w:rPr>
          <w:i/>
          <w:iCs/>
          <w:lang w:val="it-IT" w:eastAsia="it-IT"/>
        </w:rPr>
        <w:t>, immobilizzazioni al netto degli ammortamenti), dagli investimenti programmati nell’esercizio di riferimento (I</w:t>
      </w:r>
      <w:r>
        <w:rPr>
          <w:i/>
          <w:iCs/>
          <w:sz w:val="13"/>
          <w:szCs w:val="13"/>
          <w:lang w:val="it-IT" w:eastAsia="it-IT"/>
        </w:rPr>
        <w:t>n</w:t>
      </w:r>
      <w:r>
        <w:rPr>
          <w:i/>
          <w:iCs/>
          <w:lang w:val="it-IT" w:eastAsia="it-IT"/>
        </w:rPr>
        <w:t>) e da un fattore correttivo (F</w:t>
      </w:r>
      <w:r>
        <w:rPr>
          <w:i/>
          <w:iCs/>
          <w:sz w:val="13"/>
          <w:szCs w:val="13"/>
          <w:lang w:val="it-IT" w:eastAsia="it-IT"/>
        </w:rPr>
        <w:t>n</w:t>
      </w:r>
      <w:r>
        <w:rPr>
          <w:i/>
          <w:iCs/>
          <w:lang w:val="it-IT" w:eastAsia="it-IT"/>
        </w:rPr>
        <w:t>), calcolato in funzione degli andamenti degli investimenti programmati nell’anno precedente. Ai fini della redazione del presente Piano, per la determinazione del tasso di remunerazione (r</w:t>
      </w:r>
      <w:r>
        <w:rPr>
          <w:i/>
          <w:iCs/>
          <w:sz w:val="13"/>
          <w:szCs w:val="13"/>
          <w:lang w:val="it-IT" w:eastAsia="it-IT"/>
        </w:rPr>
        <w:t>n</w:t>
      </w:r>
      <w:r>
        <w:rPr>
          <w:i/>
          <w:iCs/>
          <w:lang w:val="it-IT" w:eastAsia="it-IT"/>
        </w:rPr>
        <w:t>), indicizzato all’andamento medio annuo del tasso dei Titoli di Stato aumentato di due punti percentuali, si assume come riferimento l’indice “Rendistato lordo” del mese di dicembre  antecedente all’anno di riferimento, pubblicato sul supplemento al bollettino della Banca d’Italia.</w:t>
      </w:r>
    </w:p>
    <w:p w:rsidR="008A1CB9" w:rsidRDefault="008A1CB9"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Default="000579D4" w:rsidP="008A1CB9">
      <w:pPr>
        <w:spacing w:before="146" w:line="292" w:lineRule="exact"/>
        <w:ind w:left="1134" w:firstLine="784"/>
        <w:rPr>
          <w:rFonts w:ascii="Calibri" w:hAnsi="Calibri"/>
          <w:sz w:val="24"/>
          <w:szCs w:val="24"/>
        </w:rPr>
      </w:pPr>
    </w:p>
    <w:p w:rsidR="000579D4" w:rsidRPr="00930BEA" w:rsidRDefault="000579D4" w:rsidP="008A1CB9">
      <w:pPr>
        <w:spacing w:before="146" w:line="292" w:lineRule="exact"/>
        <w:ind w:left="1134" w:firstLine="784"/>
        <w:rPr>
          <w:rFonts w:ascii="Calibri" w:hAnsi="Calibri"/>
          <w:sz w:val="24"/>
          <w:szCs w:val="24"/>
        </w:rPr>
      </w:pPr>
    </w:p>
    <w:tbl>
      <w:tblPr>
        <w:tblW w:w="8454" w:type="dxa"/>
        <w:jc w:val="center"/>
        <w:tblCellMar>
          <w:left w:w="70" w:type="dxa"/>
          <w:right w:w="70" w:type="dxa"/>
        </w:tblCellMar>
        <w:tblLook w:val="04A0" w:firstRow="1" w:lastRow="0" w:firstColumn="1" w:lastColumn="0" w:noHBand="0" w:noVBand="1"/>
      </w:tblPr>
      <w:tblGrid>
        <w:gridCol w:w="6400"/>
        <w:gridCol w:w="2054"/>
      </w:tblGrid>
      <w:tr w:rsidR="001277DE" w:rsidRPr="001277DE" w:rsidTr="001277DE">
        <w:trPr>
          <w:trHeight w:val="540"/>
          <w:jc w:val="center"/>
        </w:trPr>
        <w:tc>
          <w:tcPr>
            <w:tcW w:w="8454" w:type="dxa"/>
            <w:gridSpan w:val="2"/>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1277DE" w:rsidRPr="001277DE" w:rsidRDefault="001277DE" w:rsidP="001277DE">
            <w:pPr>
              <w:jc w:val="center"/>
              <w:rPr>
                <w:rFonts w:ascii="Calibri" w:hAnsi="Calibri" w:cs="Calibri"/>
                <w:b/>
                <w:bCs/>
                <w:color w:val="000000"/>
                <w:sz w:val="40"/>
                <w:szCs w:val="40"/>
                <w:lang w:val="it-IT" w:eastAsia="it-IT"/>
              </w:rPr>
            </w:pPr>
            <w:r w:rsidRPr="001277DE">
              <w:rPr>
                <w:rFonts w:ascii="Calibri" w:hAnsi="Calibri" w:cs="Calibri"/>
                <w:b/>
                <w:bCs/>
                <w:color w:val="000000"/>
                <w:sz w:val="40"/>
                <w:szCs w:val="40"/>
                <w:lang w:val="it-IT" w:eastAsia="it-IT"/>
              </w:rPr>
              <w:t>CK  - COSTI D'USO DEL CAPITALE</w:t>
            </w:r>
          </w:p>
        </w:tc>
      </w:tr>
      <w:tr w:rsidR="001277DE" w:rsidRPr="001277DE" w:rsidTr="001277DE">
        <w:trPr>
          <w:trHeight w:val="315"/>
          <w:jc w:val="center"/>
        </w:trPr>
        <w:tc>
          <w:tcPr>
            <w:tcW w:w="6400" w:type="dxa"/>
            <w:tcBorders>
              <w:top w:val="nil"/>
              <w:left w:val="nil"/>
              <w:bottom w:val="nil"/>
              <w:right w:val="nil"/>
            </w:tcBorders>
            <w:shd w:val="clear" w:color="auto" w:fill="auto"/>
            <w:noWrap/>
            <w:vAlign w:val="bottom"/>
            <w:hideMark/>
          </w:tcPr>
          <w:p w:rsidR="001277DE" w:rsidRPr="001277DE" w:rsidRDefault="001277DE" w:rsidP="001277DE">
            <w:pPr>
              <w:rPr>
                <w:rFonts w:ascii="Calibri" w:hAnsi="Calibri" w:cs="Calibri"/>
                <w:color w:val="000000"/>
                <w:sz w:val="22"/>
                <w:szCs w:val="22"/>
                <w:lang w:val="it-IT" w:eastAsia="it-IT"/>
              </w:rPr>
            </w:pPr>
          </w:p>
        </w:tc>
        <w:tc>
          <w:tcPr>
            <w:tcW w:w="2054" w:type="dxa"/>
            <w:tcBorders>
              <w:top w:val="nil"/>
              <w:left w:val="nil"/>
              <w:bottom w:val="nil"/>
              <w:right w:val="nil"/>
            </w:tcBorders>
            <w:shd w:val="clear" w:color="auto" w:fill="auto"/>
            <w:noWrap/>
            <w:vAlign w:val="center"/>
            <w:hideMark/>
          </w:tcPr>
          <w:p w:rsidR="001277DE" w:rsidRPr="001277DE" w:rsidRDefault="001277DE" w:rsidP="001277DE">
            <w:pPr>
              <w:rPr>
                <w:rFonts w:ascii="Calibri" w:hAnsi="Calibri" w:cs="Calibri"/>
                <w:color w:val="000000"/>
                <w:sz w:val="22"/>
                <w:szCs w:val="22"/>
                <w:lang w:val="it-IT" w:eastAsia="it-IT"/>
              </w:rPr>
            </w:pPr>
          </w:p>
        </w:tc>
      </w:tr>
      <w:tr w:rsidR="001277DE" w:rsidRPr="001277DE" w:rsidTr="001277DE">
        <w:trPr>
          <w:trHeight w:val="315"/>
          <w:jc w:val="center"/>
        </w:trPr>
        <w:tc>
          <w:tcPr>
            <w:tcW w:w="8454" w:type="dxa"/>
            <w:gridSpan w:val="2"/>
            <w:tcBorders>
              <w:top w:val="single" w:sz="8" w:space="0" w:color="auto"/>
              <w:left w:val="single" w:sz="8" w:space="0" w:color="auto"/>
              <w:bottom w:val="single" w:sz="8" w:space="0" w:color="auto"/>
              <w:right w:val="single" w:sz="8" w:space="0" w:color="000000"/>
            </w:tcBorders>
            <w:shd w:val="clear" w:color="000000" w:fill="92D050"/>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AMMn – Ammortamenti per l’anno di riferimento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xml:space="preserve">Ammortamento impianti  </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r w:rsidR="00230AA3">
              <w:rPr>
                <w:rFonts w:ascii="Calibri" w:hAnsi="Calibri" w:cs="Calibri"/>
                <w:color w:val="000000"/>
                <w:sz w:val="22"/>
                <w:szCs w:val="22"/>
                <w:lang w:val="it-IT" w:eastAsia="it-IT"/>
              </w:rPr>
              <w:t>110.749,22</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A254D" w:rsidRPr="001277DE" w:rsidRDefault="001A254D"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Ammortamento mezzi e attrezzature</w:t>
            </w:r>
          </w:p>
        </w:tc>
        <w:tc>
          <w:tcPr>
            <w:tcW w:w="2054" w:type="dxa"/>
            <w:tcBorders>
              <w:top w:val="nil"/>
              <w:left w:val="nil"/>
              <w:bottom w:val="single" w:sz="4" w:space="0" w:color="auto"/>
              <w:right w:val="single" w:sz="4" w:space="0" w:color="auto"/>
            </w:tcBorders>
            <w:shd w:val="clear" w:color="auto" w:fill="auto"/>
            <w:vAlign w:val="center"/>
            <w:hideMark/>
          </w:tcPr>
          <w:p w:rsidR="001A254D" w:rsidRDefault="001A254D" w:rsidP="008C68F2">
            <w:pPr>
              <w:rPr>
                <w:rFonts w:ascii="Calibri" w:hAnsi="Calibri"/>
                <w:color w:val="000000"/>
                <w:sz w:val="22"/>
                <w:szCs w:val="22"/>
              </w:rPr>
            </w:pPr>
            <w:r>
              <w:rPr>
                <w:rFonts w:ascii="Calibri" w:hAnsi="Calibri"/>
                <w:color w:val="000000"/>
                <w:sz w:val="22"/>
                <w:szCs w:val="22"/>
              </w:rPr>
              <w:t xml:space="preserve"> </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A254D" w:rsidRPr="001277DE" w:rsidRDefault="001A254D"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xml:space="preserve">Ammortamento harware e software </w:t>
            </w:r>
          </w:p>
        </w:tc>
        <w:tc>
          <w:tcPr>
            <w:tcW w:w="2054" w:type="dxa"/>
            <w:tcBorders>
              <w:top w:val="nil"/>
              <w:left w:val="nil"/>
              <w:bottom w:val="single" w:sz="4" w:space="0" w:color="auto"/>
              <w:right w:val="single" w:sz="4" w:space="0" w:color="auto"/>
            </w:tcBorders>
            <w:shd w:val="clear" w:color="auto" w:fill="auto"/>
            <w:vAlign w:val="center"/>
            <w:hideMark/>
          </w:tcPr>
          <w:p w:rsidR="001A254D" w:rsidRDefault="001A254D">
            <w:pPr>
              <w:rPr>
                <w:rFonts w:ascii="Calibri" w:hAnsi="Calibri"/>
                <w:color w:val="000000"/>
                <w:sz w:val="22"/>
                <w:szCs w:val="22"/>
              </w:rPr>
            </w:pPr>
            <w:r>
              <w:rPr>
                <w:rFonts w:ascii="Calibri" w:hAnsi="Calibri"/>
                <w:color w:val="000000"/>
                <w:sz w:val="22"/>
                <w:szCs w:val="22"/>
              </w:rPr>
              <w:t> </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A254D" w:rsidRPr="001277DE" w:rsidRDefault="001A254D"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Ammortamento start up nuove attività</w:t>
            </w:r>
          </w:p>
        </w:tc>
        <w:tc>
          <w:tcPr>
            <w:tcW w:w="2054" w:type="dxa"/>
            <w:tcBorders>
              <w:top w:val="nil"/>
              <w:left w:val="nil"/>
              <w:bottom w:val="single" w:sz="4" w:space="0" w:color="auto"/>
              <w:right w:val="single" w:sz="4" w:space="0" w:color="auto"/>
            </w:tcBorders>
            <w:shd w:val="clear" w:color="auto" w:fill="auto"/>
            <w:vAlign w:val="center"/>
            <w:hideMark/>
          </w:tcPr>
          <w:p w:rsidR="001A254D" w:rsidRDefault="001A254D">
            <w:pPr>
              <w:rPr>
                <w:rFonts w:ascii="Calibri" w:hAnsi="Calibri"/>
                <w:color w:val="000000"/>
                <w:sz w:val="22"/>
                <w:szCs w:val="22"/>
              </w:rPr>
            </w:pPr>
            <w:r>
              <w:rPr>
                <w:rFonts w:ascii="Calibri" w:hAnsi="Calibri"/>
                <w:color w:val="000000"/>
                <w:sz w:val="22"/>
                <w:szCs w:val="22"/>
              </w:rPr>
              <w:t> </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A254D" w:rsidRPr="001277DE" w:rsidRDefault="001A254D"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Ammortamento beni materiali</w:t>
            </w:r>
          </w:p>
        </w:tc>
        <w:tc>
          <w:tcPr>
            <w:tcW w:w="2054" w:type="dxa"/>
            <w:tcBorders>
              <w:top w:val="nil"/>
              <w:left w:val="nil"/>
              <w:bottom w:val="single" w:sz="4" w:space="0" w:color="auto"/>
              <w:right w:val="single" w:sz="4" w:space="0" w:color="auto"/>
            </w:tcBorders>
            <w:shd w:val="clear" w:color="auto" w:fill="auto"/>
            <w:vAlign w:val="center"/>
            <w:hideMark/>
          </w:tcPr>
          <w:p w:rsidR="001A254D" w:rsidRDefault="001A254D">
            <w:pPr>
              <w:rPr>
                <w:rFonts w:ascii="Calibri" w:hAnsi="Calibri"/>
                <w:color w:val="000000"/>
                <w:sz w:val="22"/>
                <w:szCs w:val="22"/>
              </w:rPr>
            </w:pPr>
            <w:r>
              <w:rPr>
                <w:rFonts w:ascii="Calibri" w:hAnsi="Calibri"/>
                <w:color w:val="000000"/>
                <w:sz w:val="22"/>
                <w:szCs w:val="22"/>
              </w:rPr>
              <w:t> </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A254D" w:rsidRPr="001277DE" w:rsidRDefault="001A254D"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Ammortamento immobili</w:t>
            </w:r>
          </w:p>
        </w:tc>
        <w:tc>
          <w:tcPr>
            <w:tcW w:w="2054" w:type="dxa"/>
            <w:tcBorders>
              <w:top w:val="nil"/>
              <w:left w:val="nil"/>
              <w:bottom w:val="single" w:sz="4" w:space="0" w:color="auto"/>
              <w:right w:val="single" w:sz="4" w:space="0" w:color="auto"/>
            </w:tcBorders>
            <w:shd w:val="clear" w:color="auto" w:fill="auto"/>
            <w:vAlign w:val="center"/>
            <w:hideMark/>
          </w:tcPr>
          <w:p w:rsidR="001A254D" w:rsidRDefault="001A254D">
            <w:pPr>
              <w:rPr>
                <w:rFonts w:ascii="Calibri" w:hAnsi="Calibri"/>
                <w:color w:val="000000"/>
                <w:sz w:val="22"/>
                <w:szCs w:val="22"/>
              </w:rPr>
            </w:pPr>
            <w:r>
              <w:rPr>
                <w:rFonts w:ascii="Calibri" w:hAnsi="Calibri"/>
                <w:color w:val="000000"/>
                <w:sz w:val="22"/>
                <w:szCs w:val="22"/>
              </w:rPr>
              <w:t> </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A254D" w:rsidRPr="001277DE" w:rsidRDefault="001A254D"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Altri ammortamenti</w:t>
            </w:r>
          </w:p>
        </w:tc>
        <w:tc>
          <w:tcPr>
            <w:tcW w:w="2054" w:type="dxa"/>
            <w:tcBorders>
              <w:top w:val="nil"/>
              <w:left w:val="nil"/>
              <w:bottom w:val="single" w:sz="4" w:space="0" w:color="auto"/>
              <w:right w:val="single" w:sz="4" w:space="0" w:color="auto"/>
            </w:tcBorders>
            <w:shd w:val="clear" w:color="auto" w:fill="auto"/>
            <w:vAlign w:val="center"/>
            <w:hideMark/>
          </w:tcPr>
          <w:p w:rsidR="001A254D" w:rsidRDefault="001A254D">
            <w:pPr>
              <w:rPr>
                <w:rFonts w:ascii="Calibri" w:hAnsi="Calibri"/>
                <w:color w:val="000000"/>
                <w:sz w:val="22"/>
                <w:szCs w:val="22"/>
              </w:rPr>
            </w:pPr>
            <w:r>
              <w:rPr>
                <w:rFonts w:ascii="Calibri" w:hAnsi="Calibri"/>
                <w:color w:val="000000"/>
                <w:sz w:val="22"/>
                <w:szCs w:val="22"/>
              </w:rPr>
              <w:t> </w:t>
            </w:r>
          </w:p>
        </w:tc>
      </w:tr>
      <w:tr w:rsidR="001A254D"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000000" w:fill="D8D8D8"/>
            <w:hideMark/>
          </w:tcPr>
          <w:p w:rsidR="001A254D" w:rsidRPr="001277DE" w:rsidRDefault="001A254D"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Totale</w:t>
            </w:r>
          </w:p>
        </w:tc>
        <w:tc>
          <w:tcPr>
            <w:tcW w:w="2054" w:type="dxa"/>
            <w:tcBorders>
              <w:top w:val="nil"/>
              <w:left w:val="nil"/>
              <w:bottom w:val="single" w:sz="4" w:space="0" w:color="auto"/>
              <w:right w:val="single" w:sz="4" w:space="0" w:color="auto"/>
            </w:tcBorders>
            <w:shd w:val="clear" w:color="000000" w:fill="D8D8D8"/>
            <w:vAlign w:val="center"/>
            <w:hideMark/>
          </w:tcPr>
          <w:p w:rsidR="001A254D" w:rsidRPr="00230AA3" w:rsidRDefault="001A254D" w:rsidP="008C68F2">
            <w:pPr>
              <w:rPr>
                <w:rFonts w:ascii="Calibri" w:hAnsi="Calibri"/>
                <w:b/>
                <w:bCs/>
                <w:color w:val="000000"/>
                <w:sz w:val="22"/>
                <w:szCs w:val="22"/>
                <w:lang w:val="it-IT"/>
              </w:rPr>
            </w:pPr>
            <w:r>
              <w:rPr>
                <w:rFonts w:ascii="Calibri" w:hAnsi="Calibri"/>
                <w:b/>
                <w:bCs/>
                <w:color w:val="000000"/>
                <w:sz w:val="22"/>
                <w:szCs w:val="22"/>
              </w:rPr>
              <w:t xml:space="preserve"> </w:t>
            </w:r>
            <w:r w:rsidR="00230AA3">
              <w:rPr>
                <w:rFonts w:ascii="Calibri" w:hAnsi="Calibri"/>
                <w:b/>
                <w:bCs/>
                <w:color w:val="000000"/>
                <w:sz w:val="22"/>
                <w:szCs w:val="22"/>
                <w:lang w:val="it-IT"/>
              </w:rPr>
              <w:t>110.749,22</w:t>
            </w:r>
          </w:p>
        </w:tc>
      </w:tr>
      <w:tr w:rsidR="001277DE" w:rsidRPr="001277DE" w:rsidTr="001277DE">
        <w:trPr>
          <w:trHeight w:val="315"/>
          <w:jc w:val="center"/>
        </w:trPr>
        <w:tc>
          <w:tcPr>
            <w:tcW w:w="6400" w:type="dxa"/>
            <w:tcBorders>
              <w:top w:val="nil"/>
              <w:left w:val="nil"/>
              <w:bottom w:val="nil"/>
              <w:right w:val="nil"/>
            </w:tcBorders>
            <w:shd w:val="clear" w:color="auto" w:fill="auto"/>
            <w:noWrap/>
            <w:vAlign w:val="bottom"/>
            <w:hideMark/>
          </w:tcPr>
          <w:p w:rsidR="001277DE" w:rsidRPr="001277DE" w:rsidRDefault="001277DE" w:rsidP="001277DE">
            <w:pPr>
              <w:rPr>
                <w:rFonts w:ascii="Calibri" w:hAnsi="Calibri" w:cs="Calibri"/>
                <w:color w:val="000000"/>
                <w:sz w:val="22"/>
                <w:szCs w:val="22"/>
                <w:lang w:val="it-IT" w:eastAsia="it-IT"/>
              </w:rPr>
            </w:pPr>
          </w:p>
        </w:tc>
        <w:tc>
          <w:tcPr>
            <w:tcW w:w="2054" w:type="dxa"/>
            <w:tcBorders>
              <w:top w:val="nil"/>
              <w:left w:val="nil"/>
              <w:bottom w:val="nil"/>
              <w:right w:val="nil"/>
            </w:tcBorders>
            <w:shd w:val="clear" w:color="auto" w:fill="auto"/>
            <w:noWrap/>
            <w:vAlign w:val="center"/>
            <w:hideMark/>
          </w:tcPr>
          <w:p w:rsidR="001277DE" w:rsidRPr="001277DE" w:rsidRDefault="001277DE" w:rsidP="001277DE">
            <w:pPr>
              <w:rPr>
                <w:rFonts w:ascii="Calibri" w:hAnsi="Calibri" w:cs="Calibri"/>
                <w:color w:val="000000"/>
                <w:sz w:val="22"/>
                <w:szCs w:val="22"/>
                <w:lang w:val="it-IT" w:eastAsia="it-IT"/>
              </w:rPr>
            </w:pPr>
          </w:p>
        </w:tc>
      </w:tr>
      <w:tr w:rsidR="001277DE" w:rsidRPr="001277DE" w:rsidTr="001277DE">
        <w:trPr>
          <w:trHeight w:val="315"/>
          <w:jc w:val="center"/>
        </w:trPr>
        <w:tc>
          <w:tcPr>
            <w:tcW w:w="8454" w:type="dxa"/>
            <w:gridSpan w:val="2"/>
            <w:tcBorders>
              <w:top w:val="single" w:sz="8" w:space="0" w:color="auto"/>
              <w:left w:val="single" w:sz="8" w:space="0" w:color="auto"/>
              <w:bottom w:val="single" w:sz="8" w:space="0" w:color="auto"/>
              <w:right w:val="single" w:sz="8" w:space="0" w:color="000000"/>
            </w:tcBorders>
            <w:shd w:val="clear" w:color="000000" w:fill="92D050"/>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ACCn – Accantonamenti per l’anno di riferimento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Accantonamento per minori entrate per riduzioni di tariffa</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xml:space="preserve">Accantonamento per agevolazione legata al recupero </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xml:space="preserve">Accantonamento per inesigibili </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000000" w:fill="D8D8D8"/>
            <w:hideMark/>
          </w:tcPr>
          <w:p w:rsidR="001277DE" w:rsidRPr="001277DE" w:rsidRDefault="001277DE"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Totale</w:t>
            </w:r>
          </w:p>
        </w:tc>
        <w:tc>
          <w:tcPr>
            <w:tcW w:w="2054" w:type="dxa"/>
            <w:tcBorders>
              <w:top w:val="nil"/>
              <w:left w:val="nil"/>
              <w:bottom w:val="single" w:sz="4" w:space="0" w:color="auto"/>
              <w:right w:val="single" w:sz="4" w:space="0" w:color="auto"/>
            </w:tcBorders>
            <w:shd w:val="clear" w:color="000000" w:fill="D8D8D8"/>
            <w:vAlign w:val="center"/>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 €                               -   </w:t>
            </w:r>
          </w:p>
        </w:tc>
      </w:tr>
      <w:tr w:rsidR="001277DE" w:rsidRPr="001277DE" w:rsidTr="001277DE">
        <w:trPr>
          <w:trHeight w:val="315"/>
          <w:jc w:val="center"/>
        </w:trPr>
        <w:tc>
          <w:tcPr>
            <w:tcW w:w="6400" w:type="dxa"/>
            <w:tcBorders>
              <w:top w:val="nil"/>
              <w:left w:val="nil"/>
              <w:bottom w:val="nil"/>
              <w:right w:val="nil"/>
            </w:tcBorders>
            <w:shd w:val="clear" w:color="auto" w:fill="auto"/>
            <w:noWrap/>
            <w:vAlign w:val="bottom"/>
            <w:hideMark/>
          </w:tcPr>
          <w:p w:rsidR="001277DE" w:rsidRPr="001277DE" w:rsidRDefault="001277DE" w:rsidP="001277DE">
            <w:pPr>
              <w:jc w:val="both"/>
              <w:rPr>
                <w:rFonts w:ascii="Calibri" w:hAnsi="Calibri" w:cs="Calibri"/>
                <w:color w:val="000000"/>
                <w:sz w:val="22"/>
                <w:szCs w:val="22"/>
                <w:lang w:val="it-IT" w:eastAsia="it-IT"/>
              </w:rPr>
            </w:pPr>
          </w:p>
        </w:tc>
        <w:tc>
          <w:tcPr>
            <w:tcW w:w="2054" w:type="dxa"/>
            <w:tcBorders>
              <w:top w:val="nil"/>
              <w:left w:val="nil"/>
              <w:bottom w:val="nil"/>
              <w:right w:val="nil"/>
            </w:tcBorders>
            <w:shd w:val="clear" w:color="auto" w:fill="auto"/>
            <w:noWrap/>
            <w:vAlign w:val="center"/>
            <w:hideMark/>
          </w:tcPr>
          <w:p w:rsidR="001277DE" w:rsidRPr="001277DE" w:rsidRDefault="001277DE" w:rsidP="001277DE">
            <w:pPr>
              <w:rPr>
                <w:rFonts w:ascii="Calibri" w:hAnsi="Calibri" w:cs="Calibri"/>
                <w:color w:val="000000"/>
                <w:sz w:val="22"/>
                <w:szCs w:val="22"/>
                <w:lang w:val="it-IT" w:eastAsia="it-IT"/>
              </w:rPr>
            </w:pPr>
          </w:p>
        </w:tc>
      </w:tr>
      <w:tr w:rsidR="001277DE" w:rsidRPr="001277DE" w:rsidTr="001277DE">
        <w:trPr>
          <w:trHeight w:val="315"/>
          <w:jc w:val="center"/>
        </w:trPr>
        <w:tc>
          <w:tcPr>
            <w:tcW w:w="8454" w:type="dxa"/>
            <w:gridSpan w:val="2"/>
            <w:tcBorders>
              <w:top w:val="single" w:sz="8" w:space="0" w:color="auto"/>
              <w:left w:val="single" w:sz="8" w:space="0" w:color="auto"/>
              <w:bottom w:val="single" w:sz="8" w:space="0" w:color="auto"/>
              <w:right w:val="single" w:sz="8" w:space="0" w:color="000000"/>
            </w:tcBorders>
            <w:shd w:val="clear" w:color="000000" w:fill="92D050"/>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Rn - Remunerazione del capitale investito per l’anno di riferimento</w:t>
            </w:r>
          </w:p>
        </w:tc>
      </w:tr>
      <w:tr w:rsidR="001277DE" w:rsidRPr="001277DE" w:rsidTr="001277DE">
        <w:trPr>
          <w:trHeight w:val="300"/>
          <w:jc w:val="center"/>
        </w:trPr>
        <w:tc>
          <w:tcPr>
            <w:tcW w:w="8454" w:type="dxa"/>
            <w:gridSpan w:val="2"/>
            <w:tcBorders>
              <w:top w:val="nil"/>
              <w:left w:val="single" w:sz="4" w:space="0" w:color="auto"/>
              <w:bottom w:val="single" w:sz="4" w:space="0" w:color="auto"/>
              <w:right w:val="single" w:sz="4" w:space="0" w:color="auto"/>
            </w:tcBorders>
            <w:shd w:val="clear" w:color="auto" w:fill="auto"/>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A - Investimenti per l’anno di riferimento</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Compattatori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Automezzi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Contenitori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Piattaforma</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Immobili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Hardware</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Altro</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Totale A</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A254D">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 </w:t>
            </w:r>
          </w:p>
        </w:tc>
      </w:tr>
      <w:tr w:rsidR="001277DE" w:rsidRPr="001277DE" w:rsidTr="001277DE">
        <w:trPr>
          <w:trHeight w:val="300"/>
          <w:jc w:val="center"/>
        </w:trPr>
        <w:tc>
          <w:tcPr>
            <w:tcW w:w="8454" w:type="dxa"/>
            <w:gridSpan w:val="2"/>
            <w:tcBorders>
              <w:top w:val="nil"/>
              <w:left w:val="single" w:sz="8" w:space="0" w:color="auto"/>
              <w:bottom w:val="nil"/>
              <w:right w:val="nil"/>
            </w:tcBorders>
            <w:shd w:val="clear" w:color="auto" w:fill="auto"/>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B – Cespiti in ammortamento per l’anno di riferimento (valore residuo)</w:t>
            </w:r>
          </w:p>
        </w:tc>
      </w:tr>
      <w:tr w:rsidR="001277DE" w:rsidRPr="001277DE" w:rsidTr="001277DE">
        <w:trPr>
          <w:trHeight w:val="300"/>
          <w:jc w:val="center"/>
        </w:trPr>
        <w:tc>
          <w:tcPr>
            <w:tcW w:w="6400" w:type="dxa"/>
            <w:tcBorders>
              <w:top w:val="single" w:sz="4" w:space="0" w:color="auto"/>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Compattatori</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Automezzi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Contenitori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Piattaforma</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Immobili</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Hardware</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Altro</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Altro</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Totale B</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 €                               -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noWrap/>
            <w:hideMark/>
          </w:tcPr>
          <w:p w:rsidR="001277DE" w:rsidRPr="001277DE" w:rsidRDefault="001277DE"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Capitale netto investito (A+B)</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A254D">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 </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auto" w:fill="auto"/>
            <w:hideMark/>
          </w:tcPr>
          <w:p w:rsidR="001277DE" w:rsidRPr="001277DE" w:rsidRDefault="001277DE" w:rsidP="001277DE">
            <w:pPr>
              <w:jc w:val="right"/>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 xml:space="preserve">Tasso di rendimento rn </w:t>
            </w:r>
          </w:p>
        </w:tc>
        <w:tc>
          <w:tcPr>
            <w:tcW w:w="2054" w:type="dxa"/>
            <w:tcBorders>
              <w:top w:val="nil"/>
              <w:left w:val="nil"/>
              <w:bottom w:val="single" w:sz="4" w:space="0" w:color="auto"/>
              <w:right w:val="single" w:sz="4" w:space="0" w:color="auto"/>
            </w:tcBorders>
            <w:shd w:val="clear" w:color="auto" w:fill="auto"/>
            <w:vAlign w:val="center"/>
            <w:hideMark/>
          </w:tcPr>
          <w:p w:rsidR="001277DE" w:rsidRPr="001277DE" w:rsidRDefault="001277DE" w:rsidP="001277DE">
            <w:pPr>
              <w:jc w:val="right"/>
              <w:rPr>
                <w:rFonts w:ascii="Calibri" w:hAnsi="Calibri" w:cs="Calibri"/>
                <w:color w:val="000000"/>
                <w:sz w:val="22"/>
                <w:szCs w:val="22"/>
                <w:lang w:val="it-IT" w:eastAsia="it-IT"/>
              </w:rPr>
            </w:pPr>
            <w:r w:rsidRPr="001277DE">
              <w:rPr>
                <w:rFonts w:ascii="Calibri" w:hAnsi="Calibri" w:cs="Calibri"/>
                <w:color w:val="000000"/>
                <w:sz w:val="22"/>
                <w:szCs w:val="22"/>
                <w:lang w:val="it-IT" w:eastAsia="it-IT"/>
              </w:rPr>
              <w:t>5,66%</w:t>
            </w:r>
          </w:p>
        </w:tc>
      </w:tr>
      <w:tr w:rsidR="001277DE" w:rsidRPr="001277DE" w:rsidTr="001277DE">
        <w:trPr>
          <w:trHeight w:val="300"/>
          <w:jc w:val="center"/>
        </w:trPr>
        <w:tc>
          <w:tcPr>
            <w:tcW w:w="6400" w:type="dxa"/>
            <w:tcBorders>
              <w:top w:val="nil"/>
              <w:left w:val="single" w:sz="4" w:space="0" w:color="auto"/>
              <w:bottom w:val="single" w:sz="4" w:space="0" w:color="auto"/>
              <w:right w:val="single" w:sz="4" w:space="0" w:color="auto"/>
            </w:tcBorders>
            <w:shd w:val="clear" w:color="000000" w:fill="D8D8D8"/>
            <w:noWrap/>
            <w:hideMark/>
          </w:tcPr>
          <w:p w:rsidR="001277DE" w:rsidRPr="001277DE" w:rsidRDefault="001277DE"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Rendimento del capitale (A+B) x rn</w:t>
            </w:r>
          </w:p>
        </w:tc>
        <w:tc>
          <w:tcPr>
            <w:tcW w:w="2054" w:type="dxa"/>
            <w:tcBorders>
              <w:top w:val="nil"/>
              <w:left w:val="nil"/>
              <w:bottom w:val="single" w:sz="4" w:space="0" w:color="auto"/>
              <w:right w:val="single" w:sz="4" w:space="0" w:color="auto"/>
            </w:tcBorders>
            <w:shd w:val="clear" w:color="000000" w:fill="D8D8D8"/>
            <w:vAlign w:val="center"/>
            <w:hideMark/>
          </w:tcPr>
          <w:p w:rsidR="001277DE" w:rsidRPr="001277DE" w:rsidRDefault="001277DE" w:rsidP="001A254D">
            <w:pPr>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 xml:space="preserve"> €                </w:t>
            </w:r>
          </w:p>
        </w:tc>
      </w:tr>
      <w:tr w:rsidR="001277DE" w:rsidRPr="001277DE" w:rsidTr="001277DE">
        <w:trPr>
          <w:trHeight w:val="300"/>
          <w:jc w:val="center"/>
        </w:trPr>
        <w:tc>
          <w:tcPr>
            <w:tcW w:w="6400" w:type="dxa"/>
            <w:tcBorders>
              <w:top w:val="nil"/>
              <w:left w:val="nil"/>
              <w:bottom w:val="nil"/>
              <w:right w:val="nil"/>
            </w:tcBorders>
            <w:shd w:val="clear" w:color="auto" w:fill="auto"/>
            <w:hideMark/>
          </w:tcPr>
          <w:p w:rsidR="001277DE" w:rsidRPr="001277DE" w:rsidRDefault="001277DE" w:rsidP="001277DE">
            <w:pPr>
              <w:jc w:val="right"/>
              <w:rPr>
                <w:rFonts w:ascii="Calibri" w:hAnsi="Calibri" w:cs="Calibri"/>
                <w:b/>
                <w:bCs/>
                <w:color w:val="000000"/>
                <w:sz w:val="22"/>
                <w:szCs w:val="22"/>
                <w:lang w:val="it-IT" w:eastAsia="it-IT"/>
              </w:rPr>
            </w:pPr>
          </w:p>
        </w:tc>
        <w:tc>
          <w:tcPr>
            <w:tcW w:w="2054" w:type="dxa"/>
            <w:tcBorders>
              <w:top w:val="nil"/>
              <w:left w:val="nil"/>
              <w:bottom w:val="nil"/>
              <w:right w:val="nil"/>
            </w:tcBorders>
            <w:shd w:val="clear" w:color="auto" w:fill="auto"/>
            <w:vAlign w:val="center"/>
            <w:hideMark/>
          </w:tcPr>
          <w:p w:rsidR="001277DE" w:rsidRPr="001277DE" w:rsidRDefault="001277DE" w:rsidP="001277DE">
            <w:pPr>
              <w:rPr>
                <w:rFonts w:ascii="Calibri" w:hAnsi="Calibri" w:cs="Calibri"/>
                <w:b/>
                <w:bCs/>
                <w:color w:val="000000"/>
                <w:sz w:val="22"/>
                <w:szCs w:val="22"/>
                <w:lang w:val="it-IT" w:eastAsia="it-IT"/>
              </w:rPr>
            </w:pPr>
          </w:p>
        </w:tc>
      </w:tr>
      <w:tr w:rsidR="001277DE" w:rsidRPr="001277DE" w:rsidTr="001277DE">
        <w:trPr>
          <w:trHeight w:val="300"/>
          <w:jc w:val="center"/>
        </w:trPr>
        <w:tc>
          <w:tcPr>
            <w:tcW w:w="6400" w:type="dxa"/>
            <w:tcBorders>
              <w:top w:val="single" w:sz="4" w:space="0" w:color="auto"/>
              <w:left w:val="single" w:sz="4" w:space="0" w:color="auto"/>
              <w:bottom w:val="single" w:sz="4" w:space="0" w:color="auto"/>
              <w:right w:val="single" w:sz="4" w:space="0" w:color="auto"/>
            </w:tcBorders>
            <w:shd w:val="clear" w:color="auto" w:fill="auto"/>
            <w:noWrap/>
            <w:hideMark/>
          </w:tcPr>
          <w:p w:rsidR="001277DE" w:rsidRPr="001277DE" w:rsidRDefault="001277DE" w:rsidP="001277DE">
            <w:pPr>
              <w:jc w:val="right"/>
              <w:rPr>
                <w:rFonts w:ascii="Calibri" w:hAnsi="Calibri" w:cs="Calibri"/>
                <w:b/>
                <w:bCs/>
                <w:color w:val="000000"/>
                <w:sz w:val="22"/>
                <w:szCs w:val="22"/>
                <w:lang w:val="it-IT" w:eastAsia="it-IT"/>
              </w:rPr>
            </w:pPr>
            <w:r w:rsidRPr="001277DE">
              <w:rPr>
                <w:rFonts w:ascii="Calibri" w:hAnsi="Calibri" w:cs="Calibri"/>
                <w:b/>
                <w:bCs/>
                <w:color w:val="000000"/>
                <w:sz w:val="22"/>
                <w:szCs w:val="22"/>
                <w:lang w:val="it-IT" w:eastAsia="it-IT"/>
              </w:rPr>
              <w:t>Totale CK</w:t>
            </w:r>
          </w:p>
        </w:tc>
        <w:tc>
          <w:tcPr>
            <w:tcW w:w="2054" w:type="dxa"/>
            <w:tcBorders>
              <w:top w:val="single" w:sz="4" w:space="0" w:color="auto"/>
              <w:left w:val="nil"/>
              <w:bottom w:val="single" w:sz="4" w:space="0" w:color="auto"/>
              <w:right w:val="single" w:sz="4" w:space="0" w:color="auto"/>
            </w:tcBorders>
            <w:shd w:val="clear" w:color="000000" w:fill="D8D8D8"/>
            <w:vAlign w:val="center"/>
            <w:hideMark/>
          </w:tcPr>
          <w:p w:rsidR="001277DE" w:rsidRPr="001277DE" w:rsidRDefault="001A254D" w:rsidP="008C68F2">
            <w:pPr>
              <w:rPr>
                <w:rFonts w:ascii="Calibri" w:hAnsi="Calibri" w:cs="Calibri"/>
                <w:b/>
                <w:bCs/>
                <w:color w:val="000000"/>
                <w:sz w:val="22"/>
                <w:szCs w:val="22"/>
                <w:lang w:val="it-IT" w:eastAsia="it-IT"/>
              </w:rPr>
            </w:pPr>
            <w:r>
              <w:rPr>
                <w:rFonts w:ascii="Calibri" w:hAnsi="Calibri" w:cs="Calibri"/>
                <w:b/>
                <w:bCs/>
                <w:color w:val="000000"/>
                <w:sz w:val="22"/>
                <w:szCs w:val="22"/>
                <w:lang w:val="it-IT" w:eastAsia="it-IT"/>
              </w:rPr>
              <w:t xml:space="preserve"> €           </w:t>
            </w:r>
            <w:r w:rsidR="00230AA3">
              <w:rPr>
                <w:rFonts w:ascii="Calibri" w:hAnsi="Calibri" w:cs="Calibri"/>
                <w:b/>
                <w:bCs/>
                <w:color w:val="000000"/>
                <w:sz w:val="22"/>
                <w:szCs w:val="22"/>
                <w:lang w:val="it-IT" w:eastAsia="it-IT"/>
              </w:rPr>
              <w:t>110.749,22</w:t>
            </w:r>
            <w:r>
              <w:rPr>
                <w:rFonts w:ascii="Calibri" w:hAnsi="Calibri"/>
                <w:b/>
                <w:bCs/>
                <w:color w:val="000000"/>
                <w:sz w:val="22"/>
                <w:szCs w:val="22"/>
              </w:rPr>
              <w:t xml:space="preserve">      </w:t>
            </w:r>
          </w:p>
        </w:tc>
      </w:tr>
    </w:tbl>
    <w:p w:rsidR="008A1CB9" w:rsidRPr="00BB77D7" w:rsidRDefault="008A1CB9" w:rsidP="001277DE">
      <w:pPr>
        <w:spacing w:before="146" w:line="292" w:lineRule="exact"/>
        <w:ind w:left="1134" w:firstLine="784"/>
        <w:jc w:val="center"/>
        <w:rPr>
          <w:lang w:val="it-IT"/>
        </w:rPr>
      </w:pPr>
    </w:p>
    <w:p w:rsidR="008A1CB9" w:rsidRPr="00774445" w:rsidRDefault="008A1CB9" w:rsidP="008A1CB9">
      <w:pPr>
        <w:spacing w:before="146" w:line="292" w:lineRule="exact"/>
        <w:ind w:left="1558"/>
        <w:rPr>
          <w:rFonts w:ascii="Calibri" w:hAnsi="Calibri" w:cs="Calibri"/>
          <w:color w:val="000000"/>
          <w:spacing w:val="3"/>
          <w:sz w:val="24"/>
          <w:szCs w:val="24"/>
          <w:lang w:val="it-IT"/>
        </w:rPr>
      </w:pPr>
    </w:p>
    <w:p w:rsidR="008A1CB9" w:rsidRDefault="008A1CB9" w:rsidP="008A1CB9">
      <w:pPr>
        <w:spacing w:before="61" w:line="381" w:lineRule="exact"/>
        <w:ind w:left="2134"/>
        <w:rPr>
          <w:rFonts w:ascii="Arial Unicode MS" w:hAnsi="Arial Unicode MS" w:cs="Arial Unicode MS"/>
          <w:color w:val="365F91"/>
          <w:sz w:val="27"/>
          <w:szCs w:val="27"/>
          <w:lang w:val="it-IT"/>
        </w:rPr>
      </w:pPr>
    </w:p>
    <w:p w:rsidR="008A1CB9" w:rsidRDefault="008A1CB9" w:rsidP="008A1CB9">
      <w:pPr>
        <w:spacing w:before="61" w:line="381" w:lineRule="exact"/>
        <w:rPr>
          <w:rFonts w:ascii="Arial Unicode MS" w:hAnsi="Arial Unicode MS" w:cs="Arial Unicode MS"/>
          <w:color w:val="365F91"/>
          <w:sz w:val="27"/>
          <w:szCs w:val="27"/>
          <w:lang w:val="it-IT"/>
        </w:rPr>
        <w:sectPr w:rsidR="008A1CB9" w:rsidSect="00E43ADD">
          <w:headerReference w:type="default" r:id="rId36"/>
          <w:footerReference w:type="default" r:id="rId37"/>
          <w:pgSz w:w="11906" w:h="16838" w:code="9"/>
          <w:pgMar w:top="1134" w:right="992" w:bottom="1418" w:left="1134" w:header="680" w:footer="709" w:gutter="0"/>
          <w:cols w:space="708"/>
          <w:docGrid w:linePitch="360"/>
        </w:sectPr>
      </w:pPr>
    </w:p>
    <w:p w:rsidR="008A1CB9" w:rsidRDefault="008A1CB9" w:rsidP="008A1CB9">
      <w:pPr>
        <w:rPr>
          <w:rFonts w:ascii="Calibri" w:hAnsi="Calibri" w:cs="Calibri"/>
          <w:sz w:val="22"/>
          <w:szCs w:val="22"/>
          <w:lang w:val="it-IT"/>
        </w:rPr>
      </w:pPr>
    </w:p>
    <w:p w:rsidR="008A1CB9" w:rsidRPr="00774445" w:rsidRDefault="008A1CB9" w:rsidP="008A1CB9">
      <w:pPr>
        <w:pStyle w:val="Citazioneintensa"/>
        <w:rPr>
          <w:sz w:val="24"/>
          <w:szCs w:val="24"/>
          <w:lang w:val="it-IT" w:eastAsia="it-IT"/>
        </w:rPr>
      </w:pPr>
      <w:r>
        <w:rPr>
          <w:lang w:val="it-IT"/>
        </w:rPr>
        <w:tab/>
      </w:r>
      <w:r w:rsidRPr="00774445">
        <w:rPr>
          <w:sz w:val="24"/>
          <w:szCs w:val="24"/>
          <w:lang w:val="it-IT" w:eastAsia="it-IT"/>
        </w:rPr>
        <w:t>1</w:t>
      </w:r>
      <w:r w:rsidR="00F10559">
        <w:rPr>
          <w:sz w:val="24"/>
          <w:szCs w:val="24"/>
          <w:lang w:val="it-IT" w:eastAsia="it-IT"/>
        </w:rPr>
        <w:t>2</w:t>
      </w:r>
      <w:r w:rsidRPr="00774445">
        <w:rPr>
          <w:sz w:val="24"/>
          <w:szCs w:val="24"/>
          <w:lang w:val="it-IT" w:eastAsia="it-IT"/>
        </w:rPr>
        <w:t>.  PARTE FISSA E PARTE VARIABILE</w:t>
      </w:r>
    </w:p>
    <w:p w:rsidR="00C4600E" w:rsidRDefault="00C4600E" w:rsidP="00C4600E">
      <w:pPr>
        <w:spacing w:before="17" w:line="292" w:lineRule="exact"/>
        <w:ind w:left="1100" w:firstLine="458"/>
        <w:jc w:val="both"/>
      </w:pPr>
      <w:r>
        <w:rPr>
          <w:rFonts w:ascii="Calibri" w:hAnsi="Calibri" w:cs="Calibri"/>
          <w:color w:val="000000"/>
          <w:sz w:val="24"/>
          <w:szCs w:val="24"/>
        </w:rPr>
        <w:t>Dopo</w:t>
      </w:r>
      <w:r>
        <w:rPr>
          <w:rFonts w:ascii="Calibri" w:hAnsi="Calibri" w:cs="Calibri"/>
          <w:color w:val="000000"/>
          <w:spacing w:val="80"/>
          <w:sz w:val="24"/>
          <w:szCs w:val="24"/>
        </w:rPr>
        <w:t xml:space="preserve"> </w:t>
      </w:r>
      <w:r>
        <w:rPr>
          <w:rFonts w:ascii="Calibri" w:hAnsi="Calibri" w:cs="Calibri"/>
          <w:color w:val="000000"/>
          <w:sz w:val="24"/>
          <w:szCs w:val="24"/>
        </w:rPr>
        <w:t>aver</w:t>
      </w:r>
      <w:r>
        <w:rPr>
          <w:rFonts w:ascii="Calibri" w:hAnsi="Calibri" w:cs="Calibri"/>
          <w:color w:val="000000"/>
          <w:spacing w:val="82"/>
          <w:sz w:val="24"/>
          <w:szCs w:val="24"/>
        </w:rPr>
        <w:t xml:space="preserve"> </w:t>
      </w:r>
      <w:r>
        <w:rPr>
          <w:rFonts w:ascii="Calibri" w:hAnsi="Calibri" w:cs="Calibri"/>
          <w:color w:val="000000"/>
          <w:sz w:val="24"/>
          <w:szCs w:val="24"/>
        </w:rPr>
        <w:t>valutato</w:t>
      </w:r>
      <w:r>
        <w:rPr>
          <w:rFonts w:ascii="Calibri" w:hAnsi="Calibri" w:cs="Calibri"/>
          <w:color w:val="000000"/>
          <w:spacing w:val="80"/>
          <w:sz w:val="24"/>
          <w:szCs w:val="24"/>
        </w:rPr>
        <w:t xml:space="preserve"> </w:t>
      </w:r>
      <w:r>
        <w:rPr>
          <w:rFonts w:ascii="Calibri" w:hAnsi="Calibri" w:cs="Calibri"/>
          <w:color w:val="000000"/>
          <w:sz w:val="24"/>
          <w:szCs w:val="24"/>
        </w:rPr>
        <w:t>l’ammontare</w:t>
      </w:r>
      <w:r>
        <w:rPr>
          <w:rFonts w:ascii="Calibri" w:hAnsi="Calibri" w:cs="Calibri"/>
          <w:color w:val="000000"/>
          <w:spacing w:val="80"/>
          <w:sz w:val="24"/>
          <w:szCs w:val="24"/>
        </w:rPr>
        <w:t xml:space="preserve"> </w:t>
      </w:r>
      <w:r>
        <w:rPr>
          <w:rFonts w:ascii="Calibri" w:hAnsi="Calibri" w:cs="Calibri"/>
          <w:color w:val="000000"/>
          <w:sz w:val="24"/>
          <w:szCs w:val="24"/>
        </w:rPr>
        <w:t>dei</w:t>
      </w:r>
      <w:r>
        <w:rPr>
          <w:rFonts w:ascii="Calibri" w:hAnsi="Calibri" w:cs="Calibri"/>
          <w:color w:val="000000"/>
          <w:spacing w:val="81"/>
          <w:sz w:val="24"/>
          <w:szCs w:val="24"/>
        </w:rPr>
        <w:t xml:space="preserve"> </w:t>
      </w:r>
      <w:r>
        <w:rPr>
          <w:rFonts w:ascii="Calibri" w:hAnsi="Calibri" w:cs="Calibri"/>
          <w:color w:val="000000"/>
          <w:sz w:val="24"/>
          <w:szCs w:val="24"/>
        </w:rPr>
        <w:t>costi</w:t>
      </w:r>
      <w:r>
        <w:rPr>
          <w:rFonts w:ascii="Calibri" w:hAnsi="Calibri" w:cs="Calibri"/>
          <w:color w:val="000000"/>
          <w:spacing w:val="80"/>
          <w:sz w:val="24"/>
          <w:szCs w:val="24"/>
        </w:rPr>
        <w:t xml:space="preserve"> </w:t>
      </w:r>
      <w:r>
        <w:rPr>
          <w:rFonts w:ascii="Calibri" w:hAnsi="Calibri" w:cs="Calibri"/>
          <w:color w:val="000000"/>
          <w:sz w:val="24"/>
          <w:szCs w:val="24"/>
        </w:rPr>
        <w:t>relativi</w:t>
      </w:r>
      <w:r>
        <w:rPr>
          <w:rFonts w:ascii="Calibri" w:hAnsi="Calibri" w:cs="Calibri"/>
          <w:color w:val="000000"/>
          <w:spacing w:val="80"/>
          <w:sz w:val="24"/>
          <w:szCs w:val="24"/>
        </w:rPr>
        <w:t xml:space="preserve"> </w:t>
      </w:r>
      <w:r>
        <w:rPr>
          <w:rFonts w:ascii="Calibri" w:hAnsi="Calibri" w:cs="Calibri"/>
          <w:color w:val="000000"/>
          <w:sz w:val="24"/>
          <w:szCs w:val="24"/>
        </w:rPr>
        <w:t>a</w:t>
      </w:r>
      <w:r>
        <w:rPr>
          <w:rFonts w:ascii="Calibri" w:hAnsi="Calibri" w:cs="Calibri"/>
          <w:color w:val="000000"/>
          <w:spacing w:val="81"/>
          <w:sz w:val="24"/>
          <w:szCs w:val="24"/>
        </w:rPr>
        <w:t xml:space="preserve"> </w:t>
      </w:r>
      <w:r>
        <w:rPr>
          <w:rFonts w:ascii="Calibri" w:hAnsi="Calibri" w:cs="Calibri"/>
          <w:color w:val="000000"/>
          <w:sz w:val="24"/>
          <w:szCs w:val="24"/>
        </w:rPr>
        <w:t>ciascuna</w:t>
      </w:r>
      <w:r>
        <w:rPr>
          <w:rFonts w:ascii="Calibri" w:hAnsi="Calibri" w:cs="Calibri"/>
          <w:color w:val="000000"/>
          <w:spacing w:val="81"/>
          <w:sz w:val="24"/>
          <w:szCs w:val="24"/>
        </w:rPr>
        <w:t xml:space="preserve"> </w:t>
      </w:r>
      <w:r>
        <w:rPr>
          <w:rFonts w:ascii="Calibri" w:hAnsi="Calibri" w:cs="Calibri"/>
          <w:color w:val="000000"/>
          <w:sz w:val="24"/>
          <w:szCs w:val="24"/>
        </w:rPr>
        <w:t>macrocategoria</w:t>
      </w:r>
      <w:r>
        <w:rPr>
          <w:rFonts w:ascii="Calibri" w:hAnsi="Calibri" w:cs="Calibri"/>
          <w:color w:val="000000"/>
          <w:spacing w:val="80"/>
          <w:sz w:val="24"/>
          <w:szCs w:val="24"/>
        </w:rPr>
        <w:t xml:space="preserve"> </w:t>
      </w:r>
      <w:r>
        <w:rPr>
          <w:rFonts w:ascii="Calibri" w:hAnsi="Calibri" w:cs="Calibri"/>
          <w:color w:val="000000"/>
          <w:sz w:val="24"/>
          <w:szCs w:val="24"/>
        </w:rPr>
        <w:t>prevista</w:t>
      </w:r>
      <w:r>
        <w:rPr>
          <w:lang w:val="it-IT"/>
        </w:rPr>
        <w:t xml:space="preserve"> </w:t>
      </w:r>
      <w:r>
        <w:rPr>
          <w:rFonts w:ascii="Calibri" w:hAnsi="Calibri" w:cs="Calibri"/>
          <w:color w:val="000000"/>
          <w:spacing w:val="6"/>
          <w:sz w:val="24"/>
          <w:szCs w:val="24"/>
        </w:rPr>
        <w:t>dall’allegato I del D.P.R. 158/99</w:t>
      </w:r>
      <w:r>
        <w:rPr>
          <w:rFonts w:ascii="Calibri" w:hAnsi="Calibri" w:cs="Calibri"/>
          <w:color w:val="000000"/>
          <w:spacing w:val="7"/>
          <w:sz w:val="24"/>
          <w:szCs w:val="24"/>
        </w:rPr>
        <w:t>, è possibile determinare i costi complessivi afferenti la</w:t>
      </w:r>
      <w:r>
        <w:rPr>
          <w:lang w:val="it-IT"/>
        </w:rPr>
        <w:t xml:space="preserve"> </w:t>
      </w:r>
      <w:r>
        <w:rPr>
          <w:rFonts w:ascii="Calibri" w:hAnsi="Calibri" w:cs="Calibri"/>
          <w:color w:val="000000"/>
          <w:sz w:val="24"/>
          <w:szCs w:val="24"/>
        </w:rPr>
        <w:t>gestione del ciclo dei rifiuti solidi urbani.</w:t>
      </w:r>
    </w:p>
    <w:p w:rsidR="00C4600E" w:rsidRPr="00522C9F" w:rsidRDefault="00C4600E" w:rsidP="00C4600E">
      <w:pPr>
        <w:autoSpaceDE w:val="0"/>
        <w:autoSpaceDN w:val="0"/>
        <w:adjustRightInd w:val="0"/>
        <w:ind w:left="1100" w:firstLine="458"/>
        <w:jc w:val="both"/>
        <w:rPr>
          <w:rFonts w:ascii="Calibri" w:hAnsi="Calibri" w:cs="Calibri"/>
          <w:sz w:val="23"/>
          <w:szCs w:val="23"/>
          <w:lang w:val="it-IT" w:eastAsia="it-IT"/>
        </w:rPr>
      </w:pPr>
      <w:r>
        <w:rPr>
          <w:rFonts w:ascii="Calibri" w:hAnsi="Calibri" w:cs="Calibri"/>
          <w:color w:val="000000"/>
          <w:spacing w:val="2"/>
          <w:sz w:val="24"/>
          <w:szCs w:val="24"/>
        </w:rPr>
        <w:t>Sulla base di quanto rilevato dalla gestione sono stati elaborati i costi previsionali relativi al</w:t>
      </w:r>
      <w:r>
        <w:rPr>
          <w:lang w:val="it-IT"/>
        </w:rPr>
        <w:t xml:space="preserve"> </w:t>
      </w:r>
      <w:r>
        <w:rPr>
          <w:rFonts w:ascii="Calibri" w:hAnsi="Calibri" w:cs="Calibri"/>
          <w:color w:val="000000"/>
          <w:spacing w:val="3"/>
          <w:sz w:val="24"/>
          <w:szCs w:val="24"/>
        </w:rPr>
        <w:t>servizio di raccolta e smaltimento dei rifiuti solidi urbani del Comune d</w:t>
      </w:r>
      <w:r>
        <w:rPr>
          <w:rFonts w:ascii="Calibri" w:hAnsi="Calibri" w:cs="Calibri"/>
          <w:color w:val="000000"/>
          <w:spacing w:val="3"/>
          <w:sz w:val="24"/>
          <w:szCs w:val="24"/>
          <w:lang w:val="it-IT"/>
        </w:rPr>
        <w:t xml:space="preserve">i </w:t>
      </w:r>
      <w:r>
        <w:rPr>
          <w:rFonts w:ascii="Calibri" w:hAnsi="Calibri" w:cs="Calibri"/>
          <w:b/>
          <w:color w:val="000000"/>
          <w:sz w:val="24"/>
          <w:szCs w:val="24"/>
          <w:lang w:val="it-IT"/>
        </w:rPr>
        <w:t>Policoro</w:t>
      </w:r>
      <w:r>
        <w:rPr>
          <w:rFonts w:ascii="Calibri" w:hAnsi="Calibri" w:cs="Calibri"/>
          <w:b/>
          <w:color w:val="000000"/>
          <w:spacing w:val="173"/>
          <w:sz w:val="24"/>
          <w:szCs w:val="24"/>
        </w:rPr>
        <w:t xml:space="preserve"> </w:t>
      </w:r>
      <w:r>
        <w:rPr>
          <w:rFonts w:ascii="Calibri" w:hAnsi="Calibri" w:cs="Calibri"/>
          <w:color w:val="000000"/>
          <w:sz w:val="24"/>
          <w:szCs w:val="24"/>
        </w:rPr>
        <w:t>in</w:t>
      </w:r>
      <w:r>
        <w:rPr>
          <w:lang w:val="it-IT"/>
        </w:rPr>
        <w:t xml:space="preserve"> </w:t>
      </w:r>
      <w:r>
        <w:rPr>
          <w:rFonts w:ascii="Calibri" w:hAnsi="Calibri" w:cs="Calibri"/>
          <w:color w:val="000000"/>
          <w:sz w:val="24"/>
          <w:szCs w:val="24"/>
        </w:rPr>
        <w:t>riferimento al periodo 201</w:t>
      </w:r>
      <w:r w:rsidR="008C68F2">
        <w:rPr>
          <w:rFonts w:ascii="Calibri" w:hAnsi="Calibri" w:cs="Calibri"/>
          <w:color w:val="000000"/>
          <w:sz w:val="24"/>
          <w:szCs w:val="24"/>
          <w:lang w:val="it-IT"/>
        </w:rPr>
        <w:t>6</w:t>
      </w:r>
    </w:p>
    <w:p w:rsidR="00C4600E" w:rsidRDefault="00C4600E" w:rsidP="00C4600E">
      <w:pPr>
        <w:autoSpaceDE w:val="0"/>
        <w:autoSpaceDN w:val="0"/>
        <w:adjustRightInd w:val="0"/>
        <w:ind w:left="1100" w:firstLine="458"/>
        <w:jc w:val="both"/>
        <w:rPr>
          <w:rFonts w:ascii="Calibri" w:hAnsi="Calibri" w:cs="Calibri"/>
          <w:sz w:val="23"/>
          <w:szCs w:val="23"/>
          <w:lang w:val="it-IT" w:eastAsia="it-IT"/>
        </w:rPr>
      </w:pPr>
      <w:r>
        <w:rPr>
          <w:rFonts w:ascii="Calibri" w:hAnsi="Calibri" w:cs="Calibri"/>
          <w:sz w:val="23"/>
          <w:szCs w:val="23"/>
          <w:lang w:val="it-IT" w:eastAsia="it-IT"/>
        </w:rPr>
        <w:t>Per il calcolo della tariffa binomia occorre definire i costi inerenti la componente fissa e la componente variabile della tariffa, determinata in base a quanto disposto dal metodo normalizzato.</w:t>
      </w:r>
    </w:p>
    <w:p w:rsidR="00C4600E" w:rsidRPr="00C4600E" w:rsidRDefault="00C4600E" w:rsidP="00C4600E">
      <w:pPr>
        <w:autoSpaceDE w:val="0"/>
        <w:autoSpaceDN w:val="0"/>
        <w:adjustRightInd w:val="0"/>
        <w:ind w:left="1100" w:firstLine="458"/>
        <w:jc w:val="both"/>
        <w:rPr>
          <w:rFonts w:ascii="Calibri" w:hAnsi="Calibri" w:cs="Calibri"/>
          <w:sz w:val="24"/>
          <w:szCs w:val="24"/>
          <w:lang w:val="it-IT"/>
        </w:rPr>
      </w:pPr>
      <w:r w:rsidRPr="00C4600E">
        <w:rPr>
          <w:rFonts w:ascii="Calibri" w:hAnsi="Calibri" w:cs="Calibri"/>
          <w:sz w:val="24"/>
          <w:szCs w:val="24"/>
        </w:rPr>
        <w:t>I costi di seguito indicati, previsti per l’anno 201</w:t>
      </w:r>
      <w:r w:rsidR="00E00EE3">
        <w:rPr>
          <w:rFonts w:ascii="Calibri" w:hAnsi="Calibri" w:cs="Calibri"/>
          <w:sz w:val="24"/>
          <w:szCs w:val="24"/>
          <w:lang w:val="it-IT"/>
        </w:rPr>
        <w:t>6</w:t>
      </w:r>
      <w:r w:rsidRPr="00C4600E">
        <w:rPr>
          <w:rFonts w:ascii="Calibri" w:hAnsi="Calibri" w:cs="Calibri"/>
          <w:sz w:val="24"/>
          <w:szCs w:val="24"/>
        </w:rPr>
        <w:t>,  devono essere integralmente coperti dal</w:t>
      </w:r>
      <w:r w:rsidRPr="00C4600E">
        <w:rPr>
          <w:lang w:val="it-IT"/>
        </w:rPr>
        <w:t xml:space="preserve"> </w:t>
      </w:r>
      <w:r w:rsidRPr="00C4600E">
        <w:rPr>
          <w:rFonts w:ascii="Calibri" w:hAnsi="Calibri" w:cs="Calibri"/>
          <w:spacing w:val="5"/>
          <w:sz w:val="24"/>
          <w:szCs w:val="24"/>
        </w:rPr>
        <w:t xml:space="preserve">gettito della </w:t>
      </w:r>
      <w:r w:rsidRPr="00C4600E">
        <w:rPr>
          <w:rFonts w:ascii="Calibri" w:hAnsi="Calibri" w:cs="Calibri"/>
          <w:spacing w:val="5"/>
          <w:sz w:val="24"/>
          <w:szCs w:val="24"/>
          <w:lang w:val="it-IT"/>
        </w:rPr>
        <w:t>TARI.</w:t>
      </w:r>
    </w:p>
    <w:p w:rsidR="00C4600E" w:rsidRDefault="00C4600E" w:rsidP="008A1CB9">
      <w:pPr>
        <w:autoSpaceDE w:val="0"/>
        <w:autoSpaceDN w:val="0"/>
        <w:adjustRightInd w:val="0"/>
        <w:ind w:left="1134" w:firstLine="282"/>
        <w:jc w:val="both"/>
        <w:rPr>
          <w:rFonts w:ascii="Calibri" w:hAnsi="Calibri" w:cs="Calibri"/>
          <w:sz w:val="24"/>
          <w:szCs w:val="24"/>
          <w:lang w:val="it-IT" w:eastAsia="it-IT"/>
        </w:rPr>
      </w:pPr>
    </w:p>
    <w:p w:rsidR="008A1CB9" w:rsidRPr="001E4C94" w:rsidRDefault="008A1CB9" w:rsidP="008A1CB9">
      <w:pPr>
        <w:autoSpaceDE w:val="0"/>
        <w:autoSpaceDN w:val="0"/>
        <w:adjustRightInd w:val="0"/>
        <w:ind w:left="1134" w:hanging="34"/>
        <w:jc w:val="both"/>
        <w:rPr>
          <w:rFonts w:ascii="Calibri" w:hAnsi="Calibri" w:cs="Calibri"/>
          <w:sz w:val="24"/>
          <w:szCs w:val="24"/>
          <w:lang w:val="it-IT" w:eastAsia="it-IT"/>
        </w:rPr>
      </w:pPr>
      <w:r>
        <w:rPr>
          <w:rFonts w:ascii="Calibri" w:hAnsi="Calibri" w:cs="Calibri"/>
          <w:color w:val="000000"/>
          <w:sz w:val="24"/>
          <w:szCs w:val="24"/>
          <w:lang w:val="it-IT"/>
        </w:rPr>
        <w:t>I</w:t>
      </w:r>
      <w:r>
        <w:rPr>
          <w:rFonts w:ascii="Calibri" w:hAnsi="Calibri" w:cs="Calibri"/>
          <w:color w:val="000000"/>
          <w:spacing w:val="70"/>
          <w:sz w:val="24"/>
          <w:szCs w:val="24"/>
        </w:rPr>
        <w:t xml:space="preserve"> </w:t>
      </w:r>
      <w:r>
        <w:rPr>
          <w:rFonts w:ascii="Calibri" w:hAnsi="Calibri" w:cs="Calibri"/>
          <w:color w:val="000000"/>
          <w:sz w:val="24"/>
          <w:szCs w:val="24"/>
        </w:rPr>
        <w:t>costi</w:t>
      </w:r>
      <w:r>
        <w:rPr>
          <w:rFonts w:ascii="Calibri" w:hAnsi="Calibri" w:cs="Calibri"/>
          <w:color w:val="000000"/>
          <w:spacing w:val="70"/>
          <w:sz w:val="24"/>
          <w:szCs w:val="24"/>
        </w:rPr>
        <w:t xml:space="preserve"> </w:t>
      </w:r>
      <w:r>
        <w:rPr>
          <w:rFonts w:ascii="Calibri" w:hAnsi="Calibri" w:cs="Calibri"/>
          <w:color w:val="000000"/>
          <w:sz w:val="24"/>
          <w:szCs w:val="24"/>
        </w:rPr>
        <w:t>di</w:t>
      </w:r>
      <w:r>
        <w:rPr>
          <w:rFonts w:ascii="Calibri" w:hAnsi="Calibri" w:cs="Calibri"/>
          <w:color w:val="000000"/>
          <w:spacing w:val="70"/>
          <w:sz w:val="24"/>
          <w:szCs w:val="24"/>
        </w:rPr>
        <w:t xml:space="preserve"> </w:t>
      </w:r>
      <w:r>
        <w:rPr>
          <w:rFonts w:ascii="Calibri" w:hAnsi="Calibri" w:cs="Calibri"/>
          <w:color w:val="000000"/>
          <w:sz w:val="24"/>
          <w:szCs w:val="24"/>
        </w:rPr>
        <w:t>gestione</w:t>
      </w:r>
      <w:r>
        <w:rPr>
          <w:rFonts w:ascii="Calibri" w:hAnsi="Calibri" w:cs="Calibri"/>
          <w:color w:val="000000"/>
          <w:spacing w:val="70"/>
          <w:sz w:val="24"/>
          <w:szCs w:val="24"/>
        </w:rPr>
        <w:t xml:space="preserve"> </w:t>
      </w:r>
      <w:r>
        <w:rPr>
          <w:rFonts w:ascii="Calibri" w:hAnsi="Calibri" w:cs="Calibri"/>
          <w:color w:val="000000"/>
          <w:sz w:val="24"/>
          <w:szCs w:val="24"/>
        </w:rPr>
        <w:t>del</w:t>
      </w:r>
      <w:r>
        <w:rPr>
          <w:rFonts w:ascii="Calibri" w:hAnsi="Calibri" w:cs="Calibri"/>
          <w:color w:val="000000"/>
          <w:spacing w:val="70"/>
          <w:sz w:val="24"/>
          <w:szCs w:val="24"/>
        </w:rPr>
        <w:t xml:space="preserve"> </w:t>
      </w:r>
      <w:r>
        <w:rPr>
          <w:rFonts w:ascii="Calibri" w:hAnsi="Calibri" w:cs="Calibri"/>
          <w:color w:val="000000"/>
          <w:sz w:val="24"/>
          <w:szCs w:val="24"/>
        </w:rPr>
        <w:t>servizio</w:t>
      </w:r>
      <w:r>
        <w:rPr>
          <w:rFonts w:ascii="Calibri" w:hAnsi="Calibri" w:cs="Calibri"/>
          <w:color w:val="000000"/>
          <w:spacing w:val="69"/>
          <w:sz w:val="24"/>
          <w:szCs w:val="24"/>
        </w:rPr>
        <w:t xml:space="preserve"> </w:t>
      </w:r>
      <w:r>
        <w:rPr>
          <w:rFonts w:ascii="Calibri" w:hAnsi="Calibri" w:cs="Calibri"/>
          <w:color w:val="000000"/>
          <w:sz w:val="24"/>
          <w:szCs w:val="24"/>
          <w:lang w:val="it-IT"/>
        </w:rPr>
        <w:t>sotto</w:t>
      </w:r>
      <w:r>
        <w:rPr>
          <w:rFonts w:ascii="Calibri" w:hAnsi="Calibri" w:cs="Calibri"/>
          <w:color w:val="000000"/>
          <w:spacing w:val="71"/>
          <w:sz w:val="24"/>
          <w:szCs w:val="24"/>
        </w:rPr>
        <w:t xml:space="preserve"> </w:t>
      </w:r>
      <w:r>
        <w:rPr>
          <w:rFonts w:ascii="Calibri" w:hAnsi="Calibri" w:cs="Calibri"/>
          <w:color w:val="000000"/>
          <w:sz w:val="24"/>
          <w:szCs w:val="24"/>
        </w:rPr>
        <w:t>riportati</w:t>
      </w:r>
      <w:r>
        <w:rPr>
          <w:rFonts w:ascii="Calibri" w:hAnsi="Calibri" w:cs="Calibri"/>
          <w:color w:val="000000"/>
          <w:spacing w:val="70"/>
          <w:sz w:val="24"/>
          <w:szCs w:val="24"/>
        </w:rPr>
        <w:t xml:space="preserve"> </w:t>
      </w:r>
      <w:r>
        <w:rPr>
          <w:rFonts w:ascii="Calibri" w:hAnsi="Calibri" w:cs="Calibri"/>
          <w:color w:val="000000"/>
          <w:sz w:val="24"/>
          <w:szCs w:val="24"/>
        </w:rPr>
        <w:t>sono</w:t>
      </w:r>
      <w:r>
        <w:rPr>
          <w:rFonts w:ascii="Calibri" w:hAnsi="Calibri" w:cs="Calibri"/>
          <w:color w:val="000000"/>
          <w:spacing w:val="69"/>
          <w:sz w:val="24"/>
          <w:szCs w:val="24"/>
        </w:rPr>
        <w:t xml:space="preserve"> </w:t>
      </w:r>
      <w:r>
        <w:rPr>
          <w:rFonts w:ascii="Calibri" w:hAnsi="Calibri" w:cs="Calibri"/>
          <w:color w:val="000000"/>
          <w:sz w:val="24"/>
          <w:szCs w:val="24"/>
        </w:rPr>
        <w:t>stati</w:t>
      </w:r>
      <w:r>
        <w:rPr>
          <w:rFonts w:ascii="Calibri" w:hAnsi="Calibri" w:cs="Calibri"/>
          <w:color w:val="000000"/>
          <w:spacing w:val="70"/>
          <w:sz w:val="24"/>
          <w:szCs w:val="24"/>
        </w:rPr>
        <w:t xml:space="preserve"> </w:t>
      </w:r>
      <w:r>
        <w:rPr>
          <w:rFonts w:ascii="Calibri" w:hAnsi="Calibri" w:cs="Calibri"/>
          <w:color w:val="000000"/>
          <w:sz w:val="24"/>
          <w:szCs w:val="24"/>
        </w:rPr>
        <w:t>riclassificati</w:t>
      </w:r>
      <w:r>
        <w:rPr>
          <w:rFonts w:ascii="Calibri" w:hAnsi="Calibri" w:cs="Calibri"/>
          <w:color w:val="000000"/>
          <w:spacing w:val="69"/>
          <w:sz w:val="24"/>
          <w:szCs w:val="24"/>
        </w:rPr>
        <w:t xml:space="preserve"> </w:t>
      </w:r>
      <w:r>
        <w:rPr>
          <w:rFonts w:ascii="Calibri" w:hAnsi="Calibri" w:cs="Calibri"/>
          <w:color w:val="000000"/>
          <w:sz w:val="24"/>
          <w:szCs w:val="24"/>
        </w:rPr>
        <w:t>al</w:t>
      </w:r>
      <w:r>
        <w:rPr>
          <w:rFonts w:ascii="Calibri" w:hAnsi="Calibri" w:cs="Calibri"/>
          <w:color w:val="000000"/>
          <w:spacing w:val="70"/>
          <w:sz w:val="24"/>
          <w:szCs w:val="24"/>
        </w:rPr>
        <w:t xml:space="preserve"> </w:t>
      </w:r>
      <w:r>
        <w:rPr>
          <w:rFonts w:ascii="Calibri" w:hAnsi="Calibri" w:cs="Calibri"/>
          <w:color w:val="000000"/>
          <w:sz w:val="24"/>
          <w:szCs w:val="24"/>
        </w:rPr>
        <w:t>fine</w:t>
      </w:r>
      <w:r>
        <w:rPr>
          <w:rFonts w:ascii="Calibri" w:hAnsi="Calibri" w:cs="Calibri"/>
          <w:color w:val="000000"/>
          <w:spacing w:val="70"/>
          <w:sz w:val="24"/>
          <w:szCs w:val="24"/>
        </w:rPr>
        <w:t xml:space="preserve"> </w:t>
      </w:r>
      <w:r>
        <w:rPr>
          <w:rFonts w:ascii="Calibri" w:hAnsi="Calibri" w:cs="Calibri"/>
          <w:color w:val="000000"/>
          <w:sz w:val="24"/>
          <w:szCs w:val="24"/>
        </w:rPr>
        <w:t>di</w:t>
      </w:r>
      <w:r>
        <w:rPr>
          <w:lang w:val="it-IT"/>
        </w:rPr>
        <w:t xml:space="preserve"> </w:t>
      </w:r>
      <w:r>
        <w:rPr>
          <w:rFonts w:ascii="Calibri" w:hAnsi="Calibri" w:cs="Calibri"/>
          <w:color w:val="000000"/>
          <w:spacing w:val="1"/>
          <w:sz w:val="24"/>
          <w:szCs w:val="24"/>
        </w:rPr>
        <w:t>evidenziare la componente fissa e la componente variabile del costo del servizio secondo lo</w:t>
      </w:r>
      <w:r>
        <w:rPr>
          <w:lang w:val="it-IT"/>
        </w:rPr>
        <w:t xml:space="preserve"> </w:t>
      </w:r>
      <w:r>
        <w:rPr>
          <w:rFonts w:ascii="Calibri" w:hAnsi="Calibri" w:cs="Calibri"/>
          <w:color w:val="000000"/>
          <w:sz w:val="24"/>
          <w:szCs w:val="24"/>
        </w:rPr>
        <w:t>schema proposto dall’allegato I del D.P.R. 158/99.</w:t>
      </w:r>
    </w:p>
    <w:p w:rsidR="008A1CB9" w:rsidRPr="00F2534E" w:rsidRDefault="008A1CB9" w:rsidP="008A1CB9">
      <w:pPr>
        <w:autoSpaceDE w:val="0"/>
        <w:autoSpaceDN w:val="0"/>
        <w:adjustRightInd w:val="0"/>
        <w:ind w:left="1100"/>
        <w:jc w:val="both"/>
        <w:rPr>
          <w:rFonts w:ascii="Calibri" w:hAnsi="Calibri" w:cs="Calibri"/>
          <w:sz w:val="24"/>
          <w:szCs w:val="24"/>
          <w:lang w:val="it-IT" w:eastAsia="it-IT"/>
        </w:rPr>
      </w:pPr>
      <w:r w:rsidRPr="00F2534E">
        <w:rPr>
          <w:rFonts w:ascii="Calibri" w:hAnsi="Calibri" w:cs="Calibri-Bold"/>
          <w:b/>
          <w:bCs/>
          <w:sz w:val="24"/>
          <w:szCs w:val="24"/>
          <w:lang w:val="it-IT" w:eastAsia="it-IT"/>
        </w:rPr>
        <w:t xml:space="preserve">a) fissi : </w:t>
      </w:r>
      <w:r w:rsidRPr="00F2534E">
        <w:rPr>
          <w:rFonts w:ascii="Calibri" w:hAnsi="Calibri" w:cs="Calibri"/>
          <w:sz w:val="24"/>
          <w:szCs w:val="24"/>
          <w:lang w:val="it-IT" w:eastAsia="it-IT"/>
        </w:rPr>
        <w:t>CSL + CARC + CGG + CCD + AC + CK</w:t>
      </w:r>
    </w:p>
    <w:p w:rsidR="008A1CB9" w:rsidRPr="00F2534E" w:rsidRDefault="008A1CB9" w:rsidP="008A1CB9">
      <w:pPr>
        <w:autoSpaceDE w:val="0"/>
        <w:autoSpaceDN w:val="0"/>
        <w:adjustRightInd w:val="0"/>
        <w:ind w:left="1100"/>
        <w:jc w:val="both"/>
        <w:rPr>
          <w:rFonts w:ascii="Calibri" w:hAnsi="Calibri" w:cs="Calibri"/>
          <w:sz w:val="24"/>
          <w:szCs w:val="24"/>
          <w:lang w:val="it-IT" w:eastAsia="it-IT"/>
        </w:rPr>
      </w:pPr>
      <w:r w:rsidRPr="00F2534E">
        <w:rPr>
          <w:rFonts w:ascii="Calibri" w:hAnsi="Calibri" w:cs="Calibri-Bold"/>
          <w:b/>
          <w:bCs/>
          <w:sz w:val="24"/>
          <w:szCs w:val="24"/>
          <w:lang w:val="it-IT" w:eastAsia="it-IT"/>
        </w:rPr>
        <w:t xml:space="preserve">b) variabili : </w:t>
      </w:r>
      <w:r w:rsidRPr="00F2534E">
        <w:rPr>
          <w:rFonts w:ascii="Calibri" w:hAnsi="Calibri" w:cs="Calibri"/>
          <w:sz w:val="24"/>
          <w:szCs w:val="24"/>
          <w:lang w:val="it-IT" w:eastAsia="it-IT"/>
        </w:rPr>
        <w:t>CRT + CTS +CRD + CTR</w:t>
      </w:r>
    </w:p>
    <w:p w:rsidR="008A1CB9" w:rsidRDefault="008A1CB9" w:rsidP="008A1CB9">
      <w:pPr>
        <w:autoSpaceDE w:val="0"/>
        <w:autoSpaceDN w:val="0"/>
        <w:adjustRightInd w:val="0"/>
        <w:ind w:left="1100" w:firstLine="316"/>
        <w:jc w:val="both"/>
        <w:rPr>
          <w:rFonts w:ascii="Calibri" w:hAnsi="Calibri" w:cs="Calibri"/>
          <w:sz w:val="24"/>
          <w:szCs w:val="24"/>
          <w:lang w:val="it-IT" w:eastAsia="it-IT"/>
        </w:rPr>
      </w:pPr>
      <w:r w:rsidRPr="00F2534E">
        <w:rPr>
          <w:rFonts w:ascii="Calibri" w:hAnsi="Calibri" w:cs="Calibri-Bold"/>
          <w:b/>
          <w:bCs/>
          <w:sz w:val="24"/>
          <w:szCs w:val="24"/>
          <w:lang w:val="it-IT" w:eastAsia="it-IT"/>
        </w:rPr>
        <w:t xml:space="preserve">La parte fissa </w:t>
      </w:r>
      <w:r w:rsidRPr="00F2534E">
        <w:rPr>
          <w:rFonts w:ascii="Calibri" w:hAnsi="Calibri" w:cs="Calibri"/>
          <w:sz w:val="24"/>
          <w:szCs w:val="24"/>
          <w:lang w:val="it-IT" w:eastAsia="it-IT"/>
        </w:rPr>
        <w:t xml:space="preserve">della tariffa è destinata alla copertura </w:t>
      </w:r>
      <w:r>
        <w:rPr>
          <w:rFonts w:ascii="Calibri" w:hAnsi="Calibri" w:cs="Calibri"/>
          <w:sz w:val="24"/>
          <w:szCs w:val="24"/>
          <w:lang w:val="it-IT" w:eastAsia="it-IT"/>
        </w:rPr>
        <w:t xml:space="preserve">delle componenti essenziali del </w:t>
      </w:r>
      <w:r w:rsidRPr="00F2534E">
        <w:rPr>
          <w:rFonts w:ascii="Calibri" w:hAnsi="Calibri" w:cs="Calibri"/>
          <w:sz w:val="24"/>
          <w:szCs w:val="24"/>
          <w:lang w:val="it-IT" w:eastAsia="it-IT"/>
        </w:rPr>
        <w:t xml:space="preserve">servizio, </w:t>
      </w:r>
      <w:r w:rsidRPr="00F2534E">
        <w:rPr>
          <w:rFonts w:ascii="Calibri" w:hAnsi="Calibri" w:cs="Calibri-Bold"/>
          <w:b/>
          <w:bCs/>
          <w:sz w:val="24"/>
          <w:szCs w:val="24"/>
          <w:lang w:val="it-IT" w:eastAsia="it-IT"/>
        </w:rPr>
        <w:t xml:space="preserve">la parte variabile </w:t>
      </w:r>
      <w:r w:rsidRPr="00F2534E">
        <w:rPr>
          <w:rFonts w:ascii="Calibri" w:hAnsi="Calibri" w:cs="Calibri"/>
          <w:sz w:val="24"/>
          <w:szCs w:val="24"/>
          <w:lang w:val="it-IT" w:eastAsia="it-IT"/>
        </w:rPr>
        <w:t>è correlata alla effettiva produzione di rifiuto.</w:t>
      </w:r>
    </w:p>
    <w:p w:rsidR="00230AA3" w:rsidRDefault="00230AA3" w:rsidP="008A1CB9">
      <w:pPr>
        <w:autoSpaceDE w:val="0"/>
        <w:autoSpaceDN w:val="0"/>
        <w:adjustRightInd w:val="0"/>
        <w:ind w:left="1100" w:firstLine="316"/>
        <w:jc w:val="both"/>
        <w:rPr>
          <w:rFonts w:ascii="Calibri" w:hAnsi="Calibri" w:cs="Calibri"/>
          <w:sz w:val="24"/>
          <w:szCs w:val="24"/>
          <w:lang w:val="it-IT" w:eastAsia="it-IT"/>
        </w:rPr>
      </w:pPr>
    </w:p>
    <w:p w:rsidR="00230AA3" w:rsidRDefault="00230AA3" w:rsidP="008A1CB9">
      <w:pPr>
        <w:autoSpaceDE w:val="0"/>
        <w:autoSpaceDN w:val="0"/>
        <w:adjustRightInd w:val="0"/>
        <w:ind w:left="1100" w:firstLine="316"/>
        <w:jc w:val="both"/>
        <w:rPr>
          <w:rFonts w:ascii="Calibri" w:hAnsi="Calibri" w:cs="Calibri"/>
          <w:sz w:val="24"/>
          <w:szCs w:val="24"/>
          <w:lang w:val="it-IT" w:eastAsia="it-IT"/>
        </w:rPr>
      </w:pPr>
    </w:p>
    <w:p w:rsidR="00230AA3" w:rsidRDefault="00230AA3" w:rsidP="008A1CB9">
      <w:pPr>
        <w:autoSpaceDE w:val="0"/>
        <w:autoSpaceDN w:val="0"/>
        <w:adjustRightInd w:val="0"/>
        <w:ind w:left="1100" w:firstLine="316"/>
        <w:jc w:val="both"/>
        <w:rPr>
          <w:rFonts w:ascii="Calibri" w:hAnsi="Calibri" w:cs="Calibri"/>
          <w:sz w:val="24"/>
          <w:szCs w:val="24"/>
          <w:lang w:val="it-IT" w:eastAsia="it-IT"/>
        </w:rPr>
      </w:pPr>
    </w:p>
    <w:p w:rsidR="00230AA3" w:rsidRDefault="00230AA3" w:rsidP="008A1CB9">
      <w:pPr>
        <w:autoSpaceDE w:val="0"/>
        <w:autoSpaceDN w:val="0"/>
        <w:adjustRightInd w:val="0"/>
        <w:ind w:left="1100" w:firstLine="316"/>
        <w:jc w:val="both"/>
        <w:rPr>
          <w:rFonts w:ascii="Calibri" w:hAnsi="Calibri" w:cs="Calibri"/>
          <w:sz w:val="24"/>
          <w:szCs w:val="24"/>
          <w:lang w:val="it-IT" w:eastAsia="it-IT"/>
        </w:rPr>
      </w:pPr>
    </w:p>
    <w:p w:rsidR="001A254D" w:rsidRDefault="001A254D" w:rsidP="008A1CB9">
      <w:pPr>
        <w:autoSpaceDE w:val="0"/>
        <w:autoSpaceDN w:val="0"/>
        <w:adjustRightInd w:val="0"/>
        <w:ind w:left="1100" w:firstLine="316"/>
        <w:jc w:val="both"/>
        <w:rPr>
          <w:rFonts w:ascii="Calibri" w:hAnsi="Calibri" w:cs="Calibri"/>
          <w:sz w:val="24"/>
          <w:szCs w:val="24"/>
          <w:lang w:val="it-IT" w:eastAsia="it-IT"/>
        </w:rPr>
      </w:pPr>
    </w:p>
    <w:p w:rsidR="001A254D" w:rsidRDefault="001A254D" w:rsidP="008A1CB9">
      <w:pPr>
        <w:autoSpaceDE w:val="0"/>
        <w:autoSpaceDN w:val="0"/>
        <w:adjustRightInd w:val="0"/>
        <w:ind w:left="1100" w:firstLine="316"/>
        <w:jc w:val="both"/>
        <w:rPr>
          <w:rFonts w:ascii="Calibri" w:hAnsi="Calibri" w:cs="Calibri"/>
          <w:sz w:val="24"/>
          <w:szCs w:val="24"/>
          <w:lang w:val="it-IT" w:eastAsia="it-IT"/>
        </w:rPr>
      </w:pPr>
    </w:p>
    <w:p w:rsidR="008A1CB9" w:rsidRDefault="008A1CB9" w:rsidP="008A1CB9">
      <w:pPr>
        <w:autoSpaceDE w:val="0"/>
        <w:autoSpaceDN w:val="0"/>
        <w:adjustRightInd w:val="0"/>
        <w:ind w:left="1100" w:firstLine="316"/>
        <w:jc w:val="both"/>
        <w:rPr>
          <w:rFonts w:ascii="Calibri" w:hAnsi="Calibri" w:cs="Calibri"/>
          <w:sz w:val="24"/>
          <w:szCs w:val="24"/>
          <w:lang w:val="it-IT" w:eastAsia="it-IT"/>
        </w:rPr>
      </w:pPr>
    </w:p>
    <w:tbl>
      <w:tblPr>
        <w:tblW w:w="6720" w:type="dxa"/>
        <w:tblInd w:w="2031" w:type="dxa"/>
        <w:tblCellMar>
          <w:left w:w="70" w:type="dxa"/>
          <w:right w:w="70" w:type="dxa"/>
        </w:tblCellMar>
        <w:tblLook w:val="04A0" w:firstRow="1" w:lastRow="0" w:firstColumn="1" w:lastColumn="0" w:noHBand="0" w:noVBand="1"/>
      </w:tblPr>
      <w:tblGrid>
        <w:gridCol w:w="4768"/>
        <w:gridCol w:w="1952"/>
      </w:tblGrid>
      <w:tr w:rsidR="00230AA3" w:rsidRPr="00230AA3" w:rsidTr="00230AA3">
        <w:trPr>
          <w:trHeight w:val="435"/>
        </w:trPr>
        <w:tc>
          <w:tcPr>
            <w:tcW w:w="6720" w:type="dxa"/>
            <w:gridSpan w:val="2"/>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230AA3" w:rsidRPr="00230AA3" w:rsidRDefault="00230AA3" w:rsidP="00230AA3">
            <w:pPr>
              <w:jc w:val="center"/>
              <w:rPr>
                <w:rFonts w:ascii="Calibri" w:hAnsi="Calibri"/>
                <w:b/>
                <w:bCs/>
                <w:color w:val="000000"/>
                <w:sz w:val="32"/>
                <w:szCs w:val="32"/>
                <w:lang w:val="it-IT" w:eastAsia="it-IT"/>
              </w:rPr>
            </w:pPr>
            <w:r w:rsidRPr="00230AA3">
              <w:rPr>
                <w:rFonts w:ascii="Calibri" w:hAnsi="Calibri"/>
                <w:b/>
                <w:bCs/>
                <w:color w:val="000000"/>
                <w:sz w:val="32"/>
                <w:szCs w:val="32"/>
                <w:lang w:val="it-IT" w:eastAsia="it-IT"/>
              </w:rPr>
              <w:t>Prospetto riassuntivo</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CG - Costi operativi di Gestione</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1.730.470,08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CC- Costi comuni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734.103,19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CK - Costi d'uso del capitale</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110.749,22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Minori entrate per riduzioni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330.000,00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Agevolazioni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Contributo Comune per agevolazioni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jc w:val="right"/>
              <w:rPr>
                <w:rFonts w:ascii="Calibri" w:hAnsi="Calibri"/>
                <w:b/>
                <w:bCs/>
                <w:color w:val="000000"/>
                <w:sz w:val="22"/>
                <w:szCs w:val="22"/>
                <w:lang w:val="it-IT" w:eastAsia="it-IT"/>
              </w:rPr>
            </w:pPr>
            <w:r w:rsidRPr="00230AA3">
              <w:rPr>
                <w:rFonts w:ascii="Calibri" w:hAnsi="Calibri"/>
                <w:b/>
                <w:bCs/>
                <w:color w:val="000000"/>
                <w:sz w:val="22"/>
                <w:szCs w:val="22"/>
                <w:lang w:val="it-IT" w:eastAsia="it-IT"/>
              </w:rPr>
              <w:t>Totale costi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 xml:space="preserve"> €         2.905.322,49 </w:t>
            </w:r>
          </w:p>
        </w:tc>
      </w:tr>
      <w:tr w:rsidR="00230AA3" w:rsidRPr="00230AA3" w:rsidTr="00230AA3">
        <w:trPr>
          <w:trHeight w:val="315"/>
        </w:trPr>
        <w:tc>
          <w:tcPr>
            <w:tcW w:w="4768" w:type="dxa"/>
            <w:tcBorders>
              <w:top w:val="nil"/>
              <w:left w:val="nil"/>
              <w:bottom w:val="nil"/>
              <w:right w:val="nil"/>
            </w:tcBorders>
            <w:shd w:val="clear" w:color="auto" w:fill="auto"/>
            <w:noWrap/>
            <w:vAlign w:val="bottom"/>
            <w:hideMark/>
          </w:tcPr>
          <w:p w:rsidR="00230AA3" w:rsidRPr="00230AA3" w:rsidRDefault="00230AA3" w:rsidP="00230AA3">
            <w:pPr>
              <w:jc w:val="right"/>
              <w:rPr>
                <w:rFonts w:ascii="Calibri" w:hAnsi="Calibri"/>
                <w:b/>
                <w:bCs/>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b/>
                <w:bCs/>
                <w:color w:val="000000"/>
                <w:sz w:val="22"/>
                <w:szCs w:val="22"/>
                <w:lang w:val="it-IT" w:eastAsia="it-IT"/>
              </w:rPr>
            </w:pPr>
          </w:p>
        </w:tc>
      </w:tr>
      <w:tr w:rsidR="00230AA3" w:rsidRPr="00230AA3" w:rsidTr="00230AA3">
        <w:trPr>
          <w:trHeight w:val="300"/>
        </w:trPr>
        <w:tc>
          <w:tcPr>
            <w:tcW w:w="4768" w:type="dxa"/>
            <w:tcBorders>
              <w:top w:val="nil"/>
              <w:left w:val="nil"/>
              <w:bottom w:val="nil"/>
              <w:right w:val="nil"/>
            </w:tcBorders>
            <w:shd w:val="clear" w:color="auto" w:fill="auto"/>
            <w:noWrap/>
            <w:vAlign w:val="bottom"/>
            <w:hideMark/>
          </w:tcPr>
          <w:p w:rsidR="00230AA3" w:rsidRDefault="00230AA3" w:rsidP="00230AA3">
            <w:pPr>
              <w:rPr>
                <w:rFonts w:ascii="Calibri" w:hAnsi="Calibri"/>
                <w:color w:val="000000"/>
                <w:sz w:val="22"/>
                <w:szCs w:val="22"/>
                <w:lang w:val="it-IT" w:eastAsia="it-IT"/>
              </w:rPr>
            </w:pPr>
          </w:p>
          <w:p w:rsidR="000579D4" w:rsidRDefault="000579D4" w:rsidP="00230AA3">
            <w:pPr>
              <w:rPr>
                <w:rFonts w:ascii="Calibri" w:hAnsi="Calibri"/>
                <w:color w:val="000000"/>
                <w:sz w:val="22"/>
                <w:szCs w:val="22"/>
                <w:lang w:val="it-IT" w:eastAsia="it-IT"/>
              </w:rPr>
            </w:pPr>
          </w:p>
          <w:p w:rsidR="000579D4" w:rsidRDefault="000579D4" w:rsidP="00230AA3">
            <w:pPr>
              <w:rPr>
                <w:rFonts w:ascii="Calibri" w:hAnsi="Calibri"/>
                <w:color w:val="000000"/>
                <w:sz w:val="22"/>
                <w:szCs w:val="22"/>
                <w:lang w:val="it-IT" w:eastAsia="it-IT"/>
              </w:rPr>
            </w:pPr>
          </w:p>
          <w:p w:rsidR="000579D4" w:rsidRDefault="000579D4" w:rsidP="00230AA3">
            <w:pPr>
              <w:rPr>
                <w:rFonts w:ascii="Calibri" w:hAnsi="Calibri"/>
                <w:color w:val="000000"/>
                <w:sz w:val="22"/>
                <w:szCs w:val="22"/>
                <w:lang w:val="it-IT" w:eastAsia="it-IT"/>
              </w:rPr>
            </w:pPr>
          </w:p>
          <w:p w:rsidR="000579D4" w:rsidRDefault="000579D4" w:rsidP="00230AA3">
            <w:pPr>
              <w:rPr>
                <w:rFonts w:ascii="Calibri" w:hAnsi="Calibri"/>
                <w:color w:val="000000"/>
                <w:sz w:val="22"/>
                <w:szCs w:val="22"/>
                <w:lang w:val="it-IT" w:eastAsia="it-IT"/>
              </w:rPr>
            </w:pPr>
          </w:p>
          <w:p w:rsidR="000579D4" w:rsidRDefault="000579D4" w:rsidP="00230AA3">
            <w:pPr>
              <w:rPr>
                <w:rFonts w:ascii="Calibri" w:hAnsi="Calibri"/>
                <w:color w:val="000000"/>
                <w:sz w:val="22"/>
                <w:szCs w:val="22"/>
                <w:lang w:val="it-IT" w:eastAsia="it-IT"/>
              </w:rPr>
            </w:pPr>
          </w:p>
          <w:p w:rsidR="000579D4" w:rsidRPr="00230AA3" w:rsidRDefault="000579D4" w:rsidP="00230AA3">
            <w:pPr>
              <w:rPr>
                <w:rFonts w:ascii="Calibri" w:hAnsi="Calibri"/>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r>
      <w:tr w:rsidR="00230AA3" w:rsidRPr="00230AA3" w:rsidTr="00230AA3">
        <w:trPr>
          <w:trHeight w:val="315"/>
        </w:trPr>
        <w:tc>
          <w:tcPr>
            <w:tcW w:w="4768"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r>
      <w:tr w:rsidR="00230AA3" w:rsidRPr="00230AA3" w:rsidTr="00230AA3">
        <w:trPr>
          <w:trHeight w:val="435"/>
        </w:trPr>
        <w:tc>
          <w:tcPr>
            <w:tcW w:w="6720" w:type="dxa"/>
            <w:gridSpan w:val="2"/>
            <w:tcBorders>
              <w:top w:val="single" w:sz="8" w:space="0" w:color="auto"/>
              <w:left w:val="single" w:sz="8" w:space="0" w:color="auto"/>
              <w:bottom w:val="single" w:sz="8" w:space="0" w:color="auto"/>
              <w:right w:val="nil"/>
            </w:tcBorders>
            <w:shd w:val="clear" w:color="000000" w:fill="FFC000"/>
            <w:noWrap/>
            <w:vAlign w:val="bottom"/>
            <w:hideMark/>
          </w:tcPr>
          <w:p w:rsidR="00230AA3" w:rsidRPr="00230AA3" w:rsidRDefault="00230AA3" w:rsidP="00230AA3">
            <w:pPr>
              <w:jc w:val="center"/>
              <w:rPr>
                <w:rFonts w:ascii="Calibri" w:hAnsi="Calibri"/>
                <w:b/>
                <w:bCs/>
                <w:color w:val="000000"/>
                <w:sz w:val="32"/>
                <w:szCs w:val="32"/>
                <w:lang w:val="it-IT" w:eastAsia="it-IT"/>
              </w:rPr>
            </w:pPr>
            <w:r w:rsidRPr="00230AA3">
              <w:rPr>
                <w:rFonts w:ascii="Calibri" w:hAnsi="Calibri"/>
                <w:b/>
                <w:bCs/>
                <w:color w:val="000000"/>
                <w:sz w:val="32"/>
                <w:szCs w:val="32"/>
                <w:lang w:val="it-IT" w:eastAsia="it-IT"/>
              </w:rPr>
              <w:t>RIPARTIZIONE COSTI FISSI E VARIABILI</w:t>
            </w:r>
          </w:p>
        </w:tc>
      </w:tr>
      <w:tr w:rsidR="00230AA3" w:rsidRPr="00230AA3" w:rsidTr="00230AA3">
        <w:trPr>
          <w:trHeight w:val="300"/>
        </w:trPr>
        <w:tc>
          <w:tcPr>
            <w:tcW w:w="4768"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r>
      <w:tr w:rsidR="00230AA3" w:rsidRPr="00230AA3" w:rsidTr="00230AA3">
        <w:trPr>
          <w:trHeight w:val="315"/>
        </w:trPr>
        <w:tc>
          <w:tcPr>
            <w:tcW w:w="4768"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r>
      <w:tr w:rsidR="00230AA3" w:rsidRPr="00230AA3" w:rsidTr="00230AA3">
        <w:trPr>
          <w:trHeight w:val="315"/>
        </w:trPr>
        <w:tc>
          <w:tcPr>
            <w:tcW w:w="6720" w:type="dxa"/>
            <w:gridSpan w:val="2"/>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230AA3" w:rsidRPr="00230AA3" w:rsidRDefault="00230AA3" w:rsidP="00230AA3">
            <w:pPr>
              <w:jc w:val="center"/>
              <w:rPr>
                <w:rFonts w:ascii="Calibri" w:hAnsi="Calibri"/>
                <w:b/>
                <w:bCs/>
                <w:color w:val="000000"/>
                <w:sz w:val="22"/>
                <w:szCs w:val="22"/>
                <w:lang w:val="it-IT" w:eastAsia="it-IT"/>
              </w:rPr>
            </w:pPr>
            <w:r w:rsidRPr="00230AA3">
              <w:rPr>
                <w:rFonts w:ascii="Calibri" w:hAnsi="Calibri"/>
                <w:b/>
                <w:bCs/>
                <w:color w:val="000000"/>
                <w:sz w:val="22"/>
                <w:szCs w:val="22"/>
                <w:lang w:val="it-IT" w:eastAsia="it-IT"/>
              </w:rPr>
              <w:t>COSTI VARIABILI</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CRT - Costi raccolta e trasporto RSU</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234.360,50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CTS - Costi di Trattamento e Smaltimento RSU </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724.859,00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CRD - Costi di Raccolta Differenziata per materiale</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659.706,56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CTR - Costi di trattamenti e riciclo</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168.536,84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Riduzioni parte variabile</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178.000,00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000000" w:fill="D8D8D8"/>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Totale</w:t>
            </w:r>
          </w:p>
        </w:tc>
        <w:tc>
          <w:tcPr>
            <w:tcW w:w="1952" w:type="dxa"/>
            <w:tcBorders>
              <w:top w:val="nil"/>
              <w:left w:val="nil"/>
              <w:bottom w:val="single" w:sz="4" w:space="0" w:color="auto"/>
              <w:right w:val="single" w:sz="4" w:space="0" w:color="auto"/>
            </w:tcBorders>
            <w:shd w:val="clear" w:color="000000" w:fill="D8D8D8"/>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 xml:space="preserve"> €         1.628.389,22 </w:t>
            </w:r>
          </w:p>
        </w:tc>
      </w:tr>
      <w:tr w:rsidR="00230AA3" w:rsidRPr="00230AA3" w:rsidTr="00230AA3">
        <w:trPr>
          <w:trHeight w:val="315"/>
        </w:trPr>
        <w:tc>
          <w:tcPr>
            <w:tcW w:w="4768"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r>
      <w:tr w:rsidR="00230AA3" w:rsidRPr="00230AA3" w:rsidTr="00230AA3">
        <w:trPr>
          <w:trHeight w:val="315"/>
        </w:trPr>
        <w:tc>
          <w:tcPr>
            <w:tcW w:w="6720" w:type="dxa"/>
            <w:gridSpan w:val="2"/>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230AA3" w:rsidRPr="00230AA3" w:rsidRDefault="00230AA3" w:rsidP="00230AA3">
            <w:pPr>
              <w:jc w:val="center"/>
              <w:rPr>
                <w:rFonts w:ascii="Calibri" w:hAnsi="Calibri"/>
                <w:b/>
                <w:bCs/>
                <w:color w:val="000000"/>
                <w:sz w:val="22"/>
                <w:szCs w:val="22"/>
                <w:lang w:val="it-IT" w:eastAsia="it-IT"/>
              </w:rPr>
            </w:pPr>
            <w:r w:rsidRPr="00230AA3">
              <w:rPr>
                <w:rFonts w:ascii="Calibri" w:hAnsi="Calibri"/>
                <w:b/>
                <w:bCs/>
                <w:color w:val="000000"/>
                <w:sz w:val="22"/>
                <w:szCs w:val="22"/>
                <w:lang w:val="it-IT" w:eastAsia="it-IT"/>
              </w:rPr>
              <w:t>COSTI FISSI</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CSL - Costi Spazz. e Lavaggio strade e aree pubbl.</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248.080,86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CARC - Costi Amm. di accertam., riscoss. e cont.</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39.966,00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CGG -  Costi Generali di Gestione</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672.305,21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CCD - Costi Comuni Diversi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21.831,98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AC - Altri Costi</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32.000,00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Riduzioni parte fissa</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152.000,00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000000" w:fill="D8D8D8"/>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Totale parziale</w:t>
            </w:r>
          </w:p>
        </w:tc>
        <w:tc>
          <w:tcPr>
            <w:tcW w:w="1952" w:type="dxa"/>
            <w:tcBorders>
              <w:top w:val="nil"/>
              <w:left w:val="nil"/>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 xml:space="preserve"> €         1.166.184,05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CK - Costi d'uso del capitale</w:t>
            </w: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r w:rsidRPr="00230AA3">
              <w:rPr>
                <w:rFonts w:ascii="Calibri" w:hAnsi="Calibri"/>
                <w:color w:val="000000"/>
                <w:sz w:val="22"/>
                <w:szCs w:val="22"/>
                <w:lang w:val="it-IT" w:eastAsia="it-IT"/>
              </w:rPr>
              <w:t xml:space="preserve"> €             110.749,22 </w:t>
            </w:r>
          </w:p>
        </w:tc>
      </w:tr>
      <w:tr w:rsidR="00230AA3" w:rsidRPr="00230AA3" w:rsidTr="00230AA3">
        <w:trPr>
          <w:trHeight w:val="300"/>
        </w:trPr>
        <w:tc>
          <w:tcPr>
            <w:tcW w:w="4768" w:type="dxa"/>
            <w:tcBorders>
              <w:top w:val="nil"/>
              <w:left w:val="single" w:sz="4" w:space="0" w:color="auto"/>
              <w:bottom w:val="single" w:sz="4" w:space="0" w:color="auto"/>
              <w:right w:val="single" w:sz="4" w:space="0" w:color="auto"/>
            </w:tcBorders>
            <w:shd w:val="clear" w:color="000000" w:fill="D8D8D8"/>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 xml:space="preserve">Totale </w:t>
            </w:r>
          </w:p>
        </w:tc>
        <w:tc>
          <w:tcPr>
            <w:tcW w:w="1952" w:type="dxa"/>
            <w:tcBorders>
              <w:top w:val="single" w:sz="4" w:space="0" w:color="auto"/>
              <w:left w:val="nil"/>
              <w:bottom w:val="single" w:sz="4" w:space="0" w:color="auto"/>
              <w:right w:val="single" w:sz="4" w:space="0" w:color="auto"/>
            </w:tcBorders>
            <w:shd w:val="clear" w:color="000000" w:fill="D8D8D8"/>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 xml:space="preserve"> €         1.276.933,27 </w:t>
            </w:r>
          </w:p>
        </w:tc>
      </w:tr>
      <w:tr w:rsidR="00230AA3" w:rsidRPr="00230AA3" w:rsidTr="00230AA3">
        <w:trPr>
          <w:trHeight w:val="300"/>
        </w:trPr>
        <w:tc>
          <w:tcPr>
            <w:tcW w:w="4768"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color w:val="000000"/>
                <w:sz w:val="22"/>
                <w:szCs w:val="22"/>
                <w:lang w:val="it-IT" w:eastAsia="it-IT"/>
              </w:rPr>
            </w:pPr>
          </w:p>
        </w:tc>
        <w:tc>
          <w:tcPr>
            <w:tcW w:w="1952" w:type="dxa"/>
            <w:tcBorders>
              <w:top w:val="nil"/>
              <w:left w:val="nil"/>
              <w:bottom w:val="nil"/>
              <w:right w:val="nil"/>
            </w:tcBorders>
            <w:shd w:val="clear" w:color="auto" w:fill="auto"/>
            <w:noWrap/>
            <w:vAlign w:val="bottom"/>
            <w:hideMark/>
          </w:tcPr>
          <w:p w:rsidR="00230AA3" w:rsidRPr="00230AA3" w:rsidRDefault="00230AA3" w:rsidP="00230AA3">
            <w:pPr>
              <w:jc w:val="center"/>
              <w:rPr>
                <w:rFonts w:ascii="Calibri" w:hAnsi="Calibri"/>
                <w:color w:val="000000"/>
                <w:sz w:val="22"/>
                <w:szCs w:val="22"/>
                <w:lang w:val="it-IT" w:eastAsia="it-IT"/>
              </w:rPr>
            </w:pPr>
          </w:p>
        </w:tc>
      </w:tr>
      <w:tr w:rsidR="00230AA3" w:rsidRPr="00230AA3" w:rsidTr="00230AA3">
        <w:trPr>
          <w:trHeight w:val="300"/>
        </w:trPr>
        <w:tc>
          <w:tcPr>
            <w:tcW w:w="4768"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b/>
                <w:bCs/>
                <w:color w:val="000000"/>
                <w:sz w:val="22"/>
                <w:szCs w:val="22"/>
                <w:lang w:val="it-IT" w:eastAsia="it-IT"/>
              </w:rPr>
            </w:pPr>
            <w:r w:rsidRPr="00230AA3">
              <w:rPr>
                <w:rFonts w:ascii="Calibri" w:hAnsi="Calibri"/>
                <w:b/>
                <w:bCs/>
                <w:color w:val="000000"/>
                <w:sz w:val="22"/>
                <w:szCs w:val="22"/>
                <w:lang w:val="it-IT" w:eastAsia="it-IT"/>
              </w:rPr>
              <w:t>Totale fissi + variabili</w:t>
            </w:r>
          </w:p>
        </w:tc>
        <w:tc>
          <w:tcPr>
            <w:tcW w:w="1952" w:type="dxa"/>
            <w:tcBorders>
              <w:top w:val="nil"/>
              <w:left w:val="nil"/>
              <w:bottom w:val="nil"/>
              <w:right w:val="nil"/>
            </w:tcBorders>
            <w:shd w:val="clear" w:color="auto" w:fill="auto"/>
            <w:noWrap/>
            <w:vAlign w:val="bottom"/>
            <w:hideMark/>
          </w:tcPr>
          <w:p w:rsidR="00230AA3" w:rsidRPr="00230AA3" w:rsidRDefault="00230AA3" w:rsidP="00230AA3">
            <w:pPr>
              <w:rPr>
                <w:rFonts w:ascii="Calibri" w:hAnsi="Calibri"/>
                <w:b/>
                <w:bCs/>
                <w:sz w:val="22"/>
                <w:szCs w:val="22"/>
                <w:lang w:val="it-IT" w:eastAsia="it-IT"/>
              </w:rPr>
            </w:pPr>
            <w:r w:rsidRPr="00230AA3">
              <w:rPr>
                <w:rFonts w:ascii="Calibri" w:hAnsi="Calibri"/>
                <w:b/>
                <w:bCs/>
                <w:sz w:val="22"/>
                <w:szCs w:val="22"/>
                <w:lang w:val="it-IT" w:eastAsia="it-IT"/>
              </w:rPr>
              <w:t xml:space="preserve"> €         2.905.322,49 </w:t>
            </w:r>
          </w:p>
        </w:tc>
      </w:tr>
    </w:tbl>
    <w:p w:rsidR="00230AA3" w:rsidRDefault="00230AA3" w:rsidP="008A1CB9">
      <w:pPr>
        <w:autoSpaceDE w:val="0"/>
        <w:autoSpaceDN w:val="0"/>
        <w:adjustRightInd w:val="0"/>
        <w:ind w:left="1100" w:firstLine="316"/>
        <w:jc w:val="both"/>
        <w:rPr>
          <w:rFonts w:ascii="Calibri" w:hAnsi="Calibri" w:cs="Calibri"/>
          <w:sz w:val="24"/>
          <w:szCs w:val="24"/>
          <w:lang w:val="it-IT" w:eastAsia="it-IT"/>
        </w:rPr>
      </w:pPr>
    </w:p>
    <w:p w:rsidR="00230AA3" w:rsidRDefault="00230AA3" w:rsidP="008A1CB9">
      <w:pPr>
        <w:autoSpaceDE w:val="0"/>
        <w:autoSpaceDN w:val="0"/>
        <w:adjustRightInd w:val="0"/>
        <w:ind w:left="1100" w:firstLine="316"/>
        <w:jc w:val="both"/>
        <w:rPr>
          <w:rFonts w:ascii="Calibri" w:hAnsi="Calibri" w:cs="Calibri"/>
          <w:sz w:val="24"/>
          <w:szCs w:val="24"/>
          <w:lang w:val="it-IT" w:eastAsia="it-IT"/>
        </w:rPr>
      </w:pPr>
    </w:p>
    <w:p w:rsidR="008A1CB9" w:rsidRDefault="008A1CB9"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230AA3" w:rsidRDefault="00230AA3" w:rsidP="008A1CB9">
      <w:pPr>
        <w:autoSpaceDE w:val="0"/>
        <w:autoSpaceDN w:val="0"/>
        <w:adjustRightInd w:val="0"/>
        <w:ind w:left="700"/>
        <w:jc w:val="both"/>
        <w:rPr>
          <w:rFonts w:ascii="Calibri" w:hAnsi="Calibri" w:cs="Calibri-Bold"/>
          <w:b/>
          <w:bCs/>
          <w:sz w:val="24"/>
          <w:szCs w:val="24"/>
          <w:lang w:val="it-IT" w:eastAsia="it-IT"/>
        </w:rPr>
      </w:pPr>
    </w:p>
    <w:p w:rsidR="008A1CB9" w:rsidRDefault="008A1CB9" w:rsidP="008A1CB9">
      <w:pPr>
        <w:spacing w:before="146" w:line="292" w:lineRule="exact"/>
        <w:ind w:left="1558"/>
        <w:rPr>
          <w:rFonts w:ascii="Calibri" w:hAnsi="Calibri" w:cs="Calibri"/>
          <w:color w:val="000000"/>
          <w:spacing w:val="3"/>
          <w:sz w:val="24"/>
          <w:szCs w:val="24"/>
          <w:lang w:val="it-IT"/>
        </w:rPr>
      </w:pPr>
    </w:p>
    <w:p w:rsidR="008A1CB9" w:rsidRPr="00774445" w:rsidRDefault="008A1CB9" w:rsidP="008A1CB9">
      <w:pPr>
        <w:pStyle w:val="Citazioneintensa"/>
        <w:rPr>
          <w:sz w:val="24"/>
          <w:szCs w:val="24"/>
        </w:rPr>
      </w:pPr>
      <w:r w:rsidRPr="00774445">
        <w:rPr>
          <w:sz w:val="24"/>
          <w:szCs w:val="24"/>
        </w:rPr>
        <w:t>1</w:t>
      </w:r>
      <w:r w:rsidRPr="00652222">
        <w:rPr>
          <w:sz w:val="24"/>
          <w:szCs w:val="24"/>
          <w:lang w:val="it-IT"/>
        </w:rPr>
        <w:t>2</w:t>
      </w:r>
      <w:r w:rsidRPr="00774445">
        <w:rPr>
          <w:sz w:val="24"/>
          <w:szCs w:val="24"/>
          <w:lang w:val="it-IT"/>
        </w:rPr>
        <w:t>.</w:t>
      </w:r>
      <w:r w:rsidRPr="00774445">
        <w:rPr>
          <w:color w:val="C0C0C0"/>
          <w:spacing w:val="363"/>
          <w:sz w:val="24"/>
          <w:szCs w:val="24"/>
        </w:rPr>
        <w:t xml:space="preserve"> </w:t>
      </w:r>
      <w:r w:rsidRPr="00774445">
        <w:rPr>
          <w:sz w:val="24"/>
          <w:szCs w:val="24"/>
        </w:rPr>
        <w:t>D</w:t>
      </w:r>
      <w:r w:rsidRPr="00774445">
        <w:rPr>
          <w:spacing w:val="6"/>
          <w:sz w:val="24"/>
          <w:szCs w:val="24"/>
        </w:rPr>
        <w:t>ETERMINAZIONE DEL COSTO DEL SERVIZIO</w:t>
      </w:r>
    </w:p>
    <w:p w:rsidR="001C649D" w:rsidRPr="00B335D5" w:rsidRDefault="008A1CB9" w:rsidP="00B0076B">
      <w:pPr>
        <w:tabs>
          <w:tab w:val="left" w:pos="1134"/>
        </w:tabs>
        <w:autoSpaceDE w:val="0"/>
        <w:autoSpaceDN w:val="0"/>
        <w:adjustRightInd w:val="0"/>
        <w:ind w:left="1134"/>
        <w:jc w:val="both"/>
        <w:rPr>
          <w:rFonts w:ascii="Calibri" w:hAnsi="Calibri" w:cs="Calibri"/>
          <w:sz w:val="24"/>
          <w:szCs w:val="24"/>
          <w:lang w:val="it-IT" w:eastAsia="it-IT"/>
        </w:rPr>
      </w:pPr>
      <w:r w:rsidRPr="00C4600E">
        <w:rPr>
          <w:rFonts w:ascii="Calibri" w:hAnsi="Calibri" w:cs="Calibri"/>
          <w:sz w:val="24"/>
          <w:szCs w:val="24"/>
          <w:lang w:val="it-IT" w:eastAsia="it-IT"/>
        </w:rPr>
        <w:tab/>
        <w:t>Riepilogando, i</w:t>
      </w:r>
      <w:r w:rsidR="008C68F2">
        <w:rPr>
          <w:rFonts w:ascii="Calibri" w:hAnsi="Calibri" w:cs="Calibri"/>
          <w:sz w:val="24"/>
          <w:szCs w:val="24"/>
          <w:lang w:val="it-IT" w:eastAsia="it-IT"/>
        </w:rPr>
        <w:t>l costo complessivo che nel 2016</w:t>
      </w:r>
      <w:r w:rsidRPr="00C4600E">
        <w:rPr>
          <w:rFonts w:ascii="Calibri" w:hAnsi="Calibri" w:cs="Calibri"/>
          <w:sz w:val="24"/>
          <w:szCs w:val="24"/>
          <w:lang w:val="it-IT" w:eastAsia="it-IT"/>
        </w:rPr>
        <w:t xml:space="preserve"> dovrà essere coperto dal nuovo tributo sarà </w:t>
      </w:r>
      <w:r w:rsidRPr="00B0076B">
        <w:rPr>
          <w:rFonts w:ascii="Calibri" w:hAnsi="Calibri" w:cs="Calibri"/>
          <w:sz w:val="24"/>
          <w:szCs w:val="24"/>
          <w:lang w:val="it-IT" w:eastAsia="it-IT"/>
        </w:rPr>
        <w:t xml:space="preserve">di </w:t>
      </w:r>
      <w:r w:rsidRPr="00B0076B">
        <w:rPr>
          <w:rFonts w:ascii="Calibri" w:hAnsi="Calibri" w:cs="Calibri"/>
          <w:b/>
          <w:bCs/>
          <w:sz w:val="22"/>
          <w:szCs w:val="22"/>
          <w:lang w:val="it-IT" w:eastAsia="it-IT"/>
        </w:rPr>
        <w:t>€</w:t>
      </w:r>
      <w:r w:rsidRPr="00111C1C">
        <w:rPr>
          <w:rFonts w:ascii="Calibri" w:hAnsi="Calibri" w:cs="Calibri"/>
          <w:b/>
          <w:bCs/>
          <w:color w:val="FF0000"/>
          <w:sz w:val="22"/>
          <w:szCs w:val="22"/>
          <w:lang w:val="it-IT" w:eastAsia="it-IT"/>
        </w:rPr>
        <w:t xml:space="preserve"> </w:t>
      </w:r>
      <w:r w:rsidR="00230AA3" w:rsidRPr="003F3071">
        <w:rPr>
          <w:rFonts w:ascii="Calibri" w:hAnsi="Calibri"/>
          <w:b/>
          <w:sz w:val="22"/>
          <w:szCs w:val="22"/>
          <w:lang w:val="it-IT" w:eastAsia="it-IT"/>
        </w:rPr>
        <w:t>2</w:t>
      </w:r>
      <w:r w:rsidR="003F3071">
        <w:rPr>
          <w:rFonts w:ascii="Calibri" w:hAnsi="Calibri"/>
          <w:b/>
          <w:sz w:val="22"/>
          <w:szCs w:val="22"/>
          <w:lang w:val="it-IT" w:eastAsia="it-IT"/>
        </w:rPr>
        <w:t>.</w:t>
      </w:r>
      <w:r w:rsidR="003F3071" w:rsidRPr="003F3071">
        <w:rPr>
          <w:rFonts w:ascii="Calibri" w:hAnsi="Calibri"/>
          <w:b/>
          <w:sz w:val="22"/>
          <w:szCs w:val="22"/>
          <w:lang w:val="it-IT" w:eastAsia="it-IT"/>
        </w:rPr>
        <w:t>905.322,49</w:t>
      </w:r>
      <w:r w:rsidRPr="003F3071">
        <w:rPr>
          <w:rFonts w:ascii="Calibri" w:hAnsi="Calibri" w:cs="Calibri"/>
          <w:sz w:val="24"/>
          <w:szCs w:val="24"/>
          <w:lang w:val="it-IT" w:eastAsia="it-IT"/>
        </w:rPr>
        <w:t>,</w:t>
      </w:r>
      <w:r w:rsidR="00B0076B">
        <w:rPr>
          <w:rFonts w:ascii="Calibri" w:hAnsi="Calibri" w:cs="Calibri"/>
          <w:sz w:val="24"/>
          <w:szCs w:val="24"/>
          <w:lang w:val="it-IT" w:eastAsia="it-IT"/>
        </w:rPr>
        <w:t xml:space="preserve"> al lordo delle riduzioni da applicare come da regolamento per gli aventi diritti ed al netto dell’addizionale provinciale</w:t>
      </w:r>
      <w:r w:rsidRPr="00C4600E">
        <w:rPr>
          <w:rFonts w:ascii="Calibri" w:hAnsi="Calibri" w:cs="Calibri"/>
          <w:sz w:val="24"/>
          <w:szCs w:val="24"/>
          <w:lang w:val="it-IT" w:eastAsia="it-IT"/>
        </w:rPr>
        <w:t>. Ciò significa, nel concreto, che, poiché il Comune di Policoro aveva già un tasso di copertura dei costi del servizio di gestione dei rifiuti pari al l</w:t>
      </w:r>
      <w:r w:rsidR="00C4600E">
        <w:rPr>
          <w:rFonts w:ascii="Calibri" w:hAnsi="Calibri" w:cs="Calibri"/>
          <w:sz w:val="24"/>
          <w:szCs w:val="24"/>
          <w:lang w:val="it-IT" w:eastAsia="it-IT"/>
        </w:rPr>
        <w:t xml:space="preserve">00%, </w:t>
      </w:r>
      <w:r w:rsidR="003F3071">
        <w:rPr>
          <w:rFonts w:ascii="Calibri" w:hAnsi="Calibri" w:cs="Calibri"/>
          <w:sz w:val="24"/>
          <w:szCs w:val="24"/>
          <w:lang w:val="it-IT" w:eastAsia="it-IT"/>
        </w:rPr>
        <w:t>rispetto al 2015</w:t>
      </w:r>
      <w:r w:rsidR="00B0076B">
        <w:rPr>
          <w:rFonts w:ascii="Calibri" w:hAnsi="Calibri" w:cs="Calibri"/>
          <w:sz w:val="24"/>
          <w:szCs w:val="24"/>
          <w:lang w:val="it-IT" w:eastAsia="it-IT"/>
        </w:rPr>
        <w:t>, dovrebbe esserci un calo, anche se contenuto, sulle tariffe a carico degli utenti.</w:t>
      </w:r>
    </w:p>
    <w:p w:rsidR="001C649D" w:rsidRPr="00C4600E" w:rsidRDefault="001C649D" w:rsidP="00835589">
      <w:pPr>
        <w:tabs>
          <w:tab w:val="left" w:pos="1134"/>
        </w:tabs>
        <w:autoSpaceDE w:val="0"/>
        <w:autoSpaceDN w:val="0"/>
        <w:adjustRightInd w:val="0"/>
        <w:ind w:left="1134"/>
        <w:jc w:val="both"/>
        <w:rPr>
          <w:rFonts w:ascii="Calibri" w:hAnsi="Calibri" w:cs="Calibri"/>
          <w:sz w:val="24"/>
          <w:szCs w:val="24"/>
          <w:lang w:val="it-IT" w:eastAsia="it-IT"/>
        </w:rPr>
      </w:pPr>
    </w:p>
    <w:sectPr w:rsidR="001C649D" w:rsidRPr="00C4600E" w:rsidSect="0093611F">
      <w:headerReference w:type="default" r:id="rId38"/>
      <w:footerReference w:type="default" r:id="rId39"/>
      <w:pgSz w:w="11906" w:h="16838"/>
      <w:pgMar w:top="1417" w:right="1134" w:bottom="1134" w:left="1134"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B5D" w:rsidRDefault="00093B5D" w:rsidP="00990086">
      <w:r>
        <w:separator/>
      </w:r>
    </w:p>
  </w:endnote>
  <w:endnote w:type="continuationSeparator" w:id="0">
    <w:p w:rsidR="00093B5D" w:rsidRDefault="00093B5D" w:rsidP="0099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Britannic Bold">
    <w:altName w:val="Antique Olive Compact"/>
    <w:panose1 w:val="020B0903060703020204"/>
    <w:charset w:val="00"/>
    <w:family w:val="swiss"/>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30C" w:rsidRDefault="000579D4">
    <w:pPr>
      <w:pStyle w:val="Pidipagina"/>
    </w:pPr>
    <w:r>
      <w:rPr>
        <w:noProof/>
        <w:lang w:val="it-IT" w:eastAsia="it-IT"/>
      </w:rPr>
      <mc:AlternateContent>
        <mc:Choice Requires="wpg">
          <w:drawing>
            <wp:anchor distT="0" distB="0" distL="114300" distR="114300" simplePos="0" relativeHeight="251660800" behindDoc="0" locked="0" layoutInCell="1" allowOverlap="1">
              <wp:simplePos x="0" y="0"/>
              <wp:positionH relativeFrom="page">
                <wp:align>center</wp:align>
              </wp:positionH>
              <wp:positionV relativeFrom="line">
                <wp:align>top</wp:align>
              </wp:positionV>
              <wp:extent cx="6137910" cy="347345"/>
              <wp:effectExtent l="8255" t="8890" r="6985" b="5715"/>
              <wp:wrapTopAndBottom/>
              <wp:docPr id="34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47345"/>
                        <a:chOff x="321" y="14850"/>
                        <a:chExt cx="11601" cy="547"/>
                      </a:xfrm>
                    </wpg:grpSpPr>
                    <wps:wsp>
                      <wps:cNvPr id="344" name="Rectangle 21"/>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2A030C" w:rsidRPr="00271206" w:rsidRDefault="002A030C">
                            <w:pPr>
                              <w:pStyle w:val="Pidipagina"/>
                              <w:jc w:val="right"/>
                              <w:rPr>
                                <w:color w:val="FFFFFF"/>
                                <w:spacing w:val="60"/>
                              </w:rPr>
                            </w:pPr>
                          </w:p>
                          <w:p w:rsidR="002A030C" w:rsidRPr="00271206" w:rsidRDefault="002A030C">
                            <w:pPr>
                              <w:pStyle w:val="Intestazione"/>
                              <w:rPr>
                                <w:color w:val="FFFFFF"/>
                              </w:rPr>
                            </w:pPr>
                          </w:p>
                        </w:txbxContent>
                      </wps:txbx>
                      <wps:bodyPr rot="0" vert="horz" wrap="square" lIns="91440" tIns="45720" rIns="91440" bIns="45720" anchor="t" anchorCtr="0" upright="1">
                        <a:noAutofit/>
                      </wps:bodyPr>
                    </wps:wsp>
                    <wps:wsp>
                      <wps:cNvPr id="345" name="Rectangle 22"/>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Pr="00D26618" w:rsidRDefault="002A030C">
                            <w:pPr>
                              <w:pStyle w:val="Pidipagina"/>
                              <w:rPr>
                                <w:color w:val="FFFFFF"/>
                                <w:lang w:val="it-IT"/>
                              </w:rPr>
                            </w:pPr>
                            <w:r w:rsidRPr="00271206">
                              <w:rPr>
                                <w:color w:val="FFFFFF"/>
                              </w:rPr>
                              <w:t xml:space="preserve">Pagina </w:t>
                            </w:r>
                            <w:r>
                              <w:fldChar w:fldCharType="begin"/>
                            </w:r>
                            <w:r>
                              <w:instrText xml:space="preserve"> PAGE   \* MERGEFORMAT </w:instrText>
                            </w:r>
                            <w:r>
                              <w:fldChar w:fldCharType="separate"/>
                            </w:r>
                            <w:r w:rsidR="0071514A" w:rsidRPr="0071514A">
                              <w:rPr>
                                <w:noProof/>
                                <w:color w:val="FFFFFF"/>
                              </w:rPr>
                              <w:t>2</w:t>
                            </w:r>
                            <w:r>
                              <w:rPr>
                                <w:noProof/>
                                <w:color w:val="FFFFFF"/>
                              </w:rPr>
                              <w:fldChar w:fldCharType="end"/>
                            </w:r>
                          </w:p>
                        </w:txbxContent>
                      </wps:txbx>
                      <wps:bodyPr rot="0" vert="horz" wrap="square" lIns="91440" tIns="45720" rIns="91440" bIns="45720" anchor="t" anchorCtr="0" upright="1">
                        <a:noAutofit/>
                      </wps:bodyPr>
                    </wps:wsp>
                    <wps:wsp>
                      <wps:cNvPr id="346" name="Rectangle 23"/>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76" style="position:absolute;margin-left:0;margin-top:0;width:483.3pt;height:27.35pt;z-index:25166080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dxqAMAAF8NAAAOAAAAZHJzL2Uyb0RvYy54bWzsV9tu3DYQfS+QfyD4LutGSSvBcuDsxSjg&#10;tEHTfgBXoi6oRKqk1lq3yL93SO5uVrbRuE5rIED2QUuK5HDmzBwe6vLtvu/QHZOqFTzH/oWHEeOF&#10;KFte5/i3XzfOAiM1Ul7STnCW43um8NurNz9cTkPGAtGIrmQSgRGusmnIcTOOQ+a6qmhYT9WFGBiH&#10;wUrIno7QlbVbSjqB9b5zA8+L3UnIcpCiYErB25UdxFfGflWxYvy5qhQbUZdj8G00T2meW/10ry5p&#10;Vks6NG1xcIO+wIuethw2PZla0ZGinWwfmerbQgolqvGiEL0rqqotmIkBovG9B9HcSLEbTCx1NtXD&#10;CSaA9gFOLzZb/HT3QaK2zHFIQow47SFJZl8UGHSmoc5g0o0cPg4fpA0Rmrei+F0BeO7Dcd2v7WS0&#10;nd6LEuzR3SgMOvtK9toExI32Jgn3pySw/YgKeBn7YZL6kKsCxkKShCSyWSoaSKVeFgY+RjDok0V0&#10;yGDRrA/LfT/2YFgvjkiiV7o0s/saXw++6QKBilOfQVVfB+rHhg7M5EppvE6gkiOov0AtUl53DIH7&#10;4JbeHyYeUVUWUsTFsoFp7FpKMTWMluCXmQ/eny3QHQUJ+SLGYQIeGLBSL7RAHpFOQxJbpEgYzJCi&#10;2SDVeMNEj3QjxxKcNxmkd7dqtKAep+iEKtG15abtOtOR9XbZSXRHgXQpCeOQHKzPpnVcT+ZCL7MW&#10;7RtwD/bQY9pRQ6K/Uj8g3rsgdTbxInHIhkROmngLx/PTd2nskZSsNp+0gz7JmrYsGb9tOTsS2ifP&#10;y+3haLFUNJRGE0QQBZGJfea9el6QfTvC+da1fY4Xnv7ZFOjErnkJYdNspG1n2+7cfVO6gMHx36Bi&#10;ykBn3lbQuN/uDX1PNbUV5T3UhRSQNmARnM3QaIT8E6MJzrkcqz92VDKMuh851FbqE6IPRtMhUQKs&#10;R/J8ZHs+QnkBpnI8YmSby9EeprtBtnUDO/kGKi6ugfNVa0pF16r1ypwXhnavxr/oCf6ZYp/RCSr4&#10;f+JfmsRwrj5NwMD3gu8EPBPCFxPQUMtwC077GU9fjYCnovpOwJkAgsTYW8WZABoheiUCPnFbOArg&#10;P9wV/rUCnnSMZh1/pmz8Z1ULWx708rFyeul6sV4QhwTx2iHeauVcb5bEiTd+Eq3C1XK58ufKqfX4&#10;65VT+zMj4kwwN+b3+FZwpoD2NgF0/oICfit0M7dPuMUbNT98cejPhPO+0cfP30VXfwMAAP//AwBQ&#10;SwMEFAAGAAgAAAAhANFeXePdAAAABAEAAA8AAABkcnMvZG93bnJldi54bWxMj0FLw0AQhe+C/2EZ&#10;wZvdRG20MZtSinoqhbaC9DbNTpPQ7GzIbpP037t6sZeBx3u89002H00jeupcbVlBPIlAEBdW11wq&#10;+Np9PLyCcB5ZY2OZFFzIwTy/vckw1XbgDfVbX4pQwi5FBZX3bSqlKyoy6Ca2JQ7e0XYGfZBdKXWH&#10;Qyg3jXyMokQarDksVNjSsqLitD0bBZ8DDoun+L1fnY7Ly343XX+vYlLq/m5cvIHwNPr/MPziB3TI&#10;A9PBnlk70SgIj/i/G7xZkiQgDgqmzy8g80xew+c/AAAA//8DAFBLAQItABQABgAIAAAAIQC2gziS&#10;/gAAAOEBAAATAAAAAAAAAAAAAAAAAAAAAABbQ29udGVudF9UeXBlc10ueG1sUEsBAi0AFAAGAAgA&#10;AAAhADj9If/WAAAAlAEAAAsAAAAAAAAAAAAAAAAALwEAAF9yZWxzLy5yZWxzUEsBAi0AFAAGAAgA&#10;AAAhAIug13GoAwAAXw0AAA4AAAAAAAAAAAAAAAAALgIAAGRycy9lMm9Eb2MueG1sUEsBAi0AFAAG&#10;AAgAAAAhANFeXePdAAAABAEAAA8AAAAAAAAAAAAAAAAAAgYAAGRycy9kb3ducmV2LnhtbFBLBQYA&#10;AAAABAAEAPMAAAAMBwAAAAA=&#10;">
              <v:rect id="Rectangle 21" o:spid="_x0000_s107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t4sIA&#10;AADcAAAADwAAAGRycy9kb3ducmV2LnhtbESP0YrCMBRE3wX/IVzBN03VIlKNIoKgD8Ku7Qdcmmtb&#10;bG5KE231642wsI/DzJxhNrve1OJJrassK5hNIxDEudUVFwqy9DhZgXAeWWNtmRS8yMFuOxxsMNG2&#10;4196Xn0hAoRdggpK75tESpeXZNBNbUMcvJttDfog20LqFrsAN7WcR9FSGqw4LJTY0KGk/H59GAWn&#10;rJPvtDue44uX/HpXP8us2Cs1HvX7NQhPvf8P/7VPWsEijuF7JhwB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K3iwgAAANwAAAAPAAAAAAAAAAAAAAAAAJgCAABkcnMvZG93&#10;bnJldi54bWxQSwUGAAAAAAQABAD1AAAAhwMAAAAA&#10;" fillcolor="#943634" stroked="f" strokecolor="#943634">
                <v:textbox>
                  <w:txbxContent>
                    <w:p w:rsidR="002A030C" w:rsidRPr="00271206" w:rsidRDefault="002A030C">
                      <w:pPr>
                        <w:pStyle w:val="Pidipagina"/>
                        <w:jc w:val="right"/>
                        <w:rPr>
                          <w:color w:val="FFFFFF"/>
                          <w:spacing w:val="60"/>
                        </w:rPr>
                      </w:pPr>
                    </w:p>
                    <w:p w:rsidR="002A030C" w:rsidRPr="00271206" w:rsidRDefault="002A030C">
                      <w:pPr>
                        <w:pStyle w:val="Intestazione"/>
                        <w:rPr>
                          <w:color w:val="FFFFFF"/>
                        </w:rPr>
                      </w:pPr>
                    </w:p>
                  </w:txbxContent>
                </v:textbox>
              </v:rect>
              <v:rect id="Rectangle 22" o:spid="_x0000_s107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PqsMA&#10;AADcAAAADwAAAGRycy9kb3ducmV2LnhtbESPT4vCMBTE7wt+h/CEva2pf1akGkXEBWG9rFXPj+bZ&#10;FpuX2sS2++2NIHgcZuY3zGLVmVI0VLvCsoLhIAJBnFpdcKbgmPx8zUA4j6yxtEwK/snBatn7WGCs&#10;bct/1Bx8JgKEXYwKcu+rWEqX5mTQDWxFHLyLrQ36IOtM6hrbADelHEXRVBosOCzkWNEmp/R6uBsF&#10;21PT/WbejNfUnid6T5js7E2pz363noPw1Pl3+NXeaQXjyTc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PqsMAAADcAAAADwAAAAAAAAAAAAAAAACYAgAAZHJzL2Rv&#10;d25yZXYueG1sUEsFBgAAAAAEAAQA9QAAAIgDAAAAAA==&#10;" fillcolor="#943634" stroked="f">
                <v:textbox>
                  <w:txbxContent>
                    <w:p w:rsidR="002A030C" w:rsidRPr="00D26618" w:rsidRDefault="002A030C">
                      <w:pPr>
                        <w:pStyle w:val="Pidipagina"/>
                        <w:rPr>
                          <w:color w:val="FFFFFF"/>
                          <w:lang w:val="it-IT"/>
                        </w:rPr>
                      </w:pPr>
                      <w:r w:rsidRPr="00271206">
                        <w:rPr>
                          <w:color w:val="FFFFFF"/>
                        </w:rPr>
                        <w:t xml:space="preserve">Pagina </w:t>
                      </w:r>
                      <w:r>
                        <w:fldChar w:fldCharType="begin"/>
                      </w:r>
                      <w:r>
                        <w:instrText xml:space="preserve"> PAGE   \* MERGEFORMAT </w:instrText>
                      </w:r>
                      <w:r>
                        <w:fldChar w:fldCharType="separate"/>
                      </w:r>
                      <w:r w:rsidR="0071514A" w:rsidRPr="0071514A">
                        <w:rPr>
                          <w:noProof/>
                          <w:color w:val="FFFFFF"/>
                        </w:rPr>
                        <w:t>2</w:t>
                      </w:r>
                      <w:r>
                        <w:rPr>
                          <w:noProof/>
                          <w:color w:val="FFFFFF"/>
                        </w:rPr>
                        <w:fldChar w:fldCharType="end"/>
                      </w:r>
                    </w:p>
                  </w:txbxContent>
                </v:textbox>
              </v:rect>
              <v:rect id="Rectangle 23" o:spid="_x0000_s107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2UcQA&#10;AADcAAAADwAAAGRycy9kb3ducmV2LnhtbESPQWsCMRSE74L/ITzBm2atrZStUdZSwZNQW6jeHpvX&#10;ZHHzsmxSd/33jSB4HGbmG2a57l0tLtSGyrOC2TQDQVx6XbFR8P21nbyCCBFZY+2ZFFwpwHo1HCwx&#10;177jT7ocohEJwiFHBTbGJpcylJYchqlviJP361uHMcnWSN1il+Culk9ZtpAOK04LFht6t1SeD39O&#10;wUdz2hcvJsjiJ9rj2W+6rd0bpcajvngDEamPj/C9vdMK5s8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NlHEAAAA3AAAAA8AAAAAAAAAAAAAAAAAmAIAAGRycy9k&#10;b3ducmV2LnhtbFBLBQYAAAAABAAEAPUAAACJAwAAAAA=&#10;" filled="f"/>
              <w10:wrap type="topAndBottom" anchorx="page" anchory="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30C" w:rsidRDefault="000579D4">
    <w:pPr>
      <w:pStyle w:val="Pidipagina"/>
    </w:pPr>
    <w:r>
      <w:rPr>
        <w:noProof/>
        <w:lang w:val="it-IT" w:eastAsia="it-IT"/>
      </w:rPr>
      <mc:AlternateContent>
        <mc:Choice Requires="wpg">
          <w:drawing>
            <wp:anchor distT="0" distB="0" distL="114300" distR="114300" simplePos="0" relativeHeight="251656704" behindDoc="0" locked="0" layoutInCell="1" allowOverlap="1">
              <wp:simplePos x="0" y="0"/>
              <wp:positionH relativeFrom="page">
                <wp:align>center</wp:align>
              </wp:positionH>
              <wp:positionV relativeFrom="line">
                <wp:align>top</wp:align>
              </wp:positionV>
              <wp:extent cx="6137910" cy="347345"/>
              <wp:effectExtent l="8255" t="9525" r="6985" b="5080"/>
              <wp:wrapTopAndBottom/>
              <wp:docPr id="3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47345"/>
                        <a:chOff x="321" y="14850"/>
                        <a:chExt cx="11601" cy="547"/>
                      </a:xfrm>
                    </wpg:grpSpPr>
                    <wps:wsp>
                      <wps:cNvPr id="338" name="Rectangle 4"/>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2A030C" w:rsidRPr="00271206" w:rsidRDefault="002A030C">
                            <w:pPr>
                              <w:pStyle w:val="Pidipagina"/>
                              <w:jc w:val="right"/>
                              <w:rPr>
                                <w:color w:val="FFFFFF"/>
                                <w:spacing w:val="60"/>
                              </w:rPr>
                            </w:pPr>
                          </w:p>
                          <w:p w:rsidR="002A030C" w:rsidRPr="00271206" w:rsidRDefault="002A030C">
                            <w:pPr>
                              <w:pStyle w:val="Intestazione"/>
                              <w:rPr>
                                <w:color w:val="FFFFFF"/>
                              </w:rPr>
                            </w:pPr>
                          </w:p>
                        </w:txbxContent>
                      </wps:txbx>
                      <wps:bodyPr rot="0" vert="horz" wrap="square" lIns="91440" tIns="45720" rIns="91440" bIns="45720" anchor="t" anchorCtr="0" upright="1">
                        <a:noAutofit/>
                      </wps:bodyPr>
                    </wps:wsp>
                    <wps:wsp>
                      <wps:cNvPr id="339" name="Rectangle 5"/>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Pr="00271206" w:rsidRDefault="002A030C">
                            <w:pPr>
                              <w:pStyle w:val="Pidipagina"/>
                              <w:rPr>
                                <w:color w:val="FFFFFF"/>
                              </w:rPr>
                            </w:pPr>
                            <w:r w:rsidRPr="00271206">
                              <w:rPr>
                                <w:color w:val="FFFFFF"/>
                              </w:rPr>
                              <w:t xml:space="preserve">Pagina </w:t>
                            </w:r>
                            <w:r>
                              <w:fldChar w:fldCharType="begin"/>
                            </w:r>
                            <w:r>
                              <w:instrText xml:space="preserve"> PAGE   \* MERGEFORMAT </w:instrText>
                            </w:r>
                            <w:r>
                              <w:fldChar w:fldCharType="separate"/>
                            </w:r>
                            <w:r w:rsidR="0071514A" w:rsidRPr="0071514A">
                              <w:rPr>
                                <w:noProof/>
                                <w:color w:val="FFFFFF"/>
                              </w:rPr>
                              <w:t>33</w:t>
                            </w:r>
                            <w:r>
                              <w:rPr>
                                <w:noProof/>
                                <w:color w:val="FFFFFF"/>
                              </w:rPr>
                              <w:fldChar w:fldCharType="end"/>
                            </w:r>
                          </w:p>
                        </w:txbxContent>
                      </wps:txbx>
                      <wps:bodyPr rot="0" vert="horz" wrap="square" lIns="91440" tIns="45720" rIns="91440" bIns="45720" anchor="t" anchorCtr="0" upright="1">
                        <a:noAutofit/>
                      </wps:bodyPr>
                    </wps:wsp>
                    <wps:wsp>
                      <wps:cNvPr id="340" name="Rectangle 6"/>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82" style="position:absolute;margin-left:0;margin-top:0;width:483.3pt;height:27.35pt;z-index:25165670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1HowMAAFsNAAAOAAAAZHJzL2Uyb0RvYy54bWzsV21v2zYQ/j6g/4Hgd0VvtGQJUYrUL8GA&#10;bCva7gfQEvWCSaRGypHTYf99R1J2bGdds7QNUKD+IJM68nj33D131OXrXdeiOyZVI3iG/QsPI8Zz&#10;UTS8yvDvH9bOHCM1UF7QVnCW4Xum8OurVz9djn3KAlGLtmASgRKu0rHPcD0Mfeq6Kq9ZR9WF6BkH&#10;YSlkRweYysotJB1Be9e6gedF7ihk0UuRM6Xg7dIK8ZXRX5YsH34rS8UG1GYYbBvMU5rnRj/dq0ua&#10;VpL2dZNPZtBnWNHRhsOhB1VLOlC0lc0jVV2TS6FEOVzkonNFWTY5Mz6AN7535s2NFNve+FKlY9Uf&#10;YAJoz3B6ttr817u3EjVFhsMwxojTDoJkzkWhBmfsqxTW3Mj+ff9WWg9heCvyPxSI3XO5nld2MdqM&#10;v4gC1NHtIAw4u1J2WgW4jXYmBveHGLDdgHJ4GflhnPgQqhxkIYlDMrNBymuIpN4WBj5GIPTJfDYF&#10;MK9X03bfjzwQ680zEuudLk3tucbWyTbtGCScesBUfRmm72vaMxMqpfE6YArpbzF9B6lIedUyRCyu&#10;Zt0eVGURRVwsaljFrqUUY81oAWb5xgttLyi2G/REQTw+C3EYkwmrxDPxpOke6CQkkQWKhMEJUDTt&#10;pRpumOiQHmRYgu0mgPTuVg0W0/0SHU8l2qZYN21rJrLaLFqJ7ihQLiFhFBqHIQwny1quF3Oht1mN&#10;9g2YB2domTbUUOivxA+I9yZInHU0jx2yJjMnib254/nJmyTySEKW67+1gT5J66YoGL9tONvT2SdP&#10;C+1UWCwRDaHRCB7Mgpnx/cR69TQnu2aA6tY2XYbnnv5pnGmqA7vihRkPtGnt2D0132QuYLD/N6hA&#10;DtvI2wQedpudIa/hiJZtRHEPeSEFhA1IBJUZBrWQHzEaocplWP25pZJh1P7MIbcSnxBdFs2EzOIA&#10;JvJYsjmWUJ6DqgwPGNnhYrCldNvLpqrhJN9AxcU1UL5sTKo8WGXKhWHdi9EveUy/A1QHNkFmfiP6&#10;JXEUfop/ge8FP/h31AWfzT/DLEOt8yLzYvyL9jX9B/+O25+uLeft7wDVC/DvX64K+/b3HxeF/93/&#10;Dl2Mpi1/YtP4akkLR07d8nHf9JLVfDUnDgmilUO85dK5Xi+IE639eLYMl4vF0j/tm7obf3nf1PZ8&#10;ul2uzW+6cRwtO+p/9i4BbP5M//te2GaunnCDN718+trQnwjHc9MdH76Jrv4BAAD//wMAUEsDBBQA&#10;BgAIAAAAIQDRXl3j3QAAAAQBAAAPAAAAZHJzL2Rvd25yZXYueG1sTI9BS8NAEIXvgv9hGcGb3URt&#10;tDGbUop6KoW2gvQ2zU6T0OxsyG6T9N+7erGXgcd7vPdNNh9NI3rqXG1ZQTyJQBAXVtdcKvjafTy8&#10;gnAeWWNjmRRcyME8v73JMNV24A31W1+KUMIuRQWV920qpSsqMugmtiUO3tF2Bn2QXSl1h0MoN418&#10;jKJEGqw5LFTY0rKi4rQ9GwWfAw6Lp/i9X52Oy8t+N11/r2JS6v5uXLyB8DT6/zD84gd0yAPTwZ5Z&#10;O9EoCI/4vxu8WZIkIA4Kps8vIPNMXsPnPwAAAP//AwBQSwECLQAUAAYACAAAACEAtoM4kv4AAADh&#10;AQAAEwAAAAAAAAAAAAAAAAAAAAAAW0NvbnRlbnRfVHlwZXNdLnhtbFBLAQItABQABgAIAAAAIQA4&#10;/SH/1gAAAJQBAAALAAAAAAAAAAAAAAAAAC8BAABfcmVscy8ucmVsc1BLAQItABQABgAIAAAAIQBI&#10;lb1HowMAAFsNAAAOAAAAAAAAAAAAAAAAAC4CAABkcnMvZTJvRG9jLnhtbFBLAQItABQABgAIAAAA&#10;IQDRXl3j3QAAAAQBAAAPAAAAAAAAAAAAAAAAAP0FAABkcnMvZG93bnJldi54bWxQSwUGAAAAAAQA&#10;BADzAAAABwcAAAAA&#10;">
              <v:rect id="Rectangle 4" o:spid="_x0000_s1083"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r4A&#10;AADcAAAADwAAAGRycy9kb3ducmV2LnhtbERPSwrCMBDdC94hjOBOUz+IVKOIIOhCUNsDDM3YFptJ&#10;aaKtnt4sBJeP919vO1OJFzWutKxgMo5AEGdWl5wrSJPDaAnCeWSNlWVS8CYH202/t8ZY25av9Lr5&#10;XIQQdjEqKLyvYyldVpBBN7Y1ceDutjHoA2xyqRtsQ7ip5DSKFtJgyaGhwJr2BWWP29MoOKat/CTt&#10;4TQ/e8nvT3lZpPlOqeGg261AeOr8X/xzH7WC2SysDWfCEZ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1Jq+AAAA3AAAAA8AAAAAAAAAAAAAAAAAmAIAAGRycy9kb3ducmV2&#10;LnhtbFBLBQYAAAAABAAEAPUAAACDAwAAAAA=&#10;" fillcolor="#943634" stroked="f" strokecolor="#943634">
                <v:textbox>
                  <w:txbxContent>
                    <w:p w:rsidR="002A030C" w:rsidRPr="00271206" w:rsidRDefault="002A030C">
                      <w:pPr>
                        <w:pStyle w:val="Pidipagina"/>
                        <w:jc w:val="right"/>
                        <w:rPr>
                          <w:color w:val="FFFFFF"/>
                          <w:spacing w:val="60"/>
                        </w:rPr>
                      </w:pPr>
                    </w:p>
                    <w:p w:rsidR="002A030C" w:rsidRPr="00271206" w:rsidRDefault="002A030C">
                      <w:pPr>
                        <w:pStyle w:val="Intestazione"/>
                        <w:rPr>
                          <w:color w:val="FFFFFF"/>
                        </w:rPr>
                      </w:pPr>
                    </w:p>
                  </w:txbxContent>
                </v:textbox>
              </v:rect>
              <v:rect id="Rectangle 5" o:spid="_x0000_s1084"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20sIA&#10;AADcAAAADwAAAGRycy9kb3ducmV2LnhtbESPT4vCMBTE7wt+h/AEb2vqdpG1GkVkBWG9+Pf8aJ5t&#10;sXmpTWzrtzeCsMdhZn7DzBadKUVDtSssKxgNIxDEqdUFZwqOh/XnDwjnkTWWlknBgxws5r2PGSba&#10;tryjZu8zESDsElSQe18lUro0J4NuaCvi4F1sbdAHWWdS19gGuCnlVxSNpcGCw0KOFa1ySq/7u1Hw&#10;e2q6v8ybeEnt+VtvCQ8be1Nq0O+WUxCeOv8ffrc3WkEcT+B1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rbSwgAAANwAAAAPAAAAAAAAAAAAAAAAAJgCAABkcnMvZG93&#10;bnJldi54bWxQSwUGAAAAAAQABAD1AAAAhwMAAAAA&#10;" fillcolor="#943634" stroked="f">
                <v:textbox>
                  <w:txbxContent>
                    <w:p w:rsidR="002A030C" w:rsidRPr="00271206" w:rsidRDefault="002A030C">
                      <w:pPr>
                        <w:pStyle w:val="Pidipagina"/>
                        <w:rPr>
                          <w:color w:val="FFFFFF"/>
                        </w:rPr>
                      </w:pPr>
                      <w:r w:rsidRPr="00271206">
                        <w:rPr>
                          <w:color w:val="FFFFFF"/>
                        </w:rPr>
                        <w:t xml:space="preserve">Pagina </w:t>
                      </w:r>
                      <w:r>
                        <w:fldChar w:fldCharType="begin"/>
                      </w:r>
                      <w:r>
                        <w:instrText xml:space="preserve"> PAGE   \* MERGEFORMAT </w:instrText>
                      </w:r>
                      <w:r>
                        <w:fldChar w:fldCharType="separate"/>
                      </w:r>
                      <w:r w:rsidR="0071514A" w:rsidRPr="0071514A">
                        <w:rPr>
                          <w:noProof/>
                          <w:color w:val="FFFFFF"/>
                        </w:rPr>
                        <w:t>33</w:t>
                      </w:r>
                      <w:r>
                        <w:rPr>
                          <w:noProof/>
                          <w:color w:val="FFFFFF"/>
                        </w:rPr>
                        <w:fldChar w:fldCharType="end"/>
                      </w:r>
                    </w:p>
                  </w:txbxContent>
                </v:textbox>
              </v:rect>
              <v:rect id="Rectangle 6" o:spid="_x0000_s1085"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LvsEA&#10;AADcAAAADwAAAGRycy9kb3ducmV2LnhtbERPy4rCMBTdD/gP4QqzG1PnIVKNUgcFV8KooO4uzTUp&#10;Njelibb+/WQxMMvDec+XvavFg9pQeVYwHmUgiEuvKzYKjofN2xREiMgaa8+k4EkBlovByxxz7Tv+&#10;occ+GpFCOOSowMbY5FKG0pLDMPINceKuvnUYE2yN1C12KdzV8j3LJtJhxanBYkPflsrb/u4UrJvL&#10;rvgyQRanaM83v+o2dmeUeh32xQxEpD7+i//cW63g4zPNT2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fC77BAAAA3AAAAA8AAAAAAAAAAAAAAAAAmAIAAGRycy9kb3du&#10;cmV2LnhtbFBLBQYAAAAABAAEAPUAAACGAw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B5D" w:rsidRDefault="00093B5D" w:rsidP="00990086">
      <w:r>
        <w:separator/>
      </w:r>
    </w:p>
  </w:footnote>
  <w:footnote w:type="continuationSeparator" w:id="0">
    <w:p w:rsidR="00093B5D" w:rsidRDefault="00093B5D" w:rsidP="00990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30C" w:rsidRDefault="000579D4" w:rsidP="00271206">
    <w:pPr>
      <w:pStyle w:val="Intestazione"/>
      <w:pBdr>
        <w:bottom w:val="thickThinSmallGap" w:sz="24" w:space="3" w:color="622423"/>
      </w:pBdr>
      <w:tabs>
        <w:tab w:val="clear" w:pos="9638"/>
        <w:tab w:val="right" w:pos="8505"/>
      </w:tabs>
      <w:jc w:val="center"/>
      <w:rPr>
        <w:rFonts w:ascii="Cambria" w:hAnsi="Cambria"/>
        <w:szCs w:val="32"/>
        <w:lang w:val="it-IT"/>
      </w:rPr>
    </w:pPr>
    <w:r>
      <w:rPr>
        <w:rFonts w:ascii="Cambria" w:hAnsi="Cambria"/>
        <w:noProof/>
        <w:szCs w:val="32"/>
        <w:lang w:val="it-IT" w:eastAsia="it-IT"/>
      </w:rPr>
      <mc:AlternateContent>
        <mc:Choice Requires="wps">
          <w:drawing>
            <wp:anchor distT="0" distB="0" distL="114300" distR="114300" simplePos="0" relativeHeight="251661824" behindDoc="0" locked="0" layoutInCell="1" allowOverlap="1">
              <wp:simplePos x="0" y="0"/>
              <wp:positionH relativeFrom="column">
                <wp:posOffset>118110</wp:posOffset>
              </wp:positionH>
              <wp:positionV relativeFrom="paragraph">
                <wp:posOffset>52705</wp:posOffset>
              </wp:positionV>
              <wp:extent cx="1123950" cy="314325"/>
              <wp:effectExtent l="0" t="8255" r="0" b="1270"/>
              <wp:wrapNone/>
              <wp:docPr id="3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Pr="00B03936" w:rsidRDefault="002A030C" w:rsidP="008956D6">
                          <w:pPr>
                            <w:rPr>
                              <w:rFonts w:ascii="Monotype Corsiva" w:hAnsi="Monotype Corsiva"/>
                              <w:sz w:val="16"/>
                              <w:szCs w:val="16"/>
                              <w:lang w:val="it-IT"/>
                            </w:rPr>
                          </w:pPr>
                          <w:r>
                            <w:rPr>
                              <w:sz w:val="16"/>
                              <w:szCs w:val="16"/>
                              <w:lang w:val="it-IT"/>
                            </w:rPr>
                            <w:t xml:space="preserve">   </w:t>
                          </w:r>
                          <w:r w:rsidRPr="00B03936">
                            <w:rPr>
                              <w:sz w:val="16"/>
                              <w:szCs w:val="16"/>
                              <w:lang w:val="it-IT"/>
                            </w:rPr>
                            <w:t xml:space="preserve"> </w:t>
                          </w:r>
                          <w:r>
                            <w:rPr>
                              <w:rFonts w:ascii="Monotype Corsiva" w:hAnsi="Monotype Corsiva"/>
                              <w:sz w:val="16"/>
                              <w:szCs w:val="16"/>
                              <w:lang w:val="it-IT"/>
                            </w:rPr>
                            <w:t>Comune di Policoro</w:t>
                          </w:r>
                        </w:p>
                        <w:p w:rsidR="002A030C" w:rsidRPr="00B03936" w:rsidRDefault="002A030C" w:rsidP="008956D6">
                          <w:pPr>
                            <w:rPr>
                              <w:rFonts w:ascii="Monotype Corsiva" w:hAnsi="Monotype Corsiva"/>
                              <w:sz w:val="16"/>
                              <w:szCs w:val="16"/>
                              <w:lang w:val="it-IT"/>
                            </w:rPr>
                          </w:pPr>
                          <w:r w:rsidRPr="00B03936">
                            <w:rPr>
                              <w:rFonts w:ascii="Monotype Corsiva" w:hAnsi="Monotype Corsiva"/>
                              <w:sz w:val="16"/>
                              <w:szCs w:val="16"/>
                              <w:lang w:val="it-IT"/>
                            </w:rPr>
                            <w:t xml:space="preserve">   Provincia</w:t>
                          </w:r>
                          <w:r>
                            <w:rPr>
                              <w:rFonts w:ascii="Monotype Corsiva" w:hAnsi="Monotype Corsiva"/>
                              <w:sz w:val="16"/>
                              <w:szCs w:val="16"/>
                              <w:lang w:val="it-IT"/>
                            </w:rPr>
                            <w:t xml:space="preserve"> di Matera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5" type="#_x0000_t202" style="position:absolute;left:0;text-align:left;margin-left:9.3pt;margin-top:4.15pt;width:88.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2EkwIAAC8FAAAOAAAAZHJzL2Uyb0RvYy54bWysVNuO2yAQfa/Uf0C8Z30J2cTWOqu9NFWl&#10;7UXa7QcQjGNUDBRI7G3Vf++Ak2zSqlJV1Q+YYYYztzNcXQ+dRDtundCqwtlFihFXTNdCbSr8+Wk1&#10;WWDkPFU1lVrxCj9zh6+Xr19d9abkuW61rLlFAKJc2ZsKt96bMkkca3lH3YU2XIGy0bajHkS7SWpL&#10;e0DvZJKn6WXSa1sbqxl3Dk7vRyVeRvym4cx/bBrHPZIVhth8XG1c12FNlle03FhqWsH2YdB/iKKj&#10;QoHTI9Q99RRtrfgNqhPMaqcbf8F0l+imEYzHHCCbLP0lm8eWGh5zgeI4cyyT+3+w7MPuk0WirvCU&#10;zDFStIMmPfHBo1s9oJyEAvXGlWD3aMDSD3AOjY7JOvOg2ReHlL5rqdrwG2t133JaQ4BZuJmcXB1x&#10;XABZ9+91DX7o1usINDS2C9WDeiBAh0Y9H5sTYmHBZZZPixmoGOimGZnms+iClofbxjr/lusOhU2F&#10;LTQ/otPdg/MhGloeTIIzp6WoV0LKKNjN+k5atKNAlFX8xrvStHQ8jWQBDDeaRrwzDKkCktIBc3Q3&#10;nkAGEEDQhVwiK74XWU7S27yYrC4X8wlZkdmkmKeLSZoVt8VlSgpyv/oRIshI2Yq65upBKH5gaEb+&#10;jgH7WRm5FTmK+goXMyhdTPqPFUjjt6/vWZKd8DCwUnQVXhyNaBm6/kbVkDYtPRVy3Cfn4ceSQQ0O&#10;/1iVyJFAi5EgflgPgBKIs9b1M7DFamgm9B1eGdi02n7DqIeJrbD7uqWWYyTfKWBckRESRjwKZDbP&#10;QbCnmvWphioGUBX2GI3bOz8+C1tjxaYFTyPHlb4BljYiEuglKkghCDCVMZn9CxLG/lSOVi/v3PIn&#10;AAAA//8DAFBLAwQUAAYACAAAACEA6TtAA9sAAAAHAQAADwAAAGRycy9kb3ducmV2LnhtbEyOwU7D&#10;MBBE70j9B2srcUHUaVGLCXEqVMEBCZBIy92JlyRtvI5itw1/z/YEx6cZzbxsPbpOnHAIrScN81kC&#10;AqnytqVaw277cqtAhGjIms4TavjBAOt8cpWZ1PozfeKpiLXgEQqp0dDE2KdShqpBZ8LM90icffvB&#10;mcg41NIO5szjrpOLJFlJZ1rih8b0uGmwOhRHx7/Po+q/yrfN/rW4KfeLD2rfFWl9PR2fHkFEHONf&#10;GS76rA45O5X+SDaIjlmtuKlB3YG4xA9L5lLD8l6BzDP53z//BQAA//8DAFBLAQItABQABgAIAAAA&#10;IQC2gziS/gAAAOEBAAATAAAAAAAAAAAAAAAAAAAAAABbQ29udGVudF9UeXBlc10ueG1sUEsBAi0A&#10;FAAGAAgAAAAhADj9If/WAAAAlAEAAAsAAAAAAAAAAAAAAAAALwEAAF9yZWxzLy5yZWxzUEsBAi0A&#10;FAAGAAgAAAAhABKlfYSTAgAALwUAAA4AAAAAAAAAAAAAAAAALgIAAGRycy9lMm9Eb2MueG1sUEsB&#10;Ai0AFAAGAAgAAAAhAOk7QAPbAAAABwEAAA8AAAAAAAAAAAAAAAAA7QQAAGRycy9kb3ducmV2Lnht&#10;bFBLBQYAAAAABAAEAPMAAAD1BQAAAAA=&#10;" stroked="f">
              <v:fill opacity="0"/>
              <v:textbox>
                <w:txbxContent>
                  <w:p w:rsidR="002A030C" w:rsidRPr="00B03936" w:rsidRDefault="002A030C" w:rsidP="008956D6">
                    <w:pPr>
                      <w:rPr>
                        <w:rFonts w:ascii="Monotype Corsiva" w:hAnsi="Monotype Corsiva"/>
                        <w:sz w:val="16"/>
                        <w:szCs w:val="16"/>
                        <w:lang w:val="it-IT"/>
                      </w:rPr>
                    </w:pPr>
                    <w:r>
                      <w:rPr>
                        <w:sz w:val="16"/>
                        <w:szCs w:val="16"/>
                        <w:lang w:val="it-IT"/>
                      </w:rPr>
                      <w:t xml:space="preserve">   </w:t>
                    </w:r>
                    <w:r w:rsidRPr="00B03936">
                      <w:rPr>
                        <w:sz w:val="16"/>
                        <w:szCs w:val="16"/>
                        <w:lang w:val="it-IT"/>
                      </w:rPr>
                      <w:t xml:space="preserve"> </w:t>
                    </w:r>
                    <w:r>
                      <w:rPr>
                        <w:rFonts w:ascii="Monotype Corsiva" w:hAnsi="Monotype Corsiva"/>
                        <w:sz w:val="16"/>
                        <w:szCs w:val="16"/>
                        <w:lang w:val="it-IT"/>
                      </w:rPr>
                      <w:t>Comune di Policoro</w:t>
                    </w:r>
                  </w:p>
                  <w:p w:rsidR="002A030C" w:rsidRPr="00B03936" w:rsidRDefault="002A030C" w:rsidP="008956D6">
                    <w:pPr>
                      <w:rPr>
                        <w:rFonts w:ascii="Monotype Corsiva" w:hAnsi="Monotype Corsiva"/>
                        <w:sz w:val="16"/>
                        <w:szCs w:val="16"/>
                        <w:lang w:val="it-IT"/>
                      </w:rPr>
                    </w:pPr>
                    <w:r w:rsidRPr="00B03936">
                      <w:rPr>
                        <w:rFonts w:ascii="Monotype Corsiva" w:hAnsi="Monotype Corsiva"/>
                        <w:sz w:val="16"/>
                        <w:szCs w:val="16"/>
                        <w:lang w:val="it-IT"/>
                      </w:rPr>
                      <w:t xml:space="preserve">   Provincia</w:t>
                    </w:r>
                    <w:r>
                      <w:rPr>
                        <w:rFonts w:ascii="Monotype Corsiva" w:hAnsi="Monotype Corsiva"/>
                        <w:sz w:val="16"/>
                        <w:szCs w:val="16"/>
                        <w:lang w:val="it-IT"/>
                      </w:rPr>
                      <w:t xml:space="preserve"> di Matera</w:t>
                    </w:r>
                  </w:p>
                </w:txbxContent>
              </v:textbox>
            </v:shape>
          </w:pict>
        </mc:Fallback>
      </mc:AlternateContent>
    </w:r>
  </w:p>
  <w:p w:rsidR="002A030C" w:rsidRDefault="002A030C" w:rsidP="00413CF2">
    <w:pPr>
      <w:pStyle w:val="Intestazione"/>
      <w:pBdr>
        <w:bottom w:val="thickThinSmallGap" w:sz="24" w:space="3" w:color="622423"/>
      </w:pBdr>
      <w:tabs>
        <w:tab w:val="clear" w:pos="9638"/>
        <w:tab w:val="right" w:pos="8505"/>
      </w:tabs>
      <w:ind w:firstLine="1416"/>
      <w:rPr>
        <w:rFonts w:ascii="Cambria" w:hAnsi="Cambria"/>
        <w:sz w:val="32"/>
        <w:szCs w:val="32"/>
      </w:rPr>
    </w:pPr>
    <w:r>
      <w:rPr>
        <w:rFonts w:ascii="Cambria" w:hAnsi="Cambria"/>
        <w:szCs w:val="32"/>
        <w:lang w:val="it-IT"/>
      </w:rPr>
      <w:t xml:space="preserve">                                Piano Finanzi</w:t>
    </w:r>
    <w:r w:rsidRPr="00271206">
      <w:rPr>
        <w:rFonts w:ascii="Cambria" w:hAnsi="Cambria"/>
        <w:szCs w:val="32"/>
        <w:lang w:val="it-IT"/>
      </w:rPr>
      <w:t>ario e Re</w:t>
    </w:r>
    <w:r>
      <w:rPr>
        <w:rFonts w:ascii="Cambria" w:hAnsi="Cambria"/>
        <w:szCs w:val="32"/>
        <w:lang w:val="it-IT"/>
      </w:rPr>
      <w:t>lazione di Accompagnamento TARI</w:t>
    </w:r>
  </w:p>
  <w:p w:rsidR="002A030C" w:rsidRDefault="002A030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30C" w:rsidRDefault="000579D4" w:rsidP="00271206">
    <w:pPr>
      <w:pStyle w:val="Intestazione"/>
      <w:pBdr>
        <w:bottom w:val="thickThinSmallGap" w:sz="24" w:space="3" w:color="622423"/>
      </w:pBdr>
      <w:tabs>
        <w:tab w:val="clear" w:pos="9638"/>
        <w:tab w:val="right" w:pos="8505"/>
      </w:tabs>
      <w:jc w:val="center"/>
      <w:rPr>
        <w:rFonts w:ascii="Cambria" w:hAnsi="Cambria"/>
        <w:szCs w:val="32"/>
        <w:lang w:val="it-IT"/>
      </w:rPr>
    </w:pPr>
    <w:r>
      <w:rPr>
        <w:rFonts w:ascii="Cambria" w:hAnsi="Cambria"/>
        <w:noProof/>
        <w:szCs w:val="32"/>
        <w:lang w:val="it-IT" w:eastAsia="it-IT"/>
      </w:rPr>
      <mc:AlternateContent>
        <mc:Choice Requires="wps">
          <w:drawing>
            <wp:anchor distT="0" distB="0" distL="114300" distR="114300" simplePos="0" relativeHeight="251658752" behindDoc="0" locked="0" layoutInCell="1" allowOverlap="1">
              <wp:simplePos x="0" y="0"/>
              <wp:positionH relativeFrom="column">
                <wp:posOffset>417830</wp:posOffset>
              </wp:positionH>
              <wp:positionV relativeFrom="paragraph">
                <wp:posOffset>-374650</wp:posOffset>
              </wp:positionV>
              <wp:extent cx="601980" cy="472440"/>
              <wp:effectExtent l="4445" t="0" r="3175" b="3810"/>
              <wp:wrapNone/>
              <wp:docPr id="3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0C" w:rsidRDefault="002A030C">
                          <w:pPr>
                            <w:rPr>
                              <w:lang w:val="it-IT"/>
                            </w:rPr>
                          </w:pPr>
                          <w:r>
                            <w:rPr>
                              <w:noProof/>
                              <w:lang w:val="it-IT" w:eastAsia="it-IT"/>
                            </w:rPr>
                            <w:drawing>
                              <wp:inline distT="0" distB="0" distL="0" distR="0">
                                <wp:extent cx="390693" cy="381000"/>
                                <wp:effectExtent l="19050" t="0" r="9357"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flipH="1">
                                          <a:off x="0" y="0"/>
                                          <a:ext cx="392620" cy="382879"/>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80" type="#_x0000_t202" style="position:absolute;left:0;text-align:left;margin-left:32.9pt;margin-top:-29.5pt;width:47.4pt;height:37.2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YCtgIAAMA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J8&#10;TSKMBO2gSE9sNOhejihc2AQNvU5B77EHTTPCOxTaBav7B1l+10jIVUPFlt0pJYeG0QocDO1P/+zr&#10;hKMtyGb4JCuwQ5+NdEBjrTqbPcgHAnQo1MuxONaXEh7nQZjEIClBRBYRIa54Pk0Pn3ulzQcmO2QP&#10;GVZQewdOdw/aWGdoelCxtoQseNu6+rfi4gEUpxcwDV+tzDrhyvkzCZJ1vI6JR6L52iNBnnt3xYp4&#10;8yJczPLrfLXKw1/WbkjShlcVE9bMgVoh+bPS7Uk+keJILi1bXlk465JW282qVWhHgdqFWy7lIDmp&#10;+ZduuCRALK9CCiMS3EeJV8zjhUcKMvOSRRB7kPD7ZB6QhOTFZUgPXLB/DwkNGU5m0Wzi0snpV7EF&#10;br2NjaYdNzA8Wt5lOD4q0dQycC0qV1pDeTudz1Jh3T+lAsp9KLTjq6XoRFYzbsapNw5tsJHVCxBY&#10;SSAYcBEGHxwaqX5gNMAQybCAKYdR+1FACyShJSky7kJmiwgu6lyyOZdQUQJQhg1G03Flpjn13Cu+&#10;bcDOoenuoG0K7iht+2vyad9sMCZcZPuRZufQ+d1pnQbv8jcAAAD//wMAUEsDBBQABgAIAAAAIQD1&#10;ldJG4QAAAAkBAAAPAAAAZHJzL2Rvd25yZXYueG1sTI/NTsMwEITvSLyDtUjcWgeUhBLiVIg/iQoO&#10;TSskbm68jSNiO7KdNrx9tye4zWpGs9+Uy8n07IA+dM4KuJknwNA2TnW2FbDdvM4WwEKUVsneWRTw&#10;iwGW1eVFKQvljnaNhzq2jEpsKKQAHeNQcB4ajUaGuRvQkrd33shIp2+58vJI5abnt0mScyM7Sx+0&#10;HPBJY/NTj0bA2/uq1evn1fiV+jq9G75f9p8fWyGur6bHB2ARp/gXhjM+oUNFTDs3WhVYLyDPiDwK&#10;mGX3tOkcyJMc2I5ElgKvSv5/QXUCAAD//wMAUEsBAi0AFAAGAAgAAAAhALaDOJL+AAAA4QEAABMA&#10;AAAAAAAAAAAAAAAAAAAAAFtDb250ZW50X1R5cGVzXS54bWxQSwECLQAUAAYACAAAACEAOP0h/9YA&#10;AACUAQAACwAAAAAAAAAAAAAAAAAvAQAAX3JlbHMvLnJlbHNQSwECLQAUAAYACAAAACEA9dYWArYC&#10;AADABQAADgAAAAAAAAAAAAAAAAAuAgAAZHJzL2Uyb0RvYy54bWxQSwECLQAUAAYACAAAACEA9ZXS&#10;RuEAAAAJAQAADwAAAAAAAAAAAAAAAAAQBQAAZHJzL2Rvd25yZXYueG1sUEsFBgAAAAAEAAQA8wAA&#10;AB4GAAAAAA==&#10;" filled="f" stroked="f">
              <v:textbox style="mso-fit-shape-to-text:t">
                <w:txbxContent>
                  <w:p w:rsidR="002A030C" w:rsidRDefault="002A030C">
                    <w:pPr>
                      <w:rPr>
                        <w:lang w:val="it-IT"/>
                      </w:rPr>
                    </w:pPr>
                    <w:r>
                      <w:rPr>
                        <w:noProof/>
                        <w:lang w:val="it-IT" w:eastAsia="it-IT"/>
                      </w:rPr>
                      <w:drawing>
                        <wp:inline distT="0" distB="0" distL="0" distR="0">
                          <wp:extent cx="390693" cy="381000"/>
                          <wp:effectExtent l="19050" t="0" r="9357"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flipH="1">
                                    <a:off x="0" y="0"/>
                                    <a:ext cx="392620" cy="382879"/>
                                  </a:xfrm>
                                  <a:prstGeom prst="rect">
                                    <a:avLst/>
                                  </a:prstGeom>
                                  <a:noFill/>
                                  <a:ln w="9525">
                                    <a:noFill/>
                                    <a:miter lim="800000"/>
                                    <a:headEnd/>
                                    <a:tailEnd/>
                                  </a:ln>
                                </pic:spPr>
                              </pic:pic>
                            </a:graphicData>
                          </a:graphic>
                        </wp:inline>
                      </w:drawing>
                    </w:r>
                  </w:p>
                </w:txbxContent>
              </v:textbox>
            </v:shape>
          </w:pict>
        </mc:Fallback>
      </mc:AlternateContent>
    </w:r>
    <w:r>
      <w:rPr>
        <w:rFonts w:ascii="Cambria" w:hAnsi="Cambria"/>
        <w:noProof/>
        <w:szCs w:val="32"/>
        <w:lang w:val="it-IT" w:eastAsia="it-IT"/>
      </w:rPr>
      <mc:AlternateContent>
        <mc:Choice Requires="wps">
          <w:drawing>
            <wp:anchor distT="0" distB="0" distL="114300" distR="114300" simplePos="0" relativeHeight="251657728" behindDoc="0" locked="0" layoutInCell="1" allowOverlap="1">
              <wp:simplePos x="0" y="0"/>
              <wp:positionH relativeFrom="column">
                <wp:posOffset>118110</wp:posOffset>
              </wp:positionH>
              <wp:positionV relativeFrom="paragraph">
                <wp:posOffset>52705</wp:posOffset>
              </wp:positionV>
              <wp:extent cx="1123950" cy="314325"/>
              <wp:effectExtent l="0" t="8255" r="0" b="1270"/>
              <wp:wrapNone/>
              <wp:docPr id="3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30C" w:rsidRPr="00B03936" w:rsidRDefault="002A030C" w:rsidP="008956D6">
                          <w:pPr>
                            <w:rPr>
                              <w:rFonts w:ascii="Monotype Corsiva" w:hAnsi="Monotype Corsiva"/>
                              <w:sz w:val="16"/>
                              <w:szCs w:val="16"/>
                              <w:lang w:val="it-IT"/>
                            </w:rPr>
                          </w:pPr>
                          <w:r>
                            <w:rPr>
                              <w:sz w:val="16"/>
                              <w:szCs w:val="16"/>
                              <w:lang w:val="it-IT"/>
                            </w:rPr>
                            <w:t xml:space="preserve">    </w:t>
                          </w:r>
                          <w:r>
                            <w:rPr>
                              <w:rFonts w:ascii="Monotype Corsiva" w:hAnsi="Monotype Corsiva"/>
                              <w:sz w:val="16"/>
                              <w:szCs w:val="16"/>
                              <w:lang w:val="it-IT"/>
                            </w:rPr>
                            <w:t>Comune di Policoro</w:t>
                          </w:r>
                        </w:p>
                        <w:p w:rsidR="002A030C" w:rsidRPr="00B03936" w:rsidRDefault="002A030C" w:rsidP="008956D6">
                          <w:pPr>
                            <w:rPr>
                              <w:rFonts w:ascii="Monotype Corsiva" w:hAnsi="Monotype Corsiva"/>
                              <w:sz w:val="16"/>
                              <w:szCs w:val="16"/>
                              <w:lang w:val="it-IT"/>
                            </w:rPr>
                          </w:pPr>
                          <w:r>
                            <w:rPr>
                              <w:rFonts w:ascii="Monotype Corsiva" w:hAnsi="Monotype Corsiva"/>
                              <w:sz w:val="16"/>
                              <w:szCs w:val="16"/>
                              <w:lang w:val="it-IT"/>
                            </w:rPr>
                            <w:t xml:space="preserve">   Provincia di Matera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1" type="#_x0000_t202" style="position:absolute;left:0;text-align:left;margin-left:9.3pt;margin-top:4.15pt;width:88.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jGlwIAADYFAAAOAAAAZHJzL2Uyb0RvYy54bWysVG1v2yAQ/j5p/wHxPfVLnDa26lRNukyT&#10;uhep3Q8gNo7RMDAgsbtp/33HOUnTTZOmaf6AgYPn7p57juuboZNkz60TWpU0uYgp4arStVDbkn5+&#10;XE/mlDjPVM2kVrykT9zRm8XrV9e9KXiqWy1rbgmAKFf0pqSt96aIIle1vGPuQhuuwNho2zEPS7uN&#10;ast6QO9klMbxZdRrWxurK+4c7N6NRrpA/Kbhlf/YNI57IksKsXkcLY6bMEaLa1ZsLTOtqA5hsH+I&#10;omNCgdMT1B3zjOys+A2qE5XVTjf+otJdpJtGVBxzgGyS+JdsHlpmOOYC5Dhzosn9P9jqw/6TJaIu&#10;6TRLKFGsgyI98sGTpR5IggT1xhVw7sHAST/APhQak3XmXldfHFF61TK15bfW6r7lrIYAk0BtdHY1&#10;lMQVLoBs+ve6Bj9s5zUCDY3tAnvABwF0KNTTqTghliq4TNJpPgNTBbZpkk3TGbpgxfG2sc6/5boj&#10;YVJSC8VHdLa/dz5Ew4rjkeDMaSnqtZASF3a7WUlL9gyEssZvvCtNy8Zd5AIw3HgU8V5gSBWQlA6Y&#10;o7txBzKAAIIt5IKq+J4naRYv03yyvpxfTbJ1NpvkV/F8Eif5Mr+Mszy7W/8IESRZ0Yq65upeKH5U&#10;aJL9nQIOvTJqCzVK+pLmM6AOk/4jAzF+B35fJNkJDw0rRVfS+ekQK0LV36ga28kzIcd59DJ8pAw4&#10;OP6RFdRIkMUoED9sBtRjFrwHyWx0/QSisRpqCuWHxwYmrbbfKOmhcUvqvu6Y5ZTIdwqElydZFjod&#10;F9nsKoWFPbdszi1MVQBVUk/JOF358XXYGSu2LXgapa70LYi1Eaij56ggk7CA5sScDg9J6P7zNZ56&#10;fu4WPwEAAP//AwBQSwMEFAAGAAgAAAAhAOk7QAPbAAAABwEAAA8AAABkcnMvZG93bnJldi54bWxM&#10;jsFOwzAQRO9I/QdrK3FB1GlRiwlxKlTBAQmQSMvdiZckbbyOYrcNf8/2BMenGc28bD26TpxwCK0n&#10;DfNZAgKp8ralWsNu+3KrQIRoyJrOE2r4wQDrfHKVmdT6M33iqYi14BEKqdHQxNinUoaqQWfCzPdI&#10;nH37wZnIONTSDubM466TiyRZSWda4ofG9LhpsDoUR8e/z6Pqv8q3zf61uCn3iw9q3xVpfT0dnx5B&#10;RBzjXxku+qwOOTuV/kg2iI5ZrbipQd2BuMQPS+ZSw/Jegcwz+d8//wUAAP//AwBQSwECLQAUAAYA&#10;CAAAACEAtoM4kv4AAADhAQAAEwAAAAAAAAAAAAAAAAAAAAAAW0NvbnRlbnRfVHlwZXNdLnhtbFBL&#10;AQItABQABgAIAAAAIQA4/SH/1gAAAJQBAAALAAAAAAAAAAAAAAAAAC8BAABfcmVscy8ucmVsc1BL&#10;AQItABQABgAIAAAAIQBQ4pjGlwIAADYFAAAOAAAAAAAAAAAAAAAAAC4CAABkcnMvZTJvRG9jLnht&#10;bFBLAQItABQABgAIAAAAIQDpO0AD2wAAAAcBAAAPAAAAAAAAAAAAAAAAAPEEAABkcnMvZG93bnJl&#10;di54bWxQSwUGAAAAAAQABADzAAAA+QUAAAAA&#10;" stroked="f">
              <v:fill opacity="0"/>
              <v:textbox>
                <w:txbxContent>
                  <w:p w:rsidR="002A030C" w:rsidRPr="00B03936" w:rsidRDefault="002A030C" w:rsidP="008956D6">
                    <w:pPr>
                      <w:rPr>
                        <w:rFonts w:ascii="Monotype Corsiva" w:hAnsi="Monotype Corsiva"/>
                        <w:sz w:val="16"/>
                        <w:szCs w:val="16"/>
                        <w:lang w:val="it-IT"/>
                      </w:rPr>
                    </w:pPr>
                    <w:r>
                      <w:rPr>
                        <w:sz w:val="16"/>
                        <w:szCs w:val="16"/>
                        <w:lang w:val="it-IT"/>
                      </w:rPr>
                      <w:t xml:space="preserve">    </w:t>
                    </w:r>
                    <w:r>
                      <w:rPr>
                        <w:rFonts w:ascii="Monotype Corsiva" w:hAnsi="Monotype Corsiva"/>
                        <w:sz w:val="16"/>
                        <w:szCs w:val="16"/>
                        <w:lang w:val="it-IT"/>
                      </w:rPr>
                      <w:t>Comune di Policoro</w:t>
                    </w:r>
                  </w:p>
                  <w:p w:rsidR="002A030C" w:rsidRPr="00B03936" w:rsidRDefault="002A030C" w:rsidP="008956D6">
                    <w:pPr>
                      <w:rPr>
                        <w:rFonts w:ascii="Monotype Corsiva" w:hAnsi="Monotype Corsiva"/>
                        <w:sz w:val="16"/>
                        <w:szCs w:val="16"/>
                        <w:lang w:val="it-IT"/>
                      </w:rPr>
                    </w:pPr>
                    <w:r>
                      <w:rPr>
                        <w:rFonts w:ascii="Monotype Corsiva" w:hAnsi="Monotype Corsiva"/>
                        <w:sz w:val="16"/>
                        <w:szCs w:val="16"/>
                        <w:lang w:val="it-IT"/>
                      </w:rPr>
                      <w:t xml:space="preserve">   Provincia di Matera</w:t>
                    </w:r>
                  </w:p>
                </w:txbxContent>
              </v:textbox>
            </v:shape>
          </w:pict>
        </mc:Fallback>
      </mc:AlternateContent>
    </w:r>
  </w:p>
  <w:p w:rsidR="002A030C" w:rsidRDefault="002A030C" w:rsidP="00413CF2">
    <w:pPr>
      <w:pStyle w:val="Intestazione"/>
      <w:pBdr>
        <w:bottom w:val="thickThinSmallGap" w:sz="24" w:space="3" w:color="622423"/>
      </w:pBdr>
      <w:tabs>
        <w:tab w:val="clear" w:pos="9638"/>
        <w:tab w:val="right" w:pos="8505"/>
      </w:tabs>
      <w:ind w:firstLine="1416"/>
      <w:rPr>
        <w:rFonts w:ascii="Cambria" w:hAnsi="Cambria"/>
        <w:sz w:val="32"/>
        <w:szCs w:val="32"/>
      </w:rPr>
    </w:pPr>
    <w:r>
      <w:rPr>
        <w:rFonts w:ascii="Cambria" w:hAnsi="Cambria"/>
        <w:szCs w:val="32"/>
        <w:lang w:val="it-IT"/>
      </w:rPr>
      <w:t xml:space="preserve">                          Piano Finanzi</w:t>
    </w:r>
    <w:r w:rsidRPr="00271206">
      <w:rPr>
        <w:rFonts w:ascii="Cambria" w:hAnsi="Cambria"/>
        <w:szCs w:val="32"/>
        <w:lang w:val="it-IT"/>
      </w:rPr>
      <w:t>ario e Re</w:t>
    </w:r>
    <w:r>
      <w:rPr>
        <w:rFonts w:ascii="Cambria" w:hAnsi="Cambria"/>
        <w:szCs w:val="32"/>
        <w:lang w:val="it-IT"/>
      </w:rPr>
      <w:t>lazione di Accompagnamento TARI</w:t>
    </w:r>
  </w:p>
  <w:p w:rsidR="002A030C" w:rsidRDefault="002A030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74F9"/>
    <w:multiLevelType w:val="hybridMultilevel"/>
    <w:tmpl w:val="682A9C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4672477"/>
    <w:multiLevelType w:val="hybridMultilevel"/>
    <w:tmpl w:val="5260985C"/>
    <w:lvl w:ilvl="0" w:tplc="04100001">
      <w:start w:val="1"/>
      <w:numFmt w:val="bullet"/>
      <w:lvlText w:val=""/>
      <w:lvlJc w:val="left"/>
      <w:pPr>
        <w:ind w:left="1788" w:hanging="360"/>
      </w:pPr>
      <w:rPr>
        <w:rFonts w:ascii="Symbol" w:hAnsi="Symbol"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2" w15:restartNumberingAfterBreak="0">
    <w:nsid w:val="0EC30447"/>
    <w:multiLevelType w:val="hybridMultilevel"/>
    <w:tmpl w:val="7E92203C"/>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 w15:restartNumberingAfterBreak="0">
    <w:nsid w:val="0FA31032"/>
    <w:multiLevelType w:val="hybridMultilevel"/>
    <w:tmpl w:val="EFA8AEC2"/>
    <w:lvl w:ilvl="0" w:tplc="0410000D">
      <w:start w:val="1"/>
      <w:numFmt w:val="bullet"/>
      <w:lvlText w:val=""/>
      <w:lvlJc w:val="left"/>
      <w:pPr>
        <w:ind w:left="2136" w:hanging="360"/>
      </w:pPr>
      <w:rPr>
        <w:rFonts w:ascii="Wingdings" w:hAnsi="Wingdings"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4" w15:restartNumberingAfterBreak="0">
    <w:nsid w:val="119D7A3B"/>
    <w:multiLevelType w:val="multilevel"/>
    <w:tmpl w:val="D8245D18"/>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5" w15:restartNumberingAfterBreak="0">
    <w:nsid w:val="16445A2F"/>
    <w:multiLevelType w:val="hybridMultilevel"/>
    <w:tmpl w:val="1D9A025A"/>
    <w:lvl w:ilvl="0" w:tplc="E5E2ADD2">
      <w:start w:val="1"/>
      <w:numFmt w:val="bullet"/>
      <w:lvlText w:val=""/>
      <w:lvlJc w:val="left"/>
      <w:pPr>
        <w:ind w:left="1788" w:hanging="360"/>
      </w:pPr>
      <w:rPr>
        <w:rFonts w:ascii="Wingdings" w:hAnsi="Wingdings"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6" w15:restartNumberingAfterBreak="0">
    <w:nsid w:val="17345E7C"/>
    <w:multiLevelType w:val="hybridMultilevel"/>
    <w:tmpl w:val="1AE2D66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7" w15:restartNumberingAfterBreak="0">
    <w:nsid w:val="19E060A1"/>
    <w:multiLevelType w:val="hybridMultilevel"/>
    <w:tmpl w:val="AD7636BA"/>
    <w:lvl w:ilvl="0" w:tplc="04100001">
      <w:start w:val="1"/>
      <w:numFmt w:val="bullet"/>
      <w:lvlText w:val=""/>
      <w:lvlJc w:val="left"/>
      <w:pPr>
        <w:ind w:left="1788" w:hanging="360"/>
      </w:pPr>
      <w:rPr>
        <w:rFonts w:ascii="Symbol" w:hAnsi="Symbol"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8" w15:restartNumberingAfterBreak="0">
    <w:nsid w:val="1D950C2A"/>
    <w:multiLevelType w:val="hybridMultilevel"/>
    <w:tmpl w:val="4060F430"/>
    <w:lvl w:ilvl="0" w:tplc="65C00006">
      <w:start w:val="1"/>
      <w:numFmt w:val="lowerLetter"/>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9" w15:restartNumberingAfterBreak="0">
    <w:nsid w:val="1DDB7F70"/>
    <w:multiLevelType w:val="hybridMultilevel"/>
    <w:tmpl w:val="7972935A"/>
    <w:lvl w:ilvl="0" w:tplc="0410000B">
      <w:start w:val="1"/>
      <w:numFmt w:val="bullet"/>
      <w:lvlText w:val=""/>
      <w:lvlJc w:val="left"/>
      <w:pPr>
        <w:ind w:left="1416" w:hanging="360"/>
      </w:pPr>
      <w:rPr>
        <w:rFonts w:ascii="Wingdings" w:hAnsi="Wingdings" w:hint="default"/>
      </w:rPr>
    </w:lvl>
    <w:lvl w:ilvl="1" w:tplc="04100003" w:tentative="1">
      <w:start w:val="1"/>
      <w:numFmt w:val="bullet"/>
      <w:lvlText w:val="o"/>
      <w:lvlJc w:val="left"/>
      <w:pPr>
        <w:ind w:left="2136" w:hanging="360"/>
      </w:pPr>
      <w:rPr>
        <w:rFonts w:ascii="Courier New" w:hAnsi="Courier New" w:cs="Courier New" w:hint="default"/>
      </w:rPr>
    </w:lvl>
    <w:lvl w:ilvl="2" w:tplc="04100005" w:tentative="1">
      <w:start w:val="1"/>
      <w:numFmt w:val="bullet"/>
      <w:lvlText w:val=""/>
      <w:lvlJc w:val="left"/>
      <w:pPr>
        <w:ind w:left="2856" w:hanging="360"/>
      </w:pPr>
      <w:rPr>
        <w:rFonts w:ascii="Wingdings" w:hAnsi="Wingdings" w:hint="default"/>
      </w:rPr>
    </w:lvl>
    <w:lvl w:ilvl="3" w:tplc="04100001" w:tentative="1">
      <w:start w:val="1"/>
      <w:numFmt w:val="bullet"/>
      <w:lvlText w:val=""/>
      <w:lvlJc w:val="left"/>
      <w:pPr>
        <w:ind w:left="3576" w:hanging="360"/>
      </w:pPr>
      <w:rPr>
        <w:rFonts w:ascii="Symbol" w:hAnsi="Symbol" w:hint="default"/>
      </w:rPr>
    </w:lvl>
    <w:lvl w:ilvl="4" w:tplc="04100003" w:tentative="1">
      <w:start w:val="1"/>
      <w:numFmt w:val="bullet"/>
      <w:lvlText w:val="o"/>
      <w:lvlJc w:val="left"/>
      <w:pPr>
        <w:ind w:left="4296" w:hanging="360"/>
      </w:pPr>
      <w:rPr>
        <w:rFonts w:ascii="Courier New" w:hAnsi="Courier New" w:cs="Courier New" w:hint="default"/>
      </w:rPr>
    </w:lvl>
    <w:lvl w:ilvl="5" w:tplc="04100005" w:tentative="1">
      <w:start w:val="1"/>
      <w:numFmt w:val="bullet"/>
      <w:lvlText w:val=""/>
      <w:lvlJc w:val="left"/>
      <w:pPr>
        <w:ind w:left="5016" w:hanging="360"/>
      </w:pPr>
      <w:rPr>
        <w:rFonts w:ascii="Wingdings" w:hAnsi="Wingdings" w:hint="default"/>
      </w:rPr>
    </w:lvl>
    <w:lvl w:ilvl="6" w:tplc="04100001" w:tentative="1">
      <w:start w:val="1"/>
      <w:numFmt w:val="bullet"/>
      <w:lvlText w:val=""/>
      <w:lvlJc w:val="left"/>
      <w:pPr>
        <w:ind w:left="5736" w:hanging="360"/>
      </w:pPr>
      <w:rPr>
        <w:rFonts w:ascii="Symbol" w:hAnsi="Symbol" w:hint="default"/>
      </w:rPr>
    </w:lvl>
    <w:lvl w:ilvl="7" w:tplc="04100003" w:tentative="1">
      <w:start w:val="1"/>
      <w:numFmt w:val="bullet"/>
      <w:lvlText w:val="o"/>
      <w:lvlJc w:val="left"/>
      <w:pPr>
        <w:ind w:left="6456" w:hanging="360"/>
      </w:pPr>
      <w:rPr>
        <w:rFonts w:ascii="Courier New" w:hAnsi="Courier New" w:cs="Courier New" w:hint="default"/>
      </w:rPr>
    </w:lvl>
    <w:lvl w:ilvl="8" w:tplc="04100005" w:tentative="1">
      <w:start w:val="1"/>
      <w:numFmt w:val="bullet"/>
      <w:lvlText w:val=""/>
      <w:lvlJc w:val="left"/>
      <w:pPr>
        <w:ind w:left="7176" w:hanging="360"/>
      </w:pPr>
      <w:rPr>
        <w:rFonts w:ascii="Wingdings" w:hAnsi="Wingdings" w:hint="default"/>
      </w:rPr>
    </w:lvl>
  </w:abstractNum>
  <w:abstractNum w:abstractNumId="10" w15:restartNumberingAfterBreak="0">
    <w:nsid w:val="1E485642"/>
    <w:multiLevelType w:val="hybridMultilevel"/>
    <w:tmpl w:val="B404743E"/>
    <w:lvl w:ilvl="0" w:tplc="04100001">
      <w:start w:val="1"/>
      <w:numFmt w:val="bullet"/>
      <w:lvlText w:val=""/>
      <w:lvlJc w:val="left"/>
      <w:pPr>
        <w:ind w:left="1788" w:hanging="360"/>
      </w:pPr>
      <w:rPr>
        <w:rFonts w:ascii="Symbol" w:hAnsi="Symbol"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11" w15:restartNumberingAfterBreak="0">
    <w:nsid w:val="1E9D1A78"/>
    <w:multiLevelType w:val="hybridMultilevel"/>
    <w:tmpl w:val="5A585FD4"/>
    <w:lvl w:ilvl="0" w:tplc="0410000B">
      <w:start w:val="1"/>
      <w:numFmt w:val="bullet"/>
      <w:lvlText w:val=""/>
      <w:lvlJc w:val="left"/>
      <w:pPr>
        <w:ind w:left="1788" w:hanging="360"/>
      </w:pPr>
      <w:rPr>
        <w:rFonts w:ascii="Wingdings" w:hAnsi="Wingdings"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12" w15:restartNumberingAfterBreak="0">
    <w:nsid w:val="20CD090C"/>
    <w:multiLevelType w:val="hybridMultilevel"/>
    <w:tmpl w:val="E5CE981A"/>
    <w:lvl w:ilvl="0" w:tplc="04100001">
      <w:start w:val="1"/>
      <w:numFmt w:val="bullet"/>
      <w:lvlText w:val=""/>
      <w:lvlJc w:val="left"/>
      <w:pPr>
        <w:tabs>
          <w:tab w:val="num" w:pos="1820"/>
        </w:tabs>
        <w:ind w:left="1820" w:hanging="360"/>
      </w:pPr>
      <w:rPr>
        <w:rFonts w:ascii="Symbol" w:hAnsi="Symbol" w:hint="default"/>
      </w:rPr>
    </w:lvl>
    <w:lvl w:ilvl="1" w:tplc="04100003" w:tentative="1">
      <w:start w:val="1"/>
      <w:numFmt w:val="bullet"/>
      <w:lvlText w:val="o"/>
      <w:lvlJc w:val="left"/>
      <w:pPr>
        <w:tabs>
          <w:tab w:val="num" w:pos="2540"/>
        </w:tabs>
        <w:ind w:left="2540" w:hanging="360"/>
      </w:pPr>
      <w:rPr>
        <w:rFonts w:ascii="Courier New" w:hAnsi="Courier New" w:cs="Courier New" w:hint="default"/>
      </w:rPr>
    </w:lvl>
    <w:lvl w:ilvl="2" w:tplc="04100005" w:tentative="1">
      <w:start w:val="1"/>
      <w:numFmt w:val="bullet"/>
      <w:lvlText w:val=""/>
      <w:lvlJc w:val="left"/>
      <w:pPr>
        <w:tabs>
          <w:tab w:val="num" w:pos="3260"/>
        </w:tabs>
        <w:ind w:left="3260" w:hanging="360"/>
      </w:pPr>
      <w:rPr>
        <w:rFonts w:ascii="Wingdings" w:hAnsi="Wingdings" w:hint="default"/>
      </w:rPr>
    </w:lvl>
    <w:lvl w:ilvl="3" w:tplc="04100001" w:tentative="1">
      <w:start w:val="1"/>
      <w:numFmt w:val="bullet"/>
      <w:lvlText w:val=""/>
      <w:lvlJc w:val="left"/>
      <w:pPr>
        <w:tabs>
          <w:tab w:val="num" w:pos="3980"/>
        </w:tabs>
        <w:ind w:left="3980" w:hanging="360"/>
      </w:pPr>
      <w:rPr>
        <w:rFonts w:ascii="Symbol" w:hAnsi="Symbol" w:hint="default"/>
      </w:rPr>
    </w:lvl>
    <w:lvl w:ilvl="4" w:tplc="04100003" w:tentative="1">
      <w:start w:val="1"/>
      <w:numFmt w:val="bullet"/>
      <w:lvlText w:val="o"/>
      <w:lvlJc w:val="left"/>
      <w:pPr>
        <w:tabs>
          <w:tab w:val="num" w:pos="4700"/>
        </w:tabs>
        <w:ind w:left="4700" w:hanging="360"/>
      </w:pPr>
      <w:rPr>
        <w:rFonts w:ascii="Courier New" w:hAnsi="Courier New" w:cs="Courier New" w:hint="default"/>
      </w:rPr>
    </w:lvl>
    <w:lvl w:ilvl="5" w:tplc="04100005" w:tentative="1">
      <w:start w:val="1"/>
      <w:numFmt w:val="bullet"/>
      <w:lvlText w:val=""/>
      <w:lvlJc w:val="left"/>
      <w:pPr>
        <w:tabs>
          <w:tab w:val="num" w:pos="5420"/>
        </w:tabs>
        <w:ind w:left="5420" w:hanging="360"/>
      </w:pPr>
      <w:rPr>
        <w:rFonts w:ascii="Wingdings" w:hAnsi="Wingdings" w:hint="default"/>
      </w:rPr>
    </w:lvl>
    <w:lvl w:ilvl="6" w:tplc="04100001" w:tentative="1">
      <w:start w:val="1"/>
      <w:numFmt w:val="bullet"/>
      <w:lvlText w:val=""/>
      <w:lvlJc w:val="left"/>
      <w:pPr>
        <w:tabs>
          <w:tab w:val="num" w:pos="6140"/>
        </w:tabs>
        <w:ind w:left="6140" w:hanging="360"/>
      </w:pPr>
      <w:rPr>
        <w:rFonts w:ascii="Symbol" w:hAnsi="Symbol" w:hint="default"/>
      </w:rPr>
    </w:lvl>
    <w:lvl w:ilvl="7" w:tplc="04100003" w:tentative="1">
      <w:start w:val="1"/>
      <w:numFmt w:val="bullet"/>
      <w:lvlText w:val="o"/>
      <w:lvlJc w:val="left"/>
      <w:pPr>
        <w:tabs>
          <w:tab w:val="num" w:pos="6860"/>
        </w:tabs>
        <w:ind w:left="6860" w:hanging="360"/>
      </w:pPr>
      <w:rPr>
        <w:rFonts w:ascii="Courier New" w:hAnsi="Courier New" w:cs="Courier New" w:hint="default"/>
      </w:rPr>
    </w:lvl>
    <w:lvl w:ilvl="8" w:tplc="04100005" w:tentative="1">
      <w:start w:val="1"/>
      <w:numFmt w:val="bullet"/>
      <w:lvlText w:val=""/>
      <w:lvlJc w:val="left"/>
      <w:pPr>
        <w:tabs>
          <w:tab w:val="num" w:pos="7580"/>
        </w:tabs>
        <w:ind w:left="7580" w:hanging="360"/>
      </w:pPr>
      <w:rPr>
        <w:rFonts w:ascii="Wingdings" w:hAnsi="Wingdings" w:hint="default"/>
      </w:rPr>
    </w:lvl>
  </w:abstractNum>
  <w:abstractNum w:abstractNumId="13" w15:restartNumberingAfterBreak="0">
    <w:nsid w:val="286857B1"/>
    <w:multiLevelType w:val="multilevel"/>
    <w:tmpl w:val="8132DCD2"/>
    <w:lvl w:ilvl="0">
      <w:start w:val="1"/>
      <w:numFmt w:val="decimal"/>
      <w:lvlText w:val="%1."/>
      <w:lvlJc w:val="left"/>
      <w:pPr>
        <w:ind w:left="1957" w:hanging="360"/>
      </w:pPr>
      <w:rPr>
        <w:rFonts w:hint="default"/>
      </w:rPr>
    </w:lvl>
    <w:lvl w:ilvl="1">
      <w:start w:val="1"/>
      <w:numFmt w:val="decimal"/>
      <w:isLgl/>
      <w:lvlText w:val="%1.%2"/>
      <w:lvlJc w:val="left"/>
      <w:pPr>
        <w:ind w:left="4046" w:hanging="360"/>
      </w:pPr>
      <w:rPr>
        <w:rFonts w:hint="default"/>
      </w:rPr>
    </w:lvl>
    <w:lvl w:ilvl="2">
      <w:start w:val="1"/>
      <w:numFmt w:val="decimal"/>
      <w:isLgl/>
      <w:lvlText w:val="%1.%2.%3"/>
      <w:lvlJc w:val="left"/>
      <w:pPr>
        <w:ind w:left="2317" w:hanging="720"/>
      </w:pPr>
      <w:rPr>
        <w:rFonts w:hint="default"/>
      </w:rPr>
    </w:lvl>
    <w:lvl w:ilvl="3">
      <w:start w:val="1"/>
      <w:numFmt w:val="decimal"/>
      <w:isLgl/>
      <w:lvlText w:val="%1.%2.%3.%4"/>
      <w:lvlJc w:val="left"/>
      <w:pPr>
        <w:ind w:left="2317" w:hanging="720"/>
      </w:pPr>
      <w:rPr>
        <w:rFonts w:hint="default"/>
      </w:rPr>
    </w:lvl>
    <w:lvl w:ilvl="4">
      <w:start w:val="1"/>
      <w:numFmt w:val="decimal"/>
      <w:isLgl/>
      <w:lvlText w:val="%1.%2.%3.%4.%5"/>
      <w:lvlJc w:val="left"/>
      <w:pPr>
        <w:ind w:left="2677" w:hanging="1080"/>
      </w:pPr>
      <w:rPr>
        <w:rFonts w:hint="default"/>
      </w:rPr>
    </w:lvl>
    <w:lvl w:ilvl="5">
      <w:start w:val="1"/>
      <w:numFmt w:val="decimal"/>
      <w:isLgl/>
      <w:lvlText w:val="%1.%2.%3.%4.%5.%6"/>
      <w:lvlJc w:val="left"/>
      <w:pPr>
        <w:ind w:left="2677" w:hanging="1080"/>
      </w:pPr>
      <w:rPr>
        <w:rFonts w:hint="default"/>
      </w:rPr>
    </w:lvl>
    <w:lvl w:ilvl="6">
      <w:start w:val="1"/>
      <w:numFmt w:val="decimal"/>
      <w:isLgl/>
      <w:lvlText w:val="%1.%2.%3.%4.%5.%6.%7"/>
      <w:lvlJc w:val="left"/>
      <w:pPr>
        <w:ind w:left="3037" w:hanging="1440"/>
      </w:pPr>
      <w:rPr>
        <w:rFonts w:hint="default"/>
      </w:rPr>
    </w:lvl>
    <w:lvl w:ilvl="7">
      <w:start w:val="1"/>
      <w:numFmt w:val="decimal"/>
      <w:isLgl/>
      <w:lvlText w:val="%1.%2.%3.%4.%5.%6.%7.%8"/>
      <w:lvlJc w:val="left"/>
      <w:pPr>
        <w:ind w:left="3037" w:hanging="1440"/>
      </w:pPr>
      <w:rPr>
        <w:rFonts w:hint="default"/>
      </w:rPr>
    </w:lvl>
    <w:lvl w:ilvl="8">
      <w:start w:val="1"/>
      <w:numFmt w:val="decimal"/>
      <w:isLgl/>
      <w:lvlText w:val="%1.%2.%3.%4.%5.%6.%7.%8.%9"/>
      <w:lvlJc w:val="left"/>
      <w:pPr>
        <w:ind w:left="3397" w:hanging="1800"/>
      </w:pPr>
      <w:rPr>
        <w:rFonts w:hint="default"/>
      </w:rPr>
    </w:lvl>
  </w:abstractNum>
  <w:abstractNum w:abstractNumId="14" w15:restartNumberingAfterBreak="0">
    <w:nsid w:val="2B010BB9"/>
    <w:multiLevelType w:val="hybridMultilevel"/>
    <w:tmpl w:val="A6A80978"/>
    <w:lvl w:ilvl="0" w:tplc="BBE86DDA">
      <w:start w:val="1"/>
      <w:numFmt w:val="bullet"/>
      <w:lvlText w:val=""/>
      <w:lvlJc w:val="left"/>
      <w:pPr>
        <w:ind w:left="1920" w:hanging="360"/>
      </w:pPr>
      <w:rPr>
        <w:rFonts w:ascii="Wingdings" w:hAnsi="Wingdings" w:hint="default"/>
        <w:color w:val="auto"/>
      </w:rPr>
    </w:lvl>
    <w:lvl w:ilvl="1" w:tplc="04100003" w:tentative="1">
      <w:start w:val="1"/>
      <w:numFmt w:val="bullet"/>
      <w:lvlText w:val="o"/>
      <w:lvlJc w:val="left"/>
      <w:pPr>
        <w:ind w:left="3525" w:hanging="360"/>
      </w:pPr>
      <w:rPr>
        <w:rFonts w:ascii="Courier New" w:hAnsi="Courier New" w:cs="Courier New" w:hint="default"/>
      </w:rPr>
    </w:lvl>
    <w:lvl w:ilvl="2" w:tplc="04100005" w:tentative="1">
      <w:start w:val="1"/>
      <w:numFmt w:val="bullet"/>
      <w:lvlText w:val=""/>
      <w:lvlJc w:val="left"/>
      <w:pPr>
        <w:ind w:left="4245" w:hanging="360"/>
      </w:pPr>
      <w:rPr>
        <w:rFonts w:ascii="Wingdings" w:hAnsi="Wingdings" w:hint="default"/>
      </w:rPr>
    </w:lvl>
    <w:lvl w:ilvl="3" w:tplc="04100001" w:tentative="1">
      <w:start w:val="1"/>
      <w:numFmt w:val="bullet"/>
      <w:lvlText w:val=""/>
      <w:lvlJc w:val="left"/>
      <w:pPr>
        <w:ind w:left="4965" w:hanging="360"/>
      </w:pPr>
      <w:rPr>
        <w:rFonts w:ascii="Symbol" w:hAnsi="Symbol" w:hint="default"/>
      </w:rPr>
    </w:lvl>
    <w:lvl w:ilvl="4" w:tplc="04100003" w:tentative="1">
      <w:start w:val="1"/>
      <w:numFmt w:val="bullet"/>
      <w:lvlText w:val="o"/>
      <w:lvlJc w:val="left"/>
      <w:pPr>
        <w:ind w:left="5685" w:hanging="360"/>
      </w:pPr>
      <w:rPr>
        <w:rFonts w:ascii="Courier New" w:hAnsi="Courier New" w:cs="Courier New" w:hint="default"/>
      </w:rPr>
    </w:lvl>
    <w:lvl w:ilvl="5" w:tplc="04100005" w:tentative="1">
      <w:start w:val="1"/>
      <w:numFmt w:val="bullet"/>
      <w:lvlText w:val=""/>
      <w:lvlJc w:val="left"/>
      <w:pPr>
        <w:ind w:left="6405" w:hanging="360"/>
      </w:pPr>
      <w:rPr>
        <w:rFonts w:ascii="Wingdings" w:hAnsi="Wingdings" w:hint="default"/>
      </w:rPr>
    </w:lvl>
    <w:lvl w:ilvl="6" w:tplc="04100001" w:tentative="1">
      <w:start w:val="1"/>
      <w:numFmt w:val="bullet"/>
      <w:lvlText w:val=""/>
      <w:lvlJc w:val="left"/>
      <w:pPr>
        <w:ind w:left="7125" w:hanging="360"/>
      </w:pPr>
      <w:rPr>
        <w:rFonts w:ascii="Symbol" w:hAnsi="Symbol" w:hint="default"/>
      </w:rPr>
    </w:lvl>
    <w:lvl w:ilvl="7" w:tplc="04100003" w:tentative="1">
      <w:start w:val="1"/>
      <w:numFmt w:val="bullet"/>
      <w:lvlText w:val="o"/>
      <w:lvlJc w:val="left"/>
      <w:pPr>
        <w:ind w:left="7845" w:hanging="360"/>
      </w:pPr>
      <w:rPr>
        <w:rFonts w:ascii="Courier New" w:hAnsi="Courier New" w:cs="Courier New" w:hint="default"/>
      </w:rPr>
    </w:lvl>
    <w:lvl w:ilvl="8" w:tplc="04100005" w:tentative="1">
      <w:start w:val="1"/>
      <w:numFmt w:val="bullet"/>
      <w:lvlText w:val=""/>
      <w:lvlJc w:val="left"/>
      <w:pPr>
        <w:ind w:left="8565" w:hanging="360"/>
      </w:pPr>
      <w:rPr>
        <w:rFonts w:ascii="Wingdings" w:hAnsi="Wingdings" w:hint="default"/>
      </w:rPr>
    </w:lvl>
  </w:abstractNum>
  <w:abstractNum w:abstractNumId="15" w15:restartNumberingAfterBreak="0">
    <w:nsid w:val="2CEC1DF1"/>
    <w:multiLevelType w:val="hybridMultilevel"/>
    <w:tmpl w:val="D8303AEE"/>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16" w15:restartNumberingAfterBreak="0">
    <w:nsid w:val="338E0429"/>
    <w:multiLevelType w:val="hybridMultilevel"/>
    <w:tmpl w:val="B2C25F8C"/>
    <w:lvl w:ilvl="0" w:tplc="E5E2ADD2">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17" w15:restartNumberingAfterBreak="0">
    <w:nsid w:val="340E3650"/>
    <w:multiLevelType w:val="hybridMultilevel"/>
    <w:tmpl w:val="BE0C81EE"/>
    <w:lvl w:ilvl="0" w:tplc="E5E2ADD2">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8" w15:restartNumberingAfterBreak="0">
    <w:nsid w:val="34845E81"/>
    <w:multiLevelType w:val="hybridMultilevel"/>
    <w:tmpl w:val="FE94F8BC"/>
    <w:lvl w:ilvl="0" w:tplc="49A003EE">
      <w:start w:val="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6411B00"/>
    <w:multiLevelType w:val="multilevel"/>
    <w:tmpl w:val="2E389D52"/>
    <w:lvl w:ilvl="0">
      <w:start w:val="6"/>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0" w15:restartNumberingAfterBreak="0">
    <w:nsid w:val="39A400DB"/>
    <w:multiLevelType w:val="hybridMultilevel"/>
    <w:tmpl w:val="EDFA38E8"/>
    <w:lvl w:ilvl="0" w:tplc="0410000B">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1" w15:restartNumberingAfterBreak="0">
    <w:nsid w:val="3A9A5D92"/>
    <w:multiLevelType w:val="hybridMultilevel"/>
    <w:tmpl w:val="A2FC4AF8"/>
    <w:lvl w:ilvl="0" w:tplc="D37A958C">
      <w:start w:val="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DC02316"/>
    <w:multiLevelType w:val="hybridMultilevel"/>
    <w:tmpl w:val="4C9C6064"/>
    <w:lvl w:ilvl="0" w:tplc="0410000D">
      <w:start w:val="1"/>
      <w:numFmt w:val="bullet"/>
      <w:lvlText w:val=""/>
      <w:lvlJc w:val="left"/>
      <w:pPr>
        <w:ind w:left="1485" w:hanging="360"/>
      </w:pPr>
      <w:rPr>
        <w:rFonts w:ascii="Wingdings" w:hAnsi="Wingdings"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23" w15:restartNumberingAfterBreak="0">
    <w:nsid w:val="3E870D85"/>
    <w:multiLevelType w:val="hybridMultilevel"/>
    <w:tmpl w:val="28E065B4"/>
    <w:lvl w:ilvl="0" w:tplc="6AEE9098">
      <w:start w:val="5"/>
      <w:numFmt w:val="bullet"/>
      <w:lvlText w:val="-"/>
      <w:lvlJc w:val="left"/>
      <w:pPr>
        <w:ind w:left="1068" w:hanging="360"/>
      </w:pPr>
      <w:rPr>
        <w:rFonts w:ascii="Verdana" w:eastAsia="Times New Roman" w:hAnsi="Verdana" w:cs="Verdana"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3E8C3C9E"/>
    <w:multiLevelType w:val="hybridMultilevel"/>
    <w:tmpl w:val="7A3A9544"/>
    <w:lvl w:ilvl="0" w:tplc="2EB67B8E">
      <w:start w:val="5"/>
      <w:numFmt w:val="bullet"/>
      <w:lvlText w:val="-"/>
      <w:lvlJc w:val="left"/>
      <w:pPr>
        <w:ind w:left="1494" w:hanging="360"/>
      </w:pPr>
      <w:rPr>
        <w:rFonts w:ascii="Calibri" w:eastAsia="Times New Roman" w:hAnsi="Calibri" w:cs="Aria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5" w15:restartNumberingAfterBreak="0">
    <w:nsid w:val="3F933AB2"/>
    <w:multiLevelType w:val="hybridMultilevel"/>
    <w:tmpl w:val="E23CA574"/>
    <w:lvl w:ilvl="0" w:tplc="E5E2ADD2">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15:restartNumberingAfterBreak="0">
    <w:nsid w:val="41397623"/>
    <w:multiLevelType w:val="hybridMultilevel"/>
    <w:tmpl w:val="C596877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7" w15:restartNumberingAfterBreak="0">
    <w:nsid w:val="47B07C82"/>
    <w:multiLevelType w:val="multilevel"/>
    <w:tmpl w:val="C3B0ABAE"/>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8" w15:restartNumberingAfterBreak="0">
    <w:nsid w:val="49A92145"/>
    <w:multiLevelType w:val="hybridMultilevel"/>
    <w:tmpl w:val="C38A0BEE"/>
    <w:lvl w:ilvl="0" w:tplc="1E608AC8">
      <w:start w:val="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3F6775"/>
    <w:multiLevelType w:val="multilevel"/>
    <w:tmpl w:val="1DFC9F88"/>
    <w:lvl w:ilvl="0">
      <w:start w:val="6"/>
      <w:numFmt w:val="decimal"/>
      <w:lvlText w:val="%1."/>
      <w:lvlJc w:val="left"/>
      <w:pPr>
        <w:ind w:left="1590" w:hanging="360"/>
      </w:pPr>
      <w:rPr>
        <w:rFonts w:hint="default"/>
      </w:rPr>
    </w:lvl>
    <w:lvl w:ilvl="1">
      <w:start w:val="2"/>
      <w:numFmt w:val="decimal"/>
      <w:isLgl/>
      <w:lvlText w:val="%1.%2"/>
      <w:lvlJc w:val="left"/>
      <w:pPr>
        <w:ind w:left="2280" w:hanging="36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020" w:hanging="720"/>
      </w:pPr>
      <w:rPr>
        <w:rFonts w:hint="default"/>
      </w:rPr>
    </w:lvl>
    <w:lvl w:ilvl="4">
      <w:start w:val="1"/>
      <w:numFmt w:val="decimal"/>
      <w:isLgl/>
      <w:lvlText w:val="%1.%2.%3.%4.%5"/>
      <w:lvlJc w:val="left"/>
      <w:pPr>
        <w:ind w:left="507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10" w:hanging="1440"/>
      </w:pPr>
      <w:rPr>
        <w:rFonts w:hint="default"/>
      </w:rPr>
    </w:lvl>
    <w:lvl w:ilvl="7">
      <w:start w:val="1"/>
      <w:numFmt w:val="decimal"/>
      <w:isLgl/>
      <w:lvlText w:val="%1.%2.%3.%4.%5.%6.%7.%8"/>
      <w:lvlJc w:val="left"/>
      <w:pPr>
        <w:ind w:left="7500" w:hanging="1440"/>
      </w:pPr>
      <w:rPr>
        <w:rFonts w:hint="default"/>
      </w:rPr>
    </w:lvl>
    <w:lvl w:ilvl="8">
      <w:start w:val="1"/>
      <w:numFmt w:val="decimal"/>
      <w:isLgl/>
      <w:lvlText w:val="%1.%2.%3.%4.%5.%6.%7.%8.%9"/>
      <w:lvlJc w:val="left"/>
      <w:pPr>
        <w:ind w:left="8550" w:hanging="1800"/>
      </w:pPr>
      <w:rPr>
        <w:rFonts w:hint="default"/>
      </w:rPr>
    </w:lvl>
  </w:abstractNum>
  <w:abstractNum w:abstractNumId="30" w15:restartNumberingAfterBreak="0">
    <w:nsid w:val="4B9550BA"/>
    <w:multiLevelType w:val="hybridMultilevel"/>
    <w:tmpl w:val="86B0B5D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1" w15:restartNumberingAfterBreak="0">
    <w:nsid w:val="51CB27CD"/>
    <w:multiLevelType w:val="hybridMultilevel"/>
    <w:tmpl w:val="38A2087E"/>
    <w:lvl w:ilvl="0" w:tplc="0410000B">
      <w:start w:val="1"/>
      <w:numFmt w:val="bullet"/>
      <w:lvlText w:val=""/>
      <w:lvlJc w:val="left"/>
      <w:pPr>
        <w:ind w:left="2638" w:hanging="360"/>
      </w:pPr>
      <w:rPr>
        <w:rFonts w:ascii="Wingdings" w:hAnsi="Wingdings" w:hint="default"/>
      </w:rPr>
    </w:lvl>
    <w:lvl w:ilvl="1" w:tplc="04100003" w:tentative="1">
      <w:start w:val="1"/>
      <w:numFmt w:val="bullet"/>
      <w:lvlText w:val="o"/>
      <w:lvlJc w:val="left"/>
      <w:pPr>
        <w:ind w:left="3358" w:hanging="360"/>
      </w:pPr>
      <w:rPr>
        <w:rFonts w:ascii="Courier New" w:hAnsi="Courier New" w:cs="Courier New" w:hint="default"/>
      </w:rPr>
    </w:lvl>
    <w:lvl w:ilvl="2" w:tplc="04100005" w:tentative="1">
      <w:start w:val="1"/>
      <w:numFmt w:val="bullet"/>
      <w:lvlText w:val=""/>
      <w:lvlJc w:val="left"/>
      <w:pPr>
        <w:ind w:left="4078" w:hanging="360"/>
      </w:pPr>
      <w:rPr>
        <w:rFonts w:ascii="Wingdings" w:hAnsi="Wingdings" w:hint="default"/>
      </w:rPr>
    </w:lvl>
    <w:lvl w:ilvl="3" w:tplc="04100001" w:tentative="1">
      <w:start w:val="1"/>
      <w:numFmt w:val="bullet"/>
      <w:lvlText w:val=""/>
      <w:lvlJc w:val="left"/>
      <w:pPr>
        <w:ind w:left="4798" w:hanging="360"/>
      </w:pPr>
      <w:rPr>
        <w:rFonts w:ascii="Symbol" w:hAnsi="Symbol" w:hint="default"/>
      </w:rPr>
    </w:lvl>
    <w:lvl w:ilvl="4" w:tplc="04100003" w:tentative="1">
      <w:start w:val="1"/>
      <w:numFmt w:val="bullet"/>
      <w:lvlText w:val="o"/>
      <w:lvlJc w:val="left"/>
      <w:pPr>
        <w:ind w:left="5518" w:hanging="360"/>
      </w:pPr>
      <w:rPr>
        <w:rFonts w:ascii="Courier New" w:hAnsi="Courier New" w:cs="Courier New" w:hint="default"/>
      </w:rPr>
    </w:lvl>
    <w:lvl w:ilvl="5" w:tplc="04100005" w:tentative="1">
      <w:start w:val="1"/>
      <w:numFmt w:val="bullet"/>
      <w:lvlText w:val=""/>
      <w:lvlJc w:val="left"/>
      <w:pPr>
        <w:ind w:left="6238" w:hanging="360"/>
      </w:pPr>
      <w:rPr>
        <w:rFonts w:ascii="Wingdings" w:hAnsi="Wingdings" w:hint="default"/>
      </w:rPr>
    </w:lvl>
    <w:lvl w:ilvl="6" w:tplc="04100001" w:tentative="1">
      <w:start w:val="1"/>
      <w:numFmt w:val="bullet"/>
      <w:lvlText w:val=""/>
      <w:lvlJc w:val="left"/>
      <w:pPr>
        <w:ind w:left="6958" w:hanging="360"/>
      </w:pPr>
      <w:rPr>
        <w:rFonts w:ascii="Symbol" w:hAnsi="Symbol" w:hint="default"/>
      </w:rPr>
    </w:lvl>
    <w:lvl w:ilvl="7" w:tplc="04100003" w:tentative="1">
      <w:start w:val="1"/>
      <w:numFmt w:val="bullet"/>
      <w:lvlText w:val="o"/>
      <w:lvlJc w:val="left"/>
      <w:pPr>
        <w:ind w:left="7678" w:hanging="360"/>
      </w:pPr>
      <w:rPr>
        <w:rFonts w:ascii="Courier New" w:hAnsi="Courier New" w:cs="Courier New" w:hint="default"/>
      </w:rPr>
    </w:lvl>
    <w:lvl w:ilvl="8" w:tplc="04100005" w:tentative="1">
      <w:start w:val="1"/>
      <w:numFmt w:val="bullet"/>
      <w:lvlText w:val=""/>
      <w:lvlJc w:val="left"/>
      <w:pPr>
        <w:ind w:left="8398" w:hanging="360"/>
      </w:pPr>
      <w:rPr>
        <w:rFonts w:ascii="Wingdings" w:hAnsi="Wingdings" w:hint="default"/>
      </w:rPr>
    </w:lvl>
  </w:abstractNum>
  <w:abstractNum w:abstractNumId="32" w15:restartNumberingAfterBreak="0">
    <w:nsid w:val="53540A3B"/>
    <w:multiLevelType w:val="hybridMultilevel"/>
    <w:tmpl w:val="48C2B144"/>
    <w:lvl w:ilvl="0" w:tplc="04100001">
      <w:start w:val="1"/>
      <w:numFmt w:val="bullet"/>
      <w:lvlText w:val=""/>
      <w:lvlJc w:val="left"/>
      <w:pPr>
        <w:ind w:left="1788" w:hanging="360"/>
      </w:pPr>
      <w:rPr>
        <w:rFonts w:ascii="Symbol" w:hAnsi="Symbol"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33" w15:restartNumberingAfterBreak="0">
    <w:nsid w:val="55A5500F"/>
    <w:multiLevelType w:val="hybridMultilevel"/>
    <w:tmpl w:val="7E3EACFC"/>
    <w:lvl w:ilvl="0" w:tplc="26A28B24">
      <w:start w:val="1"/>
      <w:numFmt w:val="lowerLetter"/>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4" w15:restartNumberingAfterBreak="0">
    <w:nsid w:val="5B7B477B"/>
    <w:multiLevelType w:val="hybridMultilevel"/>
    <w:tmpl w:val="EBBC3554"/>
    <w:lvl w:ilvl="0" w:tplc="04100001">
      <w:start w:val="1"/>
      <w:numFmt w:val="bullet"/>
      <w:lvlText w:val=""/>
      <w:lvlJc w:val="left"/>
      <w:pPr>
        <w:ind w:left="2101" w:hanging="360"/>
      </w:pPr>
      <w:rPr>
        <w:rFonts w:ascii="Symbol" w:hAnsi="Symbol" w:hint="default"/>
      </w:rPr>
    </w:lvl>
    <w:lvl w:ilvl="1" w:tplc="04100003" w:tentative="1">
      <w:start w:val="1"/>
      <w:numFmt w:val="bullet"/>
      <w:lvlText w:val="o"/>
      <w:lvlJc w:val="left"/>
      <w:pPr>
        <w:ind w:left="2821" w:hanging="360"/>
      </w:pPr>
      <w:rPr>
        <w:rFonts w:ascii="Courier New" w:hAnsi="Courier New" w:cs="Courier New" w:hint="default"/>
      </w:rPr>
    </w:lvl>
    <w:lvl w:ilvl="2" w:tplc="04100005" w:tentative="1">
      <w:start w:val="1"/>
      <w:numFmt w:val="bullet"/>
      <w:lvlText w:val=""/>
      <w:lvlJc w:val="left"/>
      <w:pPr>
        <w:ind w:left="3541" w:hanging="360"/>
      </w:pPr>
      <w:rPr>
        <w:rFonts w:ascii="Wingdings" w:hAnsi="Wingdings" w:hint="default"/>
      </w:rPr>
    </w:lvl>
    <w:lvl w:ilvl="3" w:tplc="04100001" w:tentative="1">
      <w:start w:val="1"/>
      <w:numFmt w:val="bullet"/>
      <w:lvlText w:val=""/>
      <w:lvlJc w:val="left"/>
      <w:pPr>
        <w:ind w:left="4261" w:hanging="360"/>
      </w:pPr>
      <w:rPr>
        <w:rFonts w:ascii="Symbol" w:hAnsi="Symbol" w:hint="default"/>
      </w:rPr>
    </w:lvl>
    <w:lvl w:ilvl="4" w:tplc="04100003" w:tentative="1">
      <w:start w:val="1"/>
      <w:numFmt w:val="bullet"/>
      <w:lvlText w:val="o"/>
      <w:lvlJc w:val="left"/>
      <w:pPr>
        <w:ind w:left="4981" w:hanging="360"/>
      </w:pPr>
      <w:rPr>
        <w:rFonts w:ascii="Courier New" w:hAnsi="Courier New" w:cs="Courier New" w:hint="default"/>
      </w:rPr>
    </w:lvl>
    <w:lvl w:ilvl="5" w:tplc="04100005" w:tentative="1">
      <w:start w:val="1"/>
      <w:numFmt w:val="bullet"/>
      <w:lvlText w:val=""/>
      <w:lvlJc w:val="left"/>
      <w:pPr>
        <w:ind w:left="5701" w:hanging="360"/>
      </w:pPr>
      <w:rPr>
        <w:rFonts w:ascii="Wingdings" w:hAnsi="Wingdings" w:hint="default"/>
      </w:rPr>
    </w:lvl>
    <w:lvl w:ilvl="6" w:tplc="04100001" w:tentative="1">
      <w:start w:val="1"/>
      <w:numFmt w:val="bullet"/>
      <w:lvlText w:val=""/>
      <w:lvlJc w:val="left"/>
      <w:pPr>
        <w:ind w:left="6421" w:hanging="360"/>
      </w:pPr>
      <w:rPr>
        <w:rFonts w:ascii="Symbol" w:hAnsi="Symbol" w:hint="default"/>
      </w:rPr>
    </w:lvl>
    <w:lvl w:ilvl="7" w:tplc="04100003" w:tentative="1">
      <w:start w:val="1"/>
      <w:numFmt w:val="bullet"/>
      <w:lvlText w:val="o"/>
      <w:lvlJc w:val="left"/>
      <w:pPr>
        <w:ind w:left="7141" w:hanging="360"/>
      </w:pPr>
      <w:rPr>
        <w:rFonts w:ascii="Courier New" w:hAnsi="Courier New" w:cs="Courier New" w:hint="default"/>
      </w:rPr>
    </w:lvl>
    <w:lvl w:ilvl="8" w:tplc="04100005" w:tentative="1">
      <w:start w:val="1"/>
      <w:numFmt w:val="bullet"/>
      <w:lvlText w:val=""/>
      <w:lvlJc w:val="left"/>
      <w:pPr>
        <w:ind w:left="7861" w:hanging="360"/>
      </w:pPr>
      <w:rPr>
        <w:rFonts w:ascii="Wingdings" w:hAnsi="Wingdings" w:hint="default"/>
      </w:rPr>
    </w:lvl>
  </w:abstractNum>
  <w:abstractNum w:abstractNumId="35" w15:restartNumberingAfterBreak="0">
    <w:nsid w:val="5E926196"/>
    <w:multiLevelType w:val="hybridMultilevel"/>
    <w:tmpl w:val="FD6CB3BC"/>
    <w:lvl w:ilvl="0" w:tplc="04100001">
      <w:start w:val="1"/>
      <w:numFmt w:val="bullet"/>
      <w:lvlText w:val=""/>
      <w:lvlJc w:val="left"/>
      <w:pPr>
        <w:ind w:left="1860" w:hanging="360"/>
      </w:pPr>
      <w:rPr>
        <w:rFonts w:ascii="Symbol" w:hAnsi="Symbol" w:hint="default"/>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6" w15:restartNumberingAfterBreak="0">
    <w:nsid w:val="609503E3"/>
    <w:multiLevelType w:val="hybridMultilevel"/>
    <w:tmpl w:val="331E8A0E"/>
    <w:lvl w:ilvl="0" w:tplc="8FCAABE0">
      <w:start w:val="6"/>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37" w15:restartNumberingAfterBreak="0">
    <w:nsid w:val="62575EB6"/>
    <w:multiLevelType w:val="hybridMultilevel"/>
    <w:tmpl w:val="53647D2A"/>
    <w:lvl w:ilvl="0" w:tplc="3CB43C72">
      <w:start w:val="6"/>
      <w:numFmt w:val="bullet"/>
      <w:lvlText w:val="-"/>
      <w:lvlJc w:val="left"/>
      <w:pPr>
        <w:ind w:left="1494" w:hanging="360"/>
      </w:pPr>
      <w:rPr>
        <w:rFonts w:ascii="Calibri" w:eastAsia="Times New Roman" w:hAnsi="Calibri" w:cs="Calibri"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8" w15:restartNumberingAfterBreak="0">
    <w:nsid w:val="65F23DDE"/>
    <w:multiLevelType w:val="hybridMultilevel"/>
    <w:tmpl w:val="60983FEC"/>
    <w:lvl w:ilvl="0" w:tplc="E5E2ADD2">
      <w:start w:val="1"/>
      <w:numFmt w:val="bullet"/>
      <w:lvlText w:val=""/>
      <w:lvlJc w:val="left"/>
      <w:pPr>
        <w:ind w:left="1788" w:hanging="360"/>
      </w:pPr>
      <w:rPr>
        <w:rFonts w:ascii="Wingdings" w:hAnsi="Wingdings"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39" w15:restartNumberingAfterBreak="0">
    <w:nsid w:val="67590EB7"/>
    <w:multiLevelType w:val="hybridMultilevel"/>
    <w:tmpl w:val="E7FEB22C"/>
    <w:lvl w:ilvl="0" w:tplc="7EC827D2">
      <w:start w:val="1"/>
      <w:numFmt w:val="lowerLetter"/>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40" w15:restartNumberingAfterBreak="0">
    <w:nsid w:val="699A0C18"/>
    <w:multiLevelType w:val="hybridMultilevel"/>
    <w:tmpl w:val="3AC63F5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1" w15:restartNumberingAfterBreak="0">
    <w:nsid w:val="71383EA0"/>
    <w:multiLevelType w:val="multilevel"/>
    <w:tmpl w:val="705874CA"/>
    <w:lvl w:ilvl="0">
      <w:start w:val="6"/>
      <w:numFmt w:val="decimal"/>
      <w:lvlText w:val="%1"/>
      <w:lvlJc w:val="left"/>
      <w:pPr>
        <w:ind w:left="360" w:hanging="360"/>
      </w:pPr>
      <w:rPr>
        <w:rFonts w:hint="default"/>
      </w:rPr>
    </w:lvl>
    <w:lvl w:ilvl="1">
      <w:start w:val="1"/>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42" w15:restartNumberingAfterBreak="0">
    <w:nsid w:val="724629D6"/>
    <w:multiLevelType w:val="hybridMultilevel"/>
    <w:tmpl w:val="5F801698"/>
    <w:lvl w:ilvl="0" w:tplc="0410000D">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3" w15:restartNumberingAfterBreak="0">
    <w:nsid w:val="73973810"/>
    <w:multiLevelType w:val="hybridMultilevel"/>
    <w:tmpl w:val="4692A6E6"/>
    <w:lvl w:ilvl="0" w:tplc="FCA018DE">
      <w:start w:val="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D8B1539"/>
    <w:multiLevelType w:val="hybridMultilevel"/>
    <w:tmpl w:val="95D6D046"/>
    <w:lvl w:ilvl="0" w:tplc="E5E2ADD2">
      <w:start w:val="1"/>
      <w:numFmt w:val="bullet"/>
      <w:lvlText w:val=""/>
      <w:lvlJc w:val="left"/>
      <w:pPr>
        <w:ind w:left="3645"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A4D2A026">
      <w:start w:val="1"/>
      <w:numFmt w:val="bullet"/>
      <w:lvlText w:val=""/>
      <w:lvlJc w:val="left"/>
      <w:pPr>
        <w:ind w:left="3479" w:hanging="360"/>
      </w:pPr>
      <w:rPr>
        <w:rFonts w:ascii="Wingdings" w:hAnsi="Wingdings" w:hint="default"/>
        <w:sz w:val="36"/>
        <w:szCs w:val="36"/>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44"/>
  </w:num>
  <w:num w:numId="4">
    <w:abstractNumId w:val="12"/>
  </w:num>
  <w:num w:numId="5">
    <w:abstractNumId w:val="6"/>
  </w:num>
  <w:num w:numId="6">
    <w:abstractNumId w:val="13"/>
  </w:num>
  <w:num w:numId="7">
    <w:abstractNumId w:val="21"/>
  </w:num>
  <w:num w:numId="8">
    <w:abstractNumId w:val="18"/>
  </w:num>
  <w:num w:numId="9">
    <w:abstractNumId w:val="24"/>
  </w:num>
  <w:num w:numId="10">
    <w:abstractNumId w:val="28"/>
  </w:num>
  <w:num w:numId="11">
    <w:abstractNumId w:val="43"/>
  </w:num>
  <w:num w:numId="12">
    <w:abstractNumId w:val="23"/>
  </w:num>
  <w:num w:numId="13">
    <w:abstractNumId w:val="33"/>
  </w:num>
  <w:num w:numId="14">
    <w:abstractNumId w:val="8"/>
  </w:num>
  <w:num w:numId="15">
    <w:abstractNumId w:val="32"/>
  </w:num>
  <w:num w:numId="16">
    <w:abstractNumId w:val="35"/>
  </w:num>
  <w:num w:numId="17">
    <w:abstractNumId w:val="7"/>
  </w:num>
  <w:num w:numId="18">
    <w:abstractNumId w:val="10"/>
  </w:num>
  <w:num w:numId="19">
    <w:abstractNumId w:val="42"/>
  </w:num>
  <w:num w:numId="20">
    <w:abstractNumId w:val="3"/>
  </w:num>
  <w:num w:numId="21">
    <w:abstractNumId w:val="1"/>
  </w:num>
  <w:num w:numId="22">
    <w:abstractNumId w:val="38"/>
  </w:num>
  <w:num w:numId="23">
    <w:abstractNumId w:val="5"/>
  </w:num>
  <w:num w:numId="24">
    <w:abstractNumId w:val="37"/>
  </w:num>
  <w:num w:numId="25">
    <w:abstractNumId w:val="17"/>
  </w:num>
  <w:num w:numId="26">
    <w:abstractNumId w:val="25"/>
  </w:num>
  <w:num w:numId="27">
    <w:abstractNumId w:val="11"/>
  </w:num>
  <w:num w:numId="28">
    <w:abstractNumId w:val="39"/>
  </w:num>
  <w:num w:numId="29">
    <w:abstractNumId w:val="40"/>
  </w:num>
  <w:num w:numId="30">
    <w:abstractNumId w:val="27"/>
  </w:num>
  <w:num w:numId="31">
    <w:abstractNumId w:val="4"/>
  </w:num>
  <w:num w:numId="32">
    <w:abstractNumId w:val="36"/>
  </w:num>
  <w:num w:numId="33">
    <w:abstractNumId w:val="29"/>
  </w:num>
  <w:num w:numId="34">
    <w:abstractNumId w:val="22"/>
  </w:num>
  <w:num w:numId="35">
    <w:abstractNumId w:val="15"/>
  </w:num>
  <w:num w:numId="36">
    <w:abstractNumId w:val="0"/>
  </w:num>
  <w:num w:numId="37">
    <w:abstractNumId w:val="9"/>
  </w:num>
  <w:num w:numId="38">
    <w:abstractNumId w:val="20"/>
  </w:num>
  <w:num w:numId="39">
    <w:abstractNumId w:val="16"/>
  </w:num>
  <w:num w:numId="40">
    <w:abstractNumId w:val="34"/>
  </w:num>
  <w:num w:numId="41">
    <w:abstractNumId w:val="26"/>
  </w:num>
  <w:num w:numId="42">
    <w:abstractNumId w:val="30"/>
  </w:num>
  <w:num w:numId="43">
    <w:abstractNumId w:val="2"/>
  </w:num>
  <w:num w:numId="44">
    <w:abstractNumId w:val="1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characterSpacingControl w:val="doNotCompress"/>
  <w:hdrShapeDefaults>
    <o:shapedefaults v:ext="edit" spidmax="4097">
      <o:colormru v:ext="edit" colors="#f90,#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89B"/>
    <w:rsid w:val="00000757"/>
    <w:rsid w:val="00000FB7"/>
    <w:rsid w:val="00010163"/>
    <w:rsid w:val="00016125"/>
    <w:rsid w:val="000178C5"/>
    <w:rsid w:val="00017D1D"/>
    <w:rsid w:val="00021270"/>
    <w:rsid w:val="000224E3"/>
    <w:rsid w:val="0002730C"/>
    <w:rsid w:val="000275E1"/>
    <w:rsid w:val="000305DA"/>
    <w:rsid w:val="000348DE"/>
    <w:rsid w:val="00037F6B"/>
    <w:rsid w:val="0004075F"/>
    <w:rsid w:val="00041065"/>
    <w:rsid w:val="00047A1F"/>
    <w:rsid w:val="00055791"/>
    <w:rsid w:val="000579D4"/>
    <w:rsid w:val="000579E0"/>
    <w:rsid w:val="00063951"/>
    <w:rsid w:val="00064F7B"/>
    <w:rsid w:val="00066317"/>
    <w:rsid w:val="00066484"/>
    <w:rsid w:val="00066DA7"/>
    <w:rsid w:val="000678CA"/>
    <w:rsid w:val="00070366"/>
    <w:rsid w:val="00070674"/>
    <w:rsid w:val="00071AF4"/>
    <w:rsid w:val="000831B9"/>
    <w:rsid w:val="00085257"/>
    <w:rsid w:val="00085DA4"/>
    <w:rsid w:val="00093B5D"/>
    <w:rsid w:val="00095F1B"/>
    <w:rsid w:val="000A4E0E"/>
    <w:rsid w:val="000A4E18"/>
    <w:rsid w:val="000A624F"/>
    <w:rsid w:val="000B03B2"/>
    <w:rsid w:val="000B049D"/>
    <w:rsid w:val="000B09F8"/>
    <w:rsid w:val="000B0CE5"/>
    <w:rsid w:val="000B5A1A"/>
    <w:rsid w:val="000C0F5E"/>
    <w:rsid w:val="000C3D9C"/>
    <w:rsid w:val="000C54BB"/>
    <w:rsid w:val="000C7EF4"/>
    <w:rsid w:val="000D0237"/>
    <w:rsid w:val="000E1EF7"/>
    <w:rsid w:val="000E2CB8"/>
    <w:rsid w:val="000E3787"/>
    <w:rsid w:val="000E5620"/>
    <w:rsid w:val="000F3B09"/>
    <w:rsid w:val="000F5727"/>
    <w:rsid w:val="000F5C3C"/>
    <w:rsid w:val="00103CB6"/>
    <w:rsid w:val="00104C6F"/>
    <w:rsid w:val="00106AA1"/>
    <w:rsid w:val="00107DFB"/>
    <w:rsid w:val="00111C1C"/>
    <w:rsid w:val="001151A8"/>
    <w:rsid w:val="00122CB3"/>
    <w:rsid w:val="00123F19"/>
    <w:rsid w:val="00124644"/>
    <w:rsid w:val="001248FD"/>
    <w:rsid w:val="00125912"/>
    <w:rsid w:val="001262BE"/>
    <w:rsid w:val="001277DE"/>
    <w:rsid w:val="00137A7C"/>
    <w:rsid w:val="00140AF8"/>
    <w:rsid w:val="00145950"/>
    <w:rsid w:val="00145C2A"/>
    <w:rsid w:val="001478DC"/>
    <w:rsid w:val="00151118"/>
    <w:rsid w:val="00152732"/>
    <w:rsid w:val="001544EC"/>
    <w:rsid w:val="00157B74"/>
    <w:rsid w:val="00162310"/>
    <w:rsid w:val="00163B3B"/>
    <w:rsid w:val="00164CA3"/>
    <w:rsid w:val="00170956"/>
    <w:rsid w:val="00172EC0"/>
    <w:rsid w:val="00175267"/>
    <w:rsid w:val="0017623F"/>
    <w:rsid w:val="001848D3"/>
    <w:rsid w:val="00186059"/>
    <w:rsid w:val="00195950"/>
    <w:rsid w:val="00196770"/>
    <w:rsid w:val="001969C6"/>
    <w:rsid w:val="001A04FF"/>
    <w:rsid w:val="001A254D"/>
    <w:rsid w:val="001A4896"/>
    <w:rsid w:val="001A4C50"/>
    <w:rsid w:val="001A6911"/>
    <w:rsid w:val="001B1E2F"/>
    <w:rsid w:val="001B259B"/>
    <w:rsid w:val="001B30F8"/>
    <w:rsid w:val="001B5F14"/>
    <w:rsid w:val="001C1D05"/>
    <w:rsid w:val="001C649D"/>
    <w:rsid w:val="001D0D75"/>
    <w:rsid w:val="001D1674"/>
    <w:rsid w:val="001D3A2E"/>
    <w:rsid w:val="001D519D"/>
    <w:rsid w:val="001D70A0"/>
    <w:rsid w:val="001E31B0"/>
    <w:rsid w:val="001E46A0"/>
    <w:rsid w:val="001E4C94"/>
    <w:rsid w:val="001E5CA6"/>
    <w:rsid w:val="001E6E05"/>
    <w:rsid w:val="001E79E9"/>
    <w:rsid w:val="001F2D0C"/>
    <w:rsid w:val="001F319C"/>
    <w:rsid w:val="001F389B"/>
    <w:rsid w:val="001F7D47"/>
    <w:rsid w:val="002020B9"/>
    <w:rsid w:val="002033A1"/>
    <w:rsid w:val="002057A5"/>
    <w:rsid w:val="00210071"/>
    <w:rsid w:val="00210A40"/>
    <w:rsid w:val="00210BD3"/>
    <w:rsid w:val="002208E4"/>
    <w:rsid w:val="002275DC"/>
    <w:rsid w:val="00230A9A"/>
    <w:rsid w:val="00230AA3"/>
    <w:rsid w:val="00231910"/>
    <w:rsid w:val="00234972"/>
    <w:rsid w:val="002372E8"/>
    <w:rsid w:val="002470EF"/>
    <w:rsid w:val="00247F1B"/>
    <w:rsid w:val="002522AC"/>
    <w:rsid w:val="0025302D"/>
    <w:rsid w:val="00260CA8"/>
    <w:rsid w:val="00263169"/>
    <w:rsid w:val="00264C55"/>
    <w:rsid w:val="00271206"/>
    <w:rsid w:val="002746A3"/>
    <w:rsid w:val="00276061"/>
    <w:rsid w:val="00285188"/>
    <w:rsid w:val="002928DC"/>
    <w:rsid w:val="00292B4C"/>
    <w:rsid w:val="00293519"/>
    <w:rsid w:val="002A030C"/>
    <w:rsid w:val="002A24BB"/>
    <w:rsid w:val="002A5836"/>
    <w:rsid w:val="002B1D20"/>
    <w:rsid w:val="002B7723"/>
    <w:rsid w:val="002C64C0"/>
    <w:rsid w:val="002D26D5"/>
    <w:rsid w:val="002D29F1"/>
    <w:rsid w:val="002D4346"/>
    <w:rsid w:val="002E1888"/>
    <w:rsid w:val="002E4DD2"/>
    <w:rsid w:val="002F0A86"/>
    <w:rsid w:val="002F0F9C"/>
    <w:rsid w:val="002F2083"/>
    <w:rsid w:val="0030467E"/>
    <w:rsid w:val="0031207C"/>
    <w:rsid w:val="003151E4"/>
    <w:rsid w:val="00316CD8"/>
    <w:rsid w:val="00320827"/>
    <w:rsid w:val="00323274"/>
    <w:rsid w:val="00324CAF"/>
    <w:rsid w:val="00324E2A"/>
    <w:rsid w:val="00330CD8"/>
    <w:rsid w:val="003325B9"/>
    <w:rsid w:val="00332DC1"/>
    <w:rsid w:val="00335D8F"/>
    <w:rsid w:val="003414FD"/>
    <w:rsid w:val="003444B3"/>
    <w:rsid w:val="00351F5C"/>
    <w:rsid w:val="0035490F"/>
    <w:rsid w:val="00355476"/>
    <w:rsid w:val="00362E84"/>
    <w:rsid w:val="0036667F"/>
    <w:rsid w:val="00366ED0"/>
    <w:rsid w:val="00373961"/>
    <w:rsid w:val="00377E54"/>
    <w:rsid w:val="00380552"/>
    <w:rsid w:val="0038068C"/>
    <w:rsid w:val="003829EF"/>
    <w:rsid w:val="00383897"/>
    <w:rsid w:val="003839BB"/>
    <w:rsid w:val="00385E43"/>
    <w:rsid w:val="0039035F"/>
    <w:rsid w:val="00390360"/>
    <w:rsid w:val="00393140"/>
    <w:rsid w:val="00395387"/>
    <w:rsid w:val="00396B30"/>
    <w:rsid w:val="003A25B2"/>
    <w:rsid w:val="003A25C2"/>
    <w:rsid w:val="003A5E90"/>
    <w:rsid w:val="003B0883"/>
    <w:rsid w:val="003B2119"/>
    <w:rsid w:val="003B31DA"/>
    <w:rsid w:val="003B391C"/>
    <w:rsid w:val="003C53E7"/>
    <w:rsid w:val="003C57EC"/>
    <w:rsid w:val="003D0798"/>
    <w:rsid w:val="003D736C"/>
    <w:rsid w:val="003D7A9D"/>
    <w:rsid w:val="003E0991"/>
    <w:rsid w:val="003E35A2"/>
    <w:rsid w:val="003E5761"/>
    <w:rsid w:val="003E667A"/>
    <w:rsid w:val="003F3071"/>
    <w:rsid w:val="003F3978"/>
    <w:rsid w:val="003F4119"/>
    <w:rsid w:val="00401059"/>
    <w:rsid w:val="00407BDC"/>
    <w:rsid w:val="004114C8"/>
    <w:rsid w:val="00413CF2"/>
    <w:rsid w:val="004163C8"/>
    <w:rsid w:val="00423BE8"/>
    <w:rsid w:val="00426224"/>
    <w:rsid w:val="00432C34"/>
    <w:rsid w:val="004334D5"/>
    <w:rsid w:val="00434D01"/>
    <w:rsid w:val="00440038"/>
    <w:rsid w:val="004436FC"/>
    <w:rsid w:val="00451C90"/>
    <w:rsid w:val="00453354"/>
    <w:rsid w:val="004555C0"/>
    <w:rsid w:val="00457B9A"/>
    <w:rsid w:val="004604F6"/>
    <w:rsid w:val="00473269"/>
    <w:rsid w:val="00473959"/>
    <w:rsid w:val="00474642"/>
    <w:rsid w:val="00475091"/>
    <w:rsid w:val="00475101"/>
    <w:rsid w:val="00476624"/>
    <w:rsid w:val="00486582"/>
    <w:rsid w:val="00487672"/>
    <w:rsid w:val="00487D48"/>
    <w:rsid w:val="00491C32"/>
    <w:rsid w:val="00494212"/>
    <w:rsid w:val="0049615C"/>
    <w:rsid w:val="004965CD"/>
    <w:rsid w:val="00496DA3"/>
    <w:rsid w:val="00497AAA"/>
    <w:rsid w:val="004A2366"/>
    <w:rsid w:val="004A2ABA"/>
    <w:rsid w:val="004A3494"/>
    <w:rsid w:val="004A42FE"/>
    <w:rsid w:val="004B176C"/>
    <w:rsid w:val="004B345D"/>
    <w:rsid w:val="004B49FC"/>
    <w:rsid w:val="004B5689"/>
    <w:rsid w:val="004B5FD3"/>
    <w:rsid w:val="004C21FB"/>
    <w:rsid w:val="004C2829"/>
    <w:rsid w:val="004C5431"/>
    <w:rsid w:val="004C554E"/>
    <w:rsid w:val="004D3935"/>
    <w:rsid w:val="004D3FA5"/>
    <w:rsid w:val="004D4E42"/>
    <w:rsid w:val="004D59F5"/>
    <w:rsid w:val="004D6A2C"/>
    <w:rsid w:val="004E1E8D"/>
    <w:rsid w:val="004E5E7C"/>
    <w:rsid w:val="005011B8"/>
    <w:rsid w:val="00502783"/>
    <w:rsid w:val="00503601"/>
    <w:rsid w:val="0051227C"/>
    <w:rsid w:val="00513CE1"/>
    <w:rsid w:val="00517987"/>
    <w:rsid w:val="00521A4B"/>
    <w:rsid w:val="00527234"/>
    <w:rsid w:val="00530695"/>
    <w:rsid w:val="0053796A"/>
    <w:rsid w:val="00537F0A"/>
    <w:rsid w:val="005424F2"/>
    <w:rsid w:val="00552E27"/>
    <w:rsid w:val="00553B59"/>
    <w:rsid w:val="005549A9"/>
    <w:rsid w:val="005711C3"/>
    <w:rsid w:val="00574727"/>
    <w:rsid w:val="0057743E"/>
    <w:rsid w:val="0057776E"/>
    <w:rsid w:val="00577DB7"/>
    <w:rsid w:val="0058076E"/>
    <w:rsid w:val="005848CA"/>
    <w:rsid w:val="005849ED"/>
    <w:rsid w:val="00584D86"/>
    <w:rsid w:val="00595EB0"/>
    <w:rsid w:val="005A23AC"/>
    <w:rsid w:val="005A440A"/>
    <w:rsid w:val="005A6447"/>
    <w:rsid w:val="005A66BB"/>
    <w:rsid w:val="005B2070"/>
    <w:rsid w:val="005B3044"/>
    <w:rsid w:val="005B3202"/>
    <w:rsid w:val="005B701E"/>
    <w:rsid w:val="005C0DD6"/>
    <w:rsid w:val="005C1A02"/>
    <w:rsid w:val="005D18A9"/>
    <w:rsid w:val="005D2A51"/>
    <w:rsid w:val="005D31C2"/>
    <w:rsid w:val="005D65AD"/>
    <w:rsid w:val="005E08E1"/>
    <w:rsid w:val="005E09D3"/>
    <w:rsid w:val="005E16EA"/>
    <w:rsid w:val="005E3A9C"/>
    <w:rsid w:val="005E5BD5"/>
    <w:rsid w:val="005E70FF"/>
    <w:rsid w:val="005F0C69"/>
    <w:rsid w:val="005F1859"/>
    <w:rsid w:val="005F2238"/>
    <w:rsid w:val="005F2EE1"/>
    <w:rsid w:val="005F7B43"/>
    <w:rsid w:val="006014D9"/>
    <w:rsid w:val="00614354"/>
    <w:rsid w:val="00615329"/>
    <w:rsid w:val="006213F2"/>
    <w:rsid w:val="00621DED"/>
    <w:rsid w:val="00624718"/>
    <w:rsid w:val="006250A1"/>
    <w:rsid w:val="00630954"/>
    <w:rsid w:val="006328D9"/>
    <w:rsid w:val="006330CC"/>
    <w:rsid w:val="0063712D"/>
    <w:rsid w:val="00637603"/>
    <w:rsid w:val="00644367"/>
    <w:rsid w:val="0064568A"/>
    <w:rsid w:val="006472A0"/>
    <w:rsid w:val="00647B92"/>
    <w:rsid w:val="0065078E"/>
    <w:rsid w:val="006530FE"/>
    <w:rsid w:val="00660A7E"/>
    <w:rsid w:val="006610ED"/>
    <w:rsid w:val="00662543"/>
    <w:rsid w:val="0066276A"/>
    <w:rsid w:val="00665436"/>
    <w:rsid w:val="00666B77"/>
    <w:rsid w:val="00667B42"/>
    <w:rsid w:val="00674B2E"/>
    <w:rsid w:val="00675244"/>
    <w:rsid w:val="00675D17"/>
    <w:rsid w:val="006767EC"/>
    <w:rsid w:val="00677919"/>
    <w:rsid w:val="00680BB4"/>
    <w:rsid w:val="006903A5"/>
    <w:rsid w:val="006936BE"/>
    <w:rsid w:val="006938E3"/>
    <w:rsid w:val="00693AB5"/>
    <w:rsid w:val="0069451C"/>
    <w:rsid w:val="006A5337"/>
    <w:rsid w:val="006A7B7D"/>
    <w:rsid w:val="006B085F"/>
    <w:rsid w:val="006B259A"/>
    <w:rsid w:val="006B37E7"/>
    <w:rsid w:val="006C01E7"/>
    <w:rsid w:val="006C1C75"/>
    <w:rsid w:val="006C3E27"/>
    <w:rsid w:val="006C4E00"/>
    <w:rsid w:val="006D130D"/>
    <w:rsid w:val="006D5F0D"/>
    <w:rsid w:val="006D6583"/>
    <w:rsid w:val="006E1528"/>
    <w:rsid w:val="006E2F1D"/>
    <w:rsid w:val="006E3F0B"/>
    <w:rsid w:val="006E4912"/>
    <w:rsid w:val="006F16CD"/>
    <w:rsid w:val="006F344F"/>
    <w:rsid w:val="006F527C"/>
    <w:rsid w:val="006F629D"/>
    <w:rsid w:val="007017F4"/>
    <w:rsid w:val="00703A3F"/>
    <w:rsid w:val="00703CFD"/>
    <w:rsid w:val="00705A90"/>
    <w:rsid w:val="00705FCF"/>
    <w:rsid w:val="00706022"/>
    <w:rsid w:val="00712EEE"/>
    <w:rsid w:val="0071514A"/>
    <w:rsid w:val="00725613"/>
    <w:rsid w:val="007268CB"/>
    <w:rsid w:val="007330DC"/>
    <w:rsid w:val="007341F0"/>
    <w:rsid w:val="00741692"/>
    <w:rsid w:val="007439BA"/>
    <w:rsid w:val="00745765"/>
    <w:rsid w:val="0074642E"/>
    <w:rsid w:val="00747CEC"/>
    <w:rsid w:val="00750D7C"/>
    <w:rsid w:val="007624D5"/>
    <w:rsid w:val="00762591"/>
    <w:rsid w:val="00764931"/>
    <w:rsid w:val="00765354"/>
    <w:rsid w:val="007740CB"/>
    <w:rsid w:val="007839A5"/>
    <w:rsid w:val="0078679F"/>
    <w:rsid w:val="007873C1"/>
    <w:rsid w:val="00794498"/>
    <w:rsid w:val="00795EC7"/>
    <w:rsid w:val="007A03BC"/>
    <w:rsid w:val="007A58E3"/>
    <w:rsid w:val="007A7691"/>
    <w:rsid w:val="007C527A"/>
    <w:rsid w:val="007D0C8B"/>
    <w:rsid w:val="007D539D"/>
    <w:rsid w:val="007D656A"/>
    <w:rsid w:val="007D704C"/>
    <w:rsid w:val="007D7AD9"/>
    <w:rsid w:val="007E4A5C"/>
    <w:rsid w:val="007E7AD0"/>
    <w:rsid w:val="007F0950"/>
    <w:rsid w:val="007F438D"/>
    <w:rsid w:val="008071DC"/>
    <w:rsid w:val="00815267"/>
    <w:rsid w:val="008217B0"/>
    <w:rsid w:val="00821E6F"/>
    <w:rsid w:val="00826603"/>
    <w:rsid w:val="008320C2"/>
    <w:rsid w:val="00835589"/>
    <w:rsid w:val="00836009"/>
    <w:rsid w:val="00841781"/>
    <w:rsid w:val="00847487"/>
    <w:rsid w:val="00847CD8"/>
    <w:rsid w:val="00851915"/>
    <w:rsid w:val="0085237A"/>
    <w:rsid w:val="00852926"/>
    <w:rsid w:val="00855535"/>
    <w:rsid w:val="0085619D"/>
    <w:rsid w:val="008574BA"/>
    <w:rsid w:val="00861F2E"/>
    <w:rsid w:val="008701AB"/>
    <w:rsid w:val="00871260"/>
    <w:rsid w:val="00871A1C"/>
    <w:rsid w:val="008729BF"/>
    <w:rsid w:val="0087345C"/>
    <w:rsid w:val="008735A3"/>
    <w:rsid w:val="0087741D"/>
    <w:rsid w:val="0088068D"/>
    <w:rsid w:val="00892266"/>
    <w:rsid w:val="008956D6"/>
    <w:rsid w:val="008A1CB9"/>
    <w:rsid w:val="008B309C"/>
    <w:rsid w:val="008B42A6"/>
    <w:rsid w:val="008B5BAD"/>
    <w:rsid w:val="008B76E2"/>
    <w:rsid w:val="008C0147"/>
    <w:rsid w:val="008C2393"/>
    <w:rsid w:val="008C2649"/>
    <w:rsid w:val="008C2943"/>
    <w:rsid w:val="008C43F8"/>
    <w:rsid w:val="008C68F2"/>
    <w:rsid w:val="008D21AF"/>
    <w:rsid w:val="008D3E3F"/>
    <w:rsid w:val="008E0DBE"/>
    <w:rsid w:val="008E0EC5"/>
    <w:rsid w:val="008E3CEA"/>
    <w:rsid w:val="008F11EC"/>
    <w:rsid w:val="0090027D"/>
    <w:rsid w:val="00914364"/>
    <w:rsid w:val="0091501E"/>
    <w:rsid w:val="009210C8"/>
    <w:rsid w:val="009252ED"/>
    <w:rsid w:val="00925FF4"/>
    <w:rsid w:val="00930639"/>
    <w:rsid w:val="00930BEA"/>
    <w:rsid w:val="009347E2"/>
    <w:rsid w:val="0093611F"/>
    <w:rsid w:val="00936BDB"/>
    <w:rsid w:val="009417F2"/>
    <w:rsid w:val="00946A52"/>
    <w:rsid w:val="0094742F"/>
    <w:rsid w:val="0095143D"/>
    <w:rsid w:val="009529E8"/>
    <w:rsid w:val="00955627"/>
    <w:rsid w:val="0095635B"/>
    <w:rsid w:val="00961A89"/>
    <w:rsid w:val="00965DB8"/>
    <w:rsid w:val="00967864"/>
    <w:rsid w:val="00972939"/>
    <w:rsid w:val="009800C6"/>
    <w:rsid w:val="009804C6"/>
    <w:rsid w:val="00984C69"/>
    <w:rsid w:val="00985DCE"/>
    <w:rsid w:val="00990086"/>
    <w:rsid w:val="00992341"/>
    <w:rsid w:val="00995821"/>
    <w:rsid w:val="009A253D"/>
    <w:rsid w:val="009C0A88"/>
    <w:rsid w:val="009C3E51"/>
    <w:rsid w:val="009C430C"/>
    <w:rsid w:val="009D1590"/>
    <w:rsid w:val="009D4209"/>
    <w:rsid w:val="009D4A4C"/>
    <w:rsid w:val="009E04CD"/>
    <w:rsid w:val="009E7E19"/>
    <w:rsid w:val="009F12AE"/>
    <w:rsid w:val="009F14C4"/>
    <w:rsid w:val="009F2754"/>
    <w:rsid w:val="009F3156"/>
    <w:rsid w:val="009F56CB"/>
    <w:rsid w:val="00A0009D"/>
    <w:rsid w:val="00A02397"/>
    <w:rsid w:val="00A1266E"/>
    <w:rsid w:val="00A12982"/>
    <w:rsid w:val="00A1643A"/>
    <w:rsid w:val="00A16611"/>
    <w:rsid w:val="00A20535"/>
    <w:rsid w:val="00A26B2F"/>
    <w:rsid w:val="00A34212"/>
    <w:rsid w:val="00A36CA9"/>
    <w:rsid w:val="00A36EE6"/>
    <w:rsid w:val="00A40554"/>
    <w:rsid w:val="00A4229A"/>
    <w:rsid w:val="00A422E7"/>
    <w:rsid w:val="00A425CC"/>
    <w:rsid w:val="00A501AF"/>
    <w:rsid w:val="00A522BE"/>
    <w:rsid w:val="00A523C2"/>
    <w:rsid w:val="00A62067"/>
    <w:rsid w:val="00A62561"/>
    <w:rsid w:val="00A64E52"/>
    <w:rsid w:val="00A670DF"/>
    <w:rsid w:val="00A848BC"/>
    <w:rsid w:val="00A91290"/>
    <w:rsid w:val="00A9482C"/>
    <w:rsid w:val="00A958E3"/>
    <w:rsid w:val="00AA17E7"/>
    <w:rsid w:val="00AA2412"/>
    <w:rsid w:val="00AA33FD"/>
    <w:rsid w:val="00AB0318"/>
    <w:rsid w:val="00AB1FBE"/>
    <w:rsid w:val="00AB5EF3"/>
    <w:rsid w:val="00AC0AF8"/>
    <w:rsid w:val="00AC3021"/>
    <w:rsid w:val="00AC6188"/>
    <w:rsid w:val="00AC7F51"/>
    <w:rsid w:val="00AD6442"/>
    <w:rsid w:val="00AD75AF"/>
    <w:rsid w:val="00AE3DDF"/>
    <w:rsid w:val="00AE42CA"/>
    <w:rsid w:val="00AE5C67"/>
    <w:rsid w:val="00AE61BC"/>
    <w:rsid w:val="00AE74F2"/>
    <w:rsid w:val="00AF46EB"/>
    <w:rsid w:val="00B0076B"/>
    <w:rsid w:val="00B03936"/>
    <w:rsid w:val="00B068D3"/>
    <w:rsid w:val="00B076BF"/>
    <w:rsid w:val="00B12926"/>
    <w:rsid w:val="00B14810"/>
    <w:rsid w:val="00B227B2"/>
    <w:rsid w:val="00B2308C"/>
    <w:rsid w:val="00B23F37"/>
    <w:rsid w:val="00B24B1C"/>
    <w:rsid w:val="00B329F4"/>
    <w:rsid w:val="00B3331F"/>
    <w:rsid w:val="00B41C75"/>
    <w:rsid w:val="00B426EA"/>
    <w:rsid w:val="00B442C5"/>
    <w:rsid w:val="00B4669E"/>
    <w:rsid w:val="00B47E64"/>
    <w:rsid w:val="00B5004F"/>
    <w:rsid w:val="00B54100"/>
    <w:rsid w:val="00B54F27"/>
    <w:rsid w:val="00B55224"/>
    <w:rsid w:val="00B57A66"/>
    <w:rsid w:val="00B57E5B"/>
    <w:rsid w:val="00B6173C"/>
    <w:rsid w:val="00B66219"/>
    <w:rsid w:val="00B66247"/>
    <w:rsid w:val="00B66E1F"/>
    <w:rsid w:val="00B67E96"/>
    <w:rsid w:val="00B77DD3"/>
    <w:rsid w:val="00B846A6"/>
    <w:rsid w:val="00B915F9"/>
    <w:rsid w:val="00B94DC8"/>
    <w:rsid w:val="00B97BC4"/>
    <w:rsid w:val="00BA2072"/>
    <w:rsid w:val="00BA3ADD"/>
    <w:rsid w:val="00BA44D4"/>
    <w:rsid w:val="00BA4807"/>
    <w:rsid w:val="00BB1F00"/>
    <w:rsid w:val="00BB6B03"/>
    <w:rsid w:val="00BB77D7"/>
    <w:rsid w:val="00BC14C9"/>
    <w:rsid w:val="00BD0582"/>
    <w:rsid w:val="00BD1600"/>
    <w:rsid w:val="00BD5C8E"/>
    <w:rsid w:val="00BE0506"/>
    <w:rsid w:val="00BE4585"/>
    <w:rsid w:val="00BF0F62"/>
    <w:rsid w:val="00BF57B6"/>
    <w:rsid w:val="00C00015"/>
    <w:rsid w:val="00C02156"/>
    <w:rsid w:val="00C028C5"/>
    <w:rsid w:val="00C034C7"/>
    <w:rsid w:val="00C04778"/>
    <w:rsid w:val="00C056F6"/>
    <w:rsid w:val="00C115B0"/>
    <w:rsid w:val="00C126E7"/>
    <w:rsid w:val="00C167F0"/>
    <w:rsid w:val="00C17884"/>
    <w:rsid w:val="00C272C7"/>
    <w:rsid w:val="00C307BC"/>
    <w:rsid w:val="00C31A4B"/>
    <w:rsid w:val="00C31C17"/>
    <w:rsid w:val="00C401B1"/>
    <w:rsid w:val="00C41497"/>
    <w:rsid w:val="00C43AB1"/>
    <w:rsid w:val="00C44E91"/>
    <w:rsid w:val="00C4538B"/>
    <w:rsid w:val="00C45972"/>
    <w:rsid w:val="00C4600E"/>
    <w:rsid w:val="00C50E75"/>
    <w:rsid w:val="00C5250B"/>
    <w:rsid w:val="00C56626"/>
    <w:rsid w:val="00C6306D"/>
    <w:rsid w:val="00C64AD7"/>
    <w:rsid w:val="00C7086A"/>
    <w:rsid w:val="00C72786"/>
    <w:rsid w:val="00C73A00"/>
    <w:rsid w:val="00C73B94"/>
    <w:rsid w:val="00C75BA6"/>
    <w:rsid w:val="00C76EC3"/>
    <w:rsid w:val="00C772FE"/>
    <w:rsid w:val="00C8757F"/>
    <w:rsid w:val="00C94DEB"/>
    <w:rsid w:val="00C963D5"/>
    <w:rsid w:val="00CA038A"/>
    <w:rsid w:val="00CA04C1"/>
    <w:rsid w:val="00CA2AC7"/>
    <w:rsid w:val="00CA465F"/>
    <w:rsid w:val="00CA5465"/>
    <w:rsid w:val="00CA5A5C"/>
    <w:rsid w:val="00CB6FED"/>
    <w:rsid w:val="00CC18E2"/>
    <w:rsid w:val="00CC3C86"/>
    <w:rsid w:val="00CC5EB3"/>
    <w:rsid w:val="00CD0143"/>
    <w:rsid w:val="00CD0E69"/>
    <w:rsid w:val="00CD7A56"/>
    <w:rsid w:val="00CE202D"/>
    <w:rsid w:val="00CE5558"/>
    <w:rsid w:val="00CE5D41"/>
    <w:rsid w:val="00CE7608"/>
    <w:rsid w:val="00CE7DB0"/>
    <w:rsid w:val="00CF3BC2"/>
    <w:rsid w:val="00CF700F"/>
    <w:rsid w:val="00CF78C7"/>
    <w:rsid w:val="00D054AC"/>
    <w:rsid w:val="00D06290"/>
    <w:rsid w:val="00D124FB"/>
    <w:rsid w:val="00D15D31"/>
    <w:rsid w:val="00D16EC0"/>
    <w:rsid w:val="00D22B16"/>
    <w:rsid w:val="00D232FA"/>
    <w:rsid w:val="00D239AE"/>
    <w:rsid w:val="00D252F5"/>
    <w:rsid w:val="00D25F6D"/>
    <w:rsid w:val="00D317D8"/>
    <w:rsid w:val="00D323EB"/>
    <w:rsid w:val="00D335DA"/>
    <w:rsid w:val="00D34644"/>
    <w:rsid w:val="00D35814"/>
    <w:rsid w:val="00D40000"/>
    <w:rsid w:val="00D459B6"/>
    <w:rsid w:val="00D50F4D"/>
    <w:rsid w:val="00D531C6"/>
    <w:rsid w:val="00D54D87"/>
    <w:rsid w:val="00D56D72"/>
    <w:rsid w:val="00D623E9"/>
    <w:rsid w:val="00D67CA8"/>
    <w:rsid w:val="00D71E80"/>
    <w:rsid w:val="00D735B2"/>
    <w:rsid w:val="00D76635"/>
    <w:rsid w:val="00D76F92"/>
    <w:rsid w:val="00D777E1"/>
    <w:rsid w:val="00D82237"/>
    <w:rsid w:val="00D83C51"/>
    <w:rsid w:val="00D83EA3"/>
    <w:rsid w:val="00D86D53"/>
    <w:rsid w:val="00D908E6"/>
    <w:rsid w:val="00D9451F"/>
    <w:rsid w:val="00DA0536"/>
    <w:rsid w:val="00DA786D"/>
    <w:rsid w:val="00DB0C43"/>
    <w:rsid w:val="00DB1AAB"/>
    <w:rsid w:val="00DB6E1D"/>
    <w:rsid w:val="00DC0EDC"/>
    <w:rsid w:val="00DC1D43"/>
    <w:rsid w:val="00DC308F"/>
    <w:rsid w:val="00DC4273"/>
    <w:rsid w:val="00DD0536"/>
    <w:rsid w:val="00DD51B1"/>
    <w:rsid w:val="00DD5EF9"/>
    <w:rsid w:val="00DE0FB0"/>
    <w:rsid w:val="00DE48F8"/>
    <w:rsid w:val="00DE6329"/>
    <w:rsid w:val="00DE7CDD"/>
    <w:rsid w:val="00DF0035"/>
    <w:rsid w:val="00DF0F19"/>
    <w:rsid w:val="00DF2736"/>
    <w:rsid w:val="00E00EE3"/>
    <w:rsid w:val="00E05BB0"/>
    <w:rsid w:val="00E0745D"/>
    <w:rsid w:val="00E22648"/>
    <w:rsid w:val="00E254B0"/>
    <w:rsid w:val="00E2623F"/>
    <w:rsid w:val="00E26E54"/>
    <w:rsid w:val="00E309C5"/>
    <w:rsid w:val="00E32077"/>
    <w:rsid w:val="00E43ADD"/>
    <w:rsid w:val="00E46D1F"/>
    <w:rsid w:val="00E522BE"/>
    <w:rsid w:val="00E52D06"/>
    <w:rsid w:val="00E552A5"/>
    <w:rsid w:val="00E61156"/>
    <w:rsid w:val="00E65784"/>
    <w:rsid w:val="00E66DC4"/>
    <w:rsid w:val="00E67D73"/>
    <w:rsid w:val="00E726E3"/>
    <w:rsid w:val="00E75F64"/>
    <w:rsid w:val="00E76A45"/>
    <w:rsid w:val="00E76BE8"/>
    <w:rsid w:val="00E8024B"/>
    <w:rsid w:val="00E87301"/>
    <w:rsid w:val="00E8735F"/>
    <w:rsid w:val="00E909F5"/>
    <w:rsid w:val="00E91154"/>
    <w:rsid w:val="00E94EE6"/>
    <w:rsid w:val="00E965EF"/>
    <w:rsid w:val="00E97551"/>
    <w:rsid w:val="00EA321A"/>
    <w:rsid w:val="00EA42A3"/>
    <w:rsid w:val="00EA50AE"/>
    <w:rsid w:val="00EB03C4"/>
    <w:rsid w:val="00EB28BF"/>
    <w:rsid w:val="00EB526D"/>
    <w:rsid w:val="00EB5443"/>
    <w:rsid w:val="00EC10C1"/>
    <w:rsid w:val="00EC1EF5"/>
    <w:rsid w:val="00EC3285"/>
    <w:rsid w:val="00EC48FC"/>
    <w:rsid w:val="00ED0756"/>
    <w:rsid w:val="00ED2F01"/>
    <w:rsid w:val="00ED676F"/>
    <w:rsid w:val="00EE19C8"/>
    <w:rsid w:val="00EE2A0D"/>
    <w:rsid w:val="00EE2D63"/>
    <w:rsid w:val="00EF5836"/>
    <w:rsid w:val="00EF6A1C"/>
    <w:rsid w:val="00F051B3"/>
    <w:rsid w:val="00F05E1B"/>
    <w:rsid w:val="00F075A8"/>
    <w:rsid w:val="00F079F7"/>
    <w:rsid w:val="00F10559"/>
    <w:rsid w:val="00F12ED9"/>
    <w:rsid w:val="00F1346D"/>
    <w:rsid w:val="00F13B7C"/>
    <w:rsid w:val="00F16464"/>
    <w:rsid w:val="00F200E9"/>
    <w:rsid w:val="00F2349C"/>
    <w:rsid w:val="00F2534E"/>
    <w:rsid w:val="00F25977"/>
    <w:rsid w:val="00F26C1C"/>
    <w:rsid w:val="00F2778D"/>
    <w:rsid w:val="00F34072"/>
    <w:rsid w:val="00F3419E"/>
    <w:rsid w:val="00F34866"/>
    <w:rsid w:val="00F37985"/>
    <w:rsid w:val="00F411A7"/>
    <w:rsid w:val="00F44CA2"/>
    <w:rsid w:val="00F479B3"/>
    <w:rsid w:val="00F47BBE"/>
    <w:rsid w:val="00F55A10"/>
    <w:rsid w:val="00F60103"/>
    <w:rsid w:val="00F6792E"/>
    <w:rsid w:val="00F70A82"/>
    <w:rsid w:val="00F73F77"/>
    <w:rsid w:val="00F744C3"/>
    <w:rsid w:val="00F76783"/>
    <w:rsid w:val="00F775CA"/>
    <w:rsid w:val="00F77DE0"/>
    <w:rsid w:val="00F80E2D"/>
    <w:rsid w:val="00F810A6"/>
    <w:rsid w:val="00F85477"/>
    <w:rsid w:val="00F8796E"/>
    <w:rsid w:val="00F932D8"/>
    <w:rsid w:val="00F961FA"/>
    <w:rsid w:val="00F97AC1"/>
    <w:rsid w:val="00FA4C9E"/>
    <w:rsid w:val="00FA6573"/>
    <w:rsid w:val="00FB098C"/>
    <w:rsid w:val="00FB1619"/>
    <w:rsid w:val="00FB2FBA"/>
    <w:rsid w:val="00FC3FBC"/>
    <w:rsid w:val="00FC7F00"/>
    <w:rsid w:val="00FD006C"/>
    <w:rsid w:val="00FE15E9"/>
    <w:rsid w:val="00FE58A4"/>
    <w:rsid w:val="00FE6656"/>
    <w:rsid w:val="00FF18C9"/>
    <w:rsid w:val="00FF24B8"/>
    <w:rsid w:val="00FF53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o:colormru v:ext="edit" colors="#f90,#f93"/>
    </o:shapedefaults>
    <o:shapelayout v:ext="edit">
      <o:idmap v:ext="edit" data="1"/>
    </o:shapelayout>
  </w:shapeDefaults>
  <w:decimalSymbol w:val=","/>
  <w:listSeparator w:val=";"/>
  <w15:docId w15:val="{46FFFB8F-12E7-48B7-942D-92898BA23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F389B"/>
    <w:rPr>
      <w:lang w:val="ru-R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366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4">
    <w:name w:val="Table Grid 4"/>
    <w:basedOn w:val="Tabellanormale"/>
    <w:rsid w:val="00D239A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Testofumetto">
    <w:name w:val="Balloon Text"/>
    <w:basedOn w:val="Normale"/>
    <w:link w:val="TestofumettoCarattere"/>
    <w:rsid w:val="00BE4585"/>
    <w:rPr>
      <w:rFonts w:ascii="Tahoma" w:hAnsi="Tahoma"/>
      <w:sz w:val="16"/>
      <w:szCs w:val="16"/>
    </w:rPr>
  </w:style>
  <w:style w:type="character" w:customStyle="1" w:styleId="TestofumettoCarattere">
    <w:name w:val="Testo fumetto Carattere"/>
    <w:link w:val="Testofumetto"/>
    <w:rsid w:val="00BE4585"/>
    <w:rPr>
      <w:rFonts w:ascii="Tahoma" w:hAnsi="Tahoma" w:cs="Tahoma"/>
      <w:sz w:val="16"/>
      <w:szCs w:val="16"/>
      <w:lang w:val="ru-RU" w:eastAsia="en-US"/>
    </w:rPr>
  </w:style>
  <w:style w:type="character" w:styleId="Numeroriga">
    <w:name w:val="line number"/>
    <w:basedOn w:val="Carpredefinitoparagrafo"/>
    <w:rsid w:val="00990086"/>
  </w:style>
  <w:style w:type="paragraph" w:styleId="Intestazione">
    <w:name w:val="header"/>
    <w:basedOn w:val="Normale"/>
    <w:link w:val="IntestazioneCarattere"/>
    <w:uiPriority w:val="99"/>
    <w:rsid w:val="00990086"/>
    <w:pPr>
      <w:tabs>
        <w:tab w:val="center" w:pos="4819"/>
        <w:tab w:val="right" w:pos="9638"/>
      </w:tabs>
    </w:pPr>
  </w:style>
  <w:style w:type="character" w:customStyle="1" w:styleId="IntestazioneCarattere">
    <w:name w:val="Intestazione Carattere"/>
    <w:link w:val="Intestazione"/>
    <w:uiPriority w:val="99"/>
    <w:rsid w:val="00990086"/>
    <w:rPr>
      <w:lang w:val="ru-RU" w:eastAsia="en-US"/>
    </w:rPr>
  </w:style>
  <w:style w:type="paragraph" w:styleId="Pidipagina">
    <w:name w:val="footer"/>
    <w:basedOn w:val="Normale"/>
    <w:link w:val="PidipaginaCarattere"/>
    <w:uiPriority w:val="99"/>
    <w:rsid w:val="00990086"/>
    <w:pPr>
      <w:tabs>
        <w:tab w:val="center" w:pos="4819"/>
        <w:tab w:val="right" w:pos="9638"/>
      </w:tabs>
    </w:pPr>
  </w:style>
  <w:style w:type="character" w:customStyle="1" w:styleId="PidipaginaCarattere">
    <w:name w:val="Piè di pagina Carattere"/>
    <w:link w:val="Pidipagina"/>
    <w:uiPriority w:val="99"/>
    <w:rsid w:val="00990086"/>
    <w:rPr>
      <w:lang w:val="ru-RU" w:eastAsia="en-US"/>
    </w:rPr>
  </w:style>
  <w:style w:type="character" w:styleId="Enfasicorsivo">
    <w:name w:val="Emphasis"/>
    <w:uiPriority w:val="20"/>
    <w:qFormat/>
    <w:rsid w:val="00BD0582"/>
    <w:rPr>
      <w:b/>
      <w:bCs/>
      <w:i w:val="0"/>
      <w:iCs w:val="0"/>
    </w:rPr>
  </w:style>
  <w:style w:type="character" w:customStyle="1" w:styleId="st">
    <w:name w:val="st"/>
    <w:basedOn w:val="Carpredefinitoparagrafo"/>
    <w:rsid w:val="00BD0582"/>
  </w:style>
  <w:style w:type="character" w:customStyle="1" w:styleId="st1">
    <w:name w:val="st1"/>
    <w:basedOn w:val="Carpredefinitoparagrafo"/>
    <w:rsid w:val="001A6911"/>
  </w:style>
  <w:style w:type="paragraph" w:customStyle="1" w:styleId="Default">
    <w:name w:val="Default"/>
    <w:rsid w:val="00D908E6"/>
    <w:pPr>
      <w:autoSpaceDE w:val="0"/>
      <w:autoSpaceDN w:val="0"/>
      <w:adjustRightInd w:val="0"/>
    </w:pPr>
    <w:rPr>
      <w:rFonts w:ascii="Arial" w:hAnsi="Arial" w:cs="Arial"/>
      <w:color w:val="000000"/>
      <w:sz w:val="24"/>
      <w:szCs w:val="24"/>
    </w:rPr>
  </w:style>
  <w:style w:type="character" w:customStyle="1" w:styleId="apple-converted-space">
    <w:name w:val="apple-converted-space"/>
    <w:basedOn w:val="Carpredefinitoparagrafo"/>
    <w:rsid w:val="006B37E7"/>
  </w:style>
  <w:style w:type="character" w:styleId="Enfasigrassetto">
    <w:name w:val="Strong"/>
    <w:basedOn w:val="Carpredefinitoparagrafo"/>
    <w:qFormat/>
    <w:rsid w:val="00210BD3"/>
    <w:rPr>
      <w:b/>
      <w:bCs/>
    </w:rPr>
  </w:style>
  <w:style w:type="paragraph" w:styleId="Citazioneintensa">
    <w:name w:val="Intense Quote"/>
    <w:basedOn w:val="Normale"/>
    <w:next w:val="Normale"/>
    <w:link w:val="CitazioneintensaCarattere"/>
    <w:uiPriority w:val="30"/>
    <w:qFormat/>
    <w:rsid w:val="001969C6"/>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basedOn w:val="Carpredefinitoparagrafo"/>
    <w:link w:val="Citazioneintensa"/>
    <w:uiPriority w:val="30"/>
    <w:rsid w:val="001969C6"/>
    <w:rPr>
      <w:b/>
      <w:bCs/>
      <w:i/>
      <w:iCs/>
      <w:color w:val="4F81BD"/>
      <w:lang w:val="ru-RU" w:eastAsia="en-US"/>
    </w:rPr>
  </w:style>
  <w:style w:type="character" w:styleId="Enfasiintensa">
    <w:name w:val="Intense Emphasis"/>
    <w:basedOn w:val="Carpredefinitoparagrafo"/>
    <w:uiPriority w:val="21"/>
    <w:qFormat/>
    <w:rsid w:val="001969C6"/>
    <w:rPr>
      <w:b/>
      <w:bCs/>
      <w:i/>
      <w:iCs/>
      <w:color w:val="4F81BD"/>
    </w:rPr>
  </w:style>
  <w:style w:type="paragraph" w:styleId="Citazione">
    <w:name w:val="Quote"/>
    <w:basedOn w:val="Normale"/>
    <w:next w:val="Normale"/>
    <w:link w:val="CitazioneCarattere"/>
    <w:uiPriority w:val="29"/>
    <w:qFormat/>
    <w:rsid w:val="001969C6"/>
    <w:rPr>
      <w:i/>
      <w:iCs/>
      <w:color w:val="000000"/>
    </w:rPr>
  </w:style>
  <w:style w:type="character" w:customStyle="1" w:styleId="CitazioneCarattere">
    <w:name w:val="Citazione Carattere"/>
    <w:basedOn w:val="Carpredefinitoparagrafo"/>
    <w:link w:val="Citazione"/>
    <w:uiPriority w:val="29"/>
    <w:rsid w:val="001969C6"/>
    <w:rPr>
      <w:i/>
      <w:iCs/>
      <w:color w:val="000000"/>
      <w:lang w:val="ru-RU" w:eastAsia="en-US"/>
    </w:rPr>
  </w:style>
  <w:style w:type="character" w:customStyle="1" w:styleId="street-address3">
    <w:name w:val="street-address3"/>
    <w:basedOn w:val="Carpredefinitoparagrafo"/>
    <w:rsid w:val="00A425CC"/>
  </w:style>
  <w:style w:type="character" w:customStyle="1" w:styleId="locality3">
    <w:name w:val="locality3"/>
    <w:basedOn w:val="Carpredefinitoparagrafo"/>
    <w:rsid w:val="00A425CC"/>
  </w:style>
  <w:style w:type="paragraph" w:styleId="Sottotitolo">
    <w:name w:val="Subtitle"/>
    <w:basedOn w:val="Normale"/>
    <w:next w:val="Normale"/>
    <w:link w:val="SottotitoloCarattere"/>
    <w:qFormat/>
    <w:rsid w:val="00A425CC"/>
    <w:pPr>
      <w:spacing w:after="60"/>
      <w:jc w:val="center"/>
      <w:outlineLvl w:val="1"/>
    </w:pPr>
    <w:rPr>
      <w:rFonts w:ascii="Cambria" w:hAnsi="Cambria"/>
      <w:sz w:val="24"/>
      <w:szCs w:val="24"/>
    </w:rPr>
  </w:style>
  <w:style w:type="character" w:customStyle="1" w:styleId="SottotitoloCarattere">
    <w:name w:val="Sottotitolo Carattere"/>
    <w:basedOn w:val="Carpredefinitoparagrafo"/>
    <w:link w:val="Sottotitolo"/>
    <w:rsid w:val="00A425CC"/>
    <w:rPr>
      <w:rFonts w:ascii="Cambria" w:eastAsia="Times New Roman" w:hAnsi="Cambria" w:cs="Times New Roman"/>
      <w:sz w:val="24"/>
      <w:szCs w:val="24"/>
      <w:lang w:val="ru-RU" w:eastAsia="en-US"/>
    </w:rPr>
  </w:style>
  <w:style w:type="character" w:styleId="Collegamentoipertestuale">
    <w:name w:val="Hyperlink"/>
    <w:basedOn w:val="Carpredefinitoparagrafo"/>
    <w:uiPriority w:val="99"/>
    <w:unhideWhenUsed/>
    <w:rsid w:val="00F775CA"/>
    <w:rPr>
      <w:color w:val="0000FF"/>
      <w:u w:val="single"/>
    </w:rPr>
  </w:style>
  <w:style w:type="paragraph" w:styleId="Nessunaspaziatura">
    <w:name w:val="No Spacing"/>
    <w:uiPriority w:val="1"/>
    <w:qFormat/>
    <w:rsid w:val="00C00015"/>
    <w:rPr>
      <w:lang w:val="ru-RU" w:eastAsia="en-US"/>
    </w:rPr>
  </w:style>
  <w:style w:type="character" w:styleId="Enfasidelicata">
    <w:name w:val="Subtle Emphasis"/>
    <w:basedOn w:val="Carpredefinitoparagrafo"/>
    <w:uiPriority w:val="19"/>
    <w:qFormat/>
    <w:rsid w:val="00C00015"/>
    <w:rPr>
      <w:i/>
      <w:iCs/>
      <w:color w:val="808080"/>
    </w:rPr>
  </w:style>
  <w:style w:type="paragraph" w:styleId="Corpodeltesto2">
    <w:name w:val="Body Text 2"/>
    <w:basedOn w:val="Normale"/>
    <w:link w:val="Corpodeltesto2Carattere"/>
    <w:unhideWhenUsed/>
    <w:rsid w:val="002B1D20"/>
    <w:pPr>
      <w:jc w:val="both"/>
    </w:pPr>
    <w:rPr>
      <w:sz w:val="24"/>
      <w:lang w:val="it-IT" w:eastAsia="it-IT"/>
    </w:rPr>
  </w:style>
  <w:style w:type="character" w:customStyle="1" w:styleId="Corpodeltesto2Carattere">
    <w:name w:val="Corpo del testo 2 Carattere"/>
    <w:basedOn w:val="Carpredefinitoparagrafo"/>
    <w:link w:val="Corpodeltesto2"/>
    <w:rsid w:val="002B1D20"/>
    <w:rPr>
      <w:sz w:val="24"/>
    </w:rPr>
  </w:style>
  <w:style w:type="paragraph" w:styleId="NormaleWeb">
    <w:name w:val="Normal (Web)"/>
    <w:basedOn w:val="Normale"/>
    <w:uiPriority w:val="99"/>
    <w:unhideWhenUsed/>
    <w:rsid w:val="00530695"/>
    <w:pPr>
      <w:spacing w:before="100" w:beforeAutospacing="1" w:after="100" w:afterAutospacing="1"/>
    </w:pPr>
    <w:rPr>
      <w:rFonts w:ascii="Verdana" w:hAnsi="Verdana"/>
      <w:color w:val="000000"/>
      <w:sz w:val="16"/>
      <w:szCs w:val="16"/>
      <w:lang w:val="it-IT" w:eastAsia="it-IT"/>
    </w:rPr>
  </w:style>
  <w:style w:type="paragraph" w:styleId="Paragrafoelenco">
    <w:name w:val="List Paragraph"/>
    <w:basedOn w:val="Normale"/>
    <w:uiPriority w:val="34"/>
    <w:qFormat/>
    <w:rsid w:val="009F12AE"/>
    <w:pPr>
      <w:ind w:left="720"/>
      <w:contextualSpacing/>
    </w:pPr>
  </w:style>
  <w:style w:type="character" w:styleId="Collegamentovisitato">
    <w:name w:val="FollowedHyperlink"/>
    <w:basedOn w:val="Carpredefinitoparagrafo"/>
    <w:uiPriority w:val="99"/>
    <w:unhideWhenUsed/>
    <w:rsid w:val="008A1CB9"/>
    <w:rPr>
      <w:color w:val="800080"/>
      <w:u w:val="single"/>
    </w:rPr>
  </w:style>
  <w:style w:type="paragraph" w:customStyle="1" w:styleId="xl65">
    <w:name w:val="xl65"/>
    <w:basedOn w:val="Normale"/>
    <w:rsid w:val="008A1CB9"/>
    <w:pPr>
      <w:spacing w:before="100" w:beforeAutospacing="1" w:after="100" w:afterAutospacing="1"/>
      <w:jc w:val="right"/>
    </w:pPr>
    <w:rPr>
      <w:b/>
      <w:bCs/>
      <w:sz w:val="24"/>
      <w:szCs w:val="24"/>
      <w:lang w:val="it-IT" w:eastAsia="it-IT"/>
    </w:rPr>
  </w:style>
  <w:style w:type="paragraph" w:customStyle="1" w:styleId="xl66">
    <w:name w:val="xl66"/>
    <w:basedOn w:val="Normale"/>
    <w:rsid w:val="008A1CB9"/>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pPr>
    <w:rPr>
      <w:b/>
      <w:bCs/>
      <w:sz w:val="24"/>
      <w:szCs w:val="24"/>
      <w:lang w:val="it-IT" w:eastAsia="it-IT"/>
    </w:rPr>
  </w:style>
  <w:style w:type="paragraph" w:customStyle="1" w:styleId="xl67">
    <w:name w:val="xl67"/>
    <w:basedOn w:val="Normale"/>
    <w:rsid w:val="008A1CB9"/>
    <w:pPr>
      <w:pBdr>
        <w:left w:val="single" w:sz="4" w:space="0" w:color="auto"/>
        <w:bottom w:val="single" w:sz="4" w:space="0" w:color="auto"/>
        <w:right w:val="single" w:sz="4" w:space="0" w:color="auto"/>
      </w:pBdr>
      <w:spacing w:before="100" w:beforeAutospacing="1" w:after="100" w:afterAutospacing="1"/>
    </w:pPr>
    <w:rPr>
      <w:sz w:val="24"/>
      <w:szCs w:val="24"/>
      <w:lang w:val="it-IT" w:eastAsia="it-IT"/>
    </w:rPr>
  </w:style>
  <w:style w:type="paragraph" w:customStyle="1" w:styleId="xl68">
    <w:name w:val="xl68"/>
    <w:basedOn w:val="Normale"/>
    <w:rsid w:val="008A1CB9"/>
    <w:pPr>
      <w:pBdr>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it-IT" w:eastAsia="it-IT"/>
    </w:rPr>
  </w:style>
  <w:style w:type="paragraph" w:customStyle="1" w:styleId="xl69">
    <w:name w:val="xl69"/>
    <w:basedOn w:val="Normale"/>
    <w:rsid w:val="008A1CB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it-IT" w:eastAsia="it-IT"/>
    </w:rPr>
  </w:style>
  <w:style w:type="paragraph" w:customStyle="1" w:styleId="xl70">
    <w:name w:val="xl70"/>
    <w:basedOn w:val="Normale"/>
    <w:rsid w:val="008A1CB9"/>
    <w:pPr>
      <w:pBdr>
        <w:top w:val="single" w:sz="4" w:space="0" w:color="auto"/>
        <w:left w:val="single" w:sz="4" w:space="0" w:color="auto"/>
        <w:right w:val="single" w:sz="4" w:space="0" w:color="auto"/>
      </w:pBdr>
      <w:spacing w:before="100" w:beforeAutospacing="1" w:after="100" w:afterAutospacing="1"/>
    </w:pPr>
    <w:rPr>
      <w:sz w:val="24"/>
      <w:szCs w:val="24"/>
      <w:lang w:val="it-IT" w:eastAsia="it-IT"/>
    </w:rPr>
  </w:style>
  <w:style w:type="paragraph" w:customStyle="1" w:styleId="xl71">
    <w:name w:val="xl71"/>
    <w:basedOn w:val="Normale"/>
    <w:rsid w:val="008A1CB9"/>
    <w:pPr>
      <w:spacing w:before="100" w:beforeAutospacing="1" w:after="100" w:afterAutospacing="1"/>
      <w:jc w:val="right"/>
    </w:pPr>
    <w:rPr>
      <w:b/>
      <w:bCs/>
      <w:sz w:val="24"/>
      <w:szCs w:val="24"/>
      <w:lang w:val="it-IT" w:eastAsia="it-IT"/>
    </w:rPr>
  </w:style>
  <w:style w:type="paragraph" w:customStyle="1" w:styleId="xl72">
    <w:name w:val="xl72"/>
    <w:basedOn w:val="Normale"/>
    <w:rsid w:val="008A1CB9"/>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rPr>
      <w:b/>
      <w:bCs/>
      <w:sz w:val="24"/>
      <w:szCs w:val="24"/>
      <w:lang w:val="it-IT" w:eastAsia="it-IT"/>
    </w:rPr>
  </w:style>
  <w:style w:type="paragraph" w:customStyle="1" w:styleId="xl73">
    <w:name w:val="xl73"/>
    <w:basedOn w:val="Normale"/>
    <w:rsid w:val="008A1CB9"/>
    <w:pPr>
      <w:spacing w:before="100" w:beforeAutospacing="1" w:after="100" w:afterAutospacing="1"/>
    </w:pPr>
    <w:rPr>
      <w:b/>
      <w:bCs/>
      <w:sz w:val="24"/>
      <w:szCs w:val="24"/>
      <w:lang w:val="it-IT" w:eastAsia="it-IT"/>
    </w:rPr>
  </w:style>
  <w:style w:type="paragraph" w:customStyle="1" w:styleId="xl74">
    <w:name w:val="xl74"/>
    <w:basedOn w:val="Normale"/>
    <w:rsid w:val="008A1CB9"/>
    <w:pPr>
      <w:pBdr>
        <w:right w:val="single" w:sz="4" w:space="0" w:color="auto"/>
      </w:pBdr>
      <w:spacing w:before="100" w:beforeAutospacing="1" w:after="100" w:afterAutospacing="1"/>
    </w:pPr>
    <w:rPr>
      <w:sz w:val="24"/>
      <w:szCs w:val="24"/>
      <w:lang w:val="it-IT" w:eastAsia="it-IT"/>
    </w:rPr>
  </w:style>
  <w:style w:type="paragraph" w:customStyle="1" w:styleId="xl75">
    <w:name w:val="xl75"/>
    <w:basedOn w:val="Normale"/>
    <w:rsid w:val="008A1CB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lang w:val="it-IT" w:eastAsia="it-IT"/>
    </w:rPr>
  </w:style>
  <w:style w:type="paragraph" w:customStyle="1" w:styleId="xl77">
    <w:name w:val="xl77"/>
    <w:basedOn w:val="Normale"/>
    <w:rsid w:val="008A1CB9"/>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pPr>
    <w:rPr>
      <w:b/>
      <w:bCs/>
      <w:sz w:val="24"/>
      <w:szCs w:val="24"/>
      <w:lang w:val="it-IT" w:eastAsia="it-IT"/>
    </w:rPr>
  </w:style>
  <w:style w:type="paragraph" w:customStyle="1" w:styleId="xl78">
    <w:name w:val="xl78"/>
    <w:basedOn w:val="Normale"/>
    <w:rsid w:val="008A1CB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lang w:val="it-IT" w:eastAsia="it-IT"/>
    </w:rPr>
  </w:style>
  <w:style w:type="paragraph" w:customStyle="1" w:styleId="xl79">
    <w:name w:val="xl79"/>
    <w:basedOn w:val="Normale"/>
    <w:rsid w:val="008A1CB9"/>
    <w:pPr>
      <w:pBdr>
        <w:top w:val="single" w:sz="4" w:space="0" w:color="auto"/>
        <w:bottom w:val="single" w:sz="4" w:space="0" w:color="auto"/>
        <w:right w:val="single" w:sz="4" w:space="0" w:color="auto"/>
      </w:pBdr>
      <w:spacing w:before="100" w:beforeAutospacing="1" w:after="100" w:afterAutospacing="1"/>
    </w:pPr>
    <w:rPr>
      <w:sz w:val="24"/>
      <w:szCs w:val="24"/>
      <w:lang w:val="it-IT" w:eastAsia="it-IT"/>
    </w:rPr>
  </w:style>
  <w:style w:type="paragraph" w:customStyle="1" w:styleId="xl80">
    <w:name w:val="xl80"/>
    <w:basedOn w:val="Normale"/>
    <w:rsid w:val="008A1CB9"/>
    <w:pPr>
      <w:pBdr>
        <w:top w:val="single" w:sz="4" w:space="0" w:color="auto"/>
        <w:right w:val="single" w:sz="4" w:space="0" w:color="auto"/>
      </w:pBdr>
      <w:spacing w:before="100" w:beforeAutospacing="1" w:after="100" w:afterAutospacing="1"/>
    </w:pPr>
    <w:rPr>
      <w:sz w:val="24"/>
      <w:szCs w:val="24"/>
      <w:lang w:val="it-IT" w:eastAsia="it-IT"/>
    </w:rPr>
  </w:style>
  <w:style w:type="paragraph" w:customStyle="1" w:styleId="xl81">
    <w:name w:val="xl81"/>
    <w:basedOn w:val="Normale"/>
    <w:rsid w:val="008A1CB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24"/>
      <w:szCs w:val="24"/>
      <w:lang w:val="it-IT" w:eastAsia="it-IT"/>
    </w:rPr>
  </w:style>
  <w:style w:type="paragraph" w:customStyle="1" w:styleId="xl82">
    <w:name w:val="xl82"/>
    <w:basedOn w:val="Normale"/>
    <w:rsid w:val="008A1CB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b/>
      <w:bCs/>
      <w:lang w:val="it-IT" w:eastAsia="it-IT"/>
    </w:rPr>
  </w:style>
  <w:style w:type="paragraph" w:customStyle="1" w:styleId="xl83">
    <w:name w:val="xl83"/>
    <w:basedOn w:val="Normale"/>
    <w:rsid w:val="008A1CB9"/>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pPr>
    <w:rPr>
      <w:b/>
      <w:bCs/>
      <w:sz w:val="24"/>
      <w:szCs w:val="24"/>
      <w:lang w:val="it-IT" w:eastAsia="it-IT"/>
    </w:rPr>
  </w:style>
  <w:style w:type="paragraph" w:customStyle="1" w:styleId="xl84">
    <w:name w:val="xl84"/>
    <w:basedOn w:val="Normale"/>
    <w:rsid w:val="008A1CB9"/>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b/>
      <w:bCs/>
      <w:sz w:val="24"/>
      <w:szCs w:val="24"/>
      <w:lang w:val="it-IT" w:eastAsia="it-IT"/>
    </w:rPr>
  </w:style>
  <w:style w:type="paragraph" w:customStyle="1" w:styleId="xl85">
    <w:name w:val="xl85"/>
    <w:basedOn w:val="Normale"/>
    <w:rsid w:val="008A1CB9"/>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pPr>
    <w:rPr>
      <w:b/>
      <w:bCs/>
      <w:sz w:val="24"/>
      <w:szCs w:val="24"/>
      <w:lang w:val="it-IT" w:eastAsia="it-IT"/>
    </w:rPr>
  </w:style>
  <w:style w:type="paragraph" w:customStyle="1" w:styleId="xl86">
    <w:name w:val="xl86"/>
    <w:basedOn w:val="Normale"/>
    <w:rsid w:val="008A1CB9"/>
    <w:pPr>
      <w:shd w:val="clear" w:color="000000" w:fill="FFFFFF"/>
      <w:spacing w:before="100" w:beforeAutospacing="1" w:after="100" w:afterAutospacing="1"/>
    </w:pPr>
    <w:rPr>
      <w:b/>
      <w:bCs/>
      <w:sz w:val="24"/>
      <w:szCs w:val="24"/>
      <w:lang w:val="it-IT" w:eastAsia="it-IT"/>
    </w:rPr>
  </w:style>
  <w:style w:type="paragraph" w:customStyle="1" w:styleId="xl87">
    <w:name w:val="xl87"/>
    <w:basedOn w:val="Normale"/>
    <w:rsid w:val="008A1CB9"/>
    <w:pPr>
      <w:pBdr>
        <w:top w:val="single" w:sz="8" w:space="0" w:color="auto"/>
        <w:left w:val="single" w:sz="8" w:space="0" w:color="auto"/>
        <w:bottom w:val="single" w:sz="8" w:space="0" w:color="auto"/>
      </w:pBdr>
      <w:shd w:val="clear" w:color="000000" w:fill="D8D8D8"/>
      <w:spacing w:before="100" w:beforeAutospacing="1" w:after="100" w:afterAutospacing="1"/>
      <w:jc w:val="right"/>
    </w:pPr>
    <w:rPr>
      <w:b/>
      <w:bCs/>
      <w:sz w:val="24"/>
      <w:szCs w:val="24"/>
      <w:lang w:val="it-IT" w:eastAsia="it-IT"/>
    </w:rPr>
  </w:style>
  <w:style w:type="paragraph" w:customStyle="1" w:styleId="xl88">
    <w:name w:val="xl88"/>
    <w:basedOn w:val="Normale"/>
    <w:rsid w:val="008A1CB9"/>
    <w:pPr>
      <w:pBdr>
        <w:top w:val="single" w:sz="8" w:space="0" w:color="auto"/>
        <w:bottom w:val="single" w:sz="8" w:space="0" w:color="auto"/>
      </w:pBdr>
      <w:shd w:val="clear" w:color="000000" w:fill="D8D8D8"/>
      <w:spacing w:before="100" w:beforeAutospacing="1" w:after="100" w:afterAutospacing="1"/>
      <w:jc w:val="right"/>
    </w:pPr>
    <w:rPr>
      <w:b/>
      <w:bCs/>
      <w:sz w:val="24"/>
      <w:szCs w:val="24"/>
      <w:lang w:val="it-IT" w:eastAsia="it-IT"/>
    </w:rPr>
  </w:style>
  <w:style w:type="paragraph" w:customStyle="1" w:styleId="xl89">
    <w:name w:val="xl89"/>
    <w:basedOn w:val="Normale"/>
    <w:rsid w:val="008A1CB9"/>
    <w:pPr>
      <w:pBdr>
        <w:top w:val="single" w:sz="8" w:space="0" w:color="auto"/>
        <w:bottom w:val="single" w:sz="8" w:space="0" w:color="auto"/>
        <w:right w:val="single" w:sz="8" w:space="0" w:color="auto"/>
      </w:pBdr>
      <w:shd w:val="clear" w:color="000000" w:fill="D8D8D8"/>
      <w:spacing w:before="100" w:beforeAutospacing="1" w:after="100" w:afterAutospacing="1"/>
      <w:jc w:val="right"/>
    </w:pPr>
    <w:rPr>
      <w:b/>
      <w:bCs/>
      <w:sz w:val="24"/>
      <w:szCs w:val="24"/>
      <w:lang w:val="it-IT" w:eastAsia="it-IT"/>
    </w:rPr>
  </w:style>
  <w:style w:type="paragraph" w:customStyle="1" w:styleId="xl90">
    <w:name w:val="xl90"/>
    <w:basedOn w:val="Normale"/>
    <w:rsid w:val="008A1CB9"/>
    <w:pPr>
      <w:spacing w:before="100" w:beforeAutospacing="1" w:after="100" w:afterAutospacing="1"/>
      <w:jc w:val="right"/>
    </w:pPr>
    <w:rPr>
      <w:b/>
      <w:bCs/>
      <w:sz w:val="24"/>
      <w:szCs w:val="24"/>
      <w:lang w:val="it-IT" w:eastAsia="it-IT"/>
    </w:rPr>
  </w:style>
  <w:style w:type="paragraph" w:customStyle="1" w:styleId="xl91">
    <w:name w:val="xl91"/>
    <w:basedOn w:val="Normale"/>
    <w:rsid w:val="008A1CB9"/>
    <w:pPr>
      <w:pBdr>
        <w:top w:val="single" w:sz="8" w:space="0" w:color="auto"/>
        <w:left w:val="single" w:sz="8" w:space="0" w:color="auto"/>
        <w:right w:val="single" w:sz="8" w:space="0" w:color="auto"/>
      </w:pBdr>
      <w:shd w:val="clear" w:color="000000" w:fill="92D050"/>
      <w:spacing w:before="100" w:beforeAutospacing="1" w:after="100" w:afterAutospacing="1"/>
    </w:pPr>
    <w:rPr>
      <w:b/>
      <w:bCs/>
      <w:sz w:val="24"/>
      <w:szCs w:val="24"/>
      <w:lang w:val="it-IT" w:eastAsia="it-IT"/>
    </w:rPr>
  </w:style>
  <w:style w:type="paragraph" w:customStyle="1" w:styleId="xl92">
    <w:name w:val="xl92"/>
    <w:basedOn w:val="Normale"/>
    <w:rsid w:val="008A1CB9"/>
    <w:pPr>
      <w:pBdr>
        <w:top w:val="single" w:sz="8" w:space="0" w:color="auto"/>
      </w:pBdr>
      <w:shd w:val="clear" w:color="000000" w:fill="92D050"/>
      <w:spacing w:before="100" w:beforeAutospacing="1" w:after="100" w:afterAutospacing="1"/>
    </w:pPr>
    <w:rPr>
      <w:sz w:val="24"/>
      <w:szCs w:val="24"/>
      <w:lang w:val="it-IT" w:eastAsia="it-IT"/>
    </w:rPr>
  </w:style>
  <w:style w:type="paragraph" w:customStyle="1" w:styleId="xl93">
    <w:name w:val="xl93"/>
    <w:basedOn w:val="Normale"/>
    <w:rsid w:val="008A1CB9"/>
    <w:pPr>
      <w:pBdr>
        <w:top w:val="single" w:sz="8" w:space="0" w:color="auto"/>
      </w:pBdr>
      <w:shd w:val="clear" w:color="000000" w:fill="92D050"/>
      <w:spacing w:before="100" w:beforeAutospacing="1" w:after="100" w:afterAutospacing="1"/>
      <w:jc w:val="center"/>
    </w:pPr>
    <w:rPr>
      <w:sz w:val="24"/>
      <w:szCs w:val="24"/>
      <w:lang w:val="it-IT" w:eastAsia="it-IT"/>
    </w:rPr>
  </w:style>
  <w:style w:type="paragraph" w:customStyle="1" w:styleId="xl94">
    <w:name w:val="xl94"/>
    <w:basedOn w:val="Normale"/>
    <w:rsid w:val="008A1CB9"/>
    <w:pPr>
      <w:pBdr>
        <w:top w:val="single" w:sz="8" w:space="0" w:color="auto"/>
        <w:right w:val="single" w:sz="8" w:space="0" w:color="auto"/>
      </w:pBdr>
      <w:shd w:val="clear" w:color="000000" w:fill="92D050"/>
      <w:spacing w:before="100" w:beforeAutospacing="1" w:after="100" w:afterAutospacing="1"/>
    </w:pPr>
    <w:rPr>
      <w:sz w:val="24"/>
      <w:szCs w:val="24"/>
      <w:lang w:val="it-IT" w:eastAsia="it-IT"/>
    </w:rPr>
  </w:style>
  <w:style w:type="paragraph" w:customStyle="1" w:styleId="xl95">
    <w:name w:val="xl95"/>
    <w:basedOn w:val="Normale"/>
    <w:rsid w:val="008A1C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lang w:val="it-IT" w:eastAsia="it-IT"/>
    </w:rPr>
  </w:style>
  <w:style w:type="paragraph" w:customStyle="1" w:styleId="xl96">
    <w:name w:val="xl96"/>
    <w:basedOn w:val="Normale"/>
    <w:rsid w:val="008A1C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it-IT" w:eastAsia="it-IT"/>
    </w:rPr>
  </w:style>
  <w:style w:type="paragraph" w:customStyle="1" w:styleId="xl97">
    <w:name w:val="xl97"/>
    <w:basedOn w:val="Normale"/>
    <w:rsid w:val="008A1C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it-IT" w:eastAsia="it-IT"/>
    </w:rPr>
  </w:style>
  <w:style w:type="paragraph" w:customStyle="1" w:styleId="xl98">
    <w:name w:val="xl98"/>
    <w:basedOn w:val="Normale"/>
    <w:rsid w:val="008A1CB9"/>
    <w:pPr>
      <w:pBdr>
        <w:bottom w:val="single" w:sz="4" w:space="0" w:color="auto"/>
        <w:right w:val="single" w:sz="4" w:space="0" w:color="auto"/>
      </w:pBdr>
      <w:spacing w:before="100" w:beforeAutospacing="1" w:after="100" w:afterAutospacing="1"/>
    </w:pPr>
    <w:rPr>
      <w:sz w:val="24"/>
      <w:szCs w:val="24"/>
      <w:lang w:val="it-IT" w:eastAsia="it-IT"/>
    </w:rPr>
  </w:style>
  <w:style w:type="paragraph" w:customStyle="1" w:styleId="xl99">
    <w:name w:val="xl99"/>
    <w:basedOn w:val="Normale"/>
    <w:rsid w:val="008A1CB9"/>
    <w:pPr>
      <w:pBdr>
        <w:left w:val="single" w:sz="4" w:space="0" w:color="auto"/>
        <w:bottom w:val="single" w:sz="4" w:space="0" w:color="auto"/>
        <w:right w:val="single" w:sz="4" w:space="0" w:color="auto"/>
      </w:pBdr>
      <w:shd w:val="clear" w:color="000000" w:fill="F2F2F2"/>
      <w:spacing w:before="100" w:beforeAutospacing="1" w:after="100" w:afterAutospacing="1"/>
    </w:pPr>
    <w:rPr>
      <w:sz w:val="24"/>
      <w:szCs w:val="24"/>
      <w:lang w:val="it-IT" w:eastAsia="it-IT"/>
    </w:rPr>
  </w:style>
  <w:style w:type="paragraph" w:customStyle="1" w:styleId="xl100">
    <w:name w:val="xl100"/>
    <w:basedOn w:val="Normale"/>
    <w:rsid w:val="008A1CB9"/>
    <w:pPr>
      <w:pBdr>
        <w:left w:val="single" w:sz="4" w:space="0" w:color="auto"/>
        <w:bottom w:val="single" w:sz="4" w:space="0" w:color="auto"/>
        <w:right w:val="single" w:sz="4" w:space="0" w:color="auto"/>
      </w:pBdr>
      <w:shd w:val="clear" w:color="000000" w:fill="F2F2F2"/>
      <w:spacing w:before="100" w:beforeAutospacing="1" w:after="100" w:afterAutospacing="1"/>
    </w:pPr>
    <w:rPr>
      <w:sz w:val="24"/>
      <w:szCs w:val="24"/>
      <w:lang w:val="it-IT" w:eastAsia="it-IT"/>
    </w:rPr>
  </w:style>
  <w:style w:type="paragraph" w:customStyle="1" w:styleId="xl101">
    <w:name w:val="xl101"/>
    <w:basedOn w:val="Normale"/>
    <w:rsid w:val="008A1CB9"/>
    <w:pPr>
      <w:pBdr>
        <w:right w:val="single" w:sz="4" w:space="0" w:color="auto"/>
      </w:pBdr>
      <w:shd w:val="clear" w:color="000000" w:fill="F2F2F2"/>
      <w:spacing w:before="100" w:beforeAutospacing="1" w:after="100" w:afterAutospacing="1"/>
    </w:pPr>
    <w:rPr>
      <w:sz w:val="24"/>
      <w:szCs w:val="24"/>
      <w:lang w:val="it-IT" w:eastAsia="it-IT"/>
    </w:rPr>
  </w:style>
  <w:style w:type="paragraph" w:customStyle="1" w:styleId="xl102">
    <w:name w:val="xl102"/>
    <w:basedOn w:val="Normale"/>
    <w:rsid w:val="008A1CB9"/>
    <w:pPr>
      <w:pBdr>
        <w:left w:val="single" w:sz="4" w:space="0" w:color="auto"/>
        <w:bottom w:val="single" w:sz="4" w:space="0" w:color="auto"/>
        <w:right w:val="single" w:sz="4" w:space="0" w:color="auto"/>
      </w:pBdr>
      <w:shd w:val="clear" w:color="000000" w:fill="FFC000"/>
      <w:spacing w:before="100" w:beforeAutospacing="1" w:after="100" w:afterAutospacing="1"/>
    </w:pPr>
    <w:rPr>
      <w:sz w:val="24"/>
      <w:szCs w:val="24"/>
      <w:lang w:val="it-IT" w:eastAsia="it-IT"/>
    </w:rPr>
  </w:style>
  <w:style w:type="paragraph" w:customStyle="1" w:styleId="xl103">
    <w:name w:val="xl103"/>
    <w:basedOn w:val="Normale"/>
    <w:rsid w:val="008A1CB9"/>
    <w:pPr>
      <w:pBdr>
        <w:left w:val="single" w:sz="4" w:space="0" w:color="auto"/>
        <w:right w:val="single" w:sz="4" w:space="0" w:color="auto"/>
      </w:pBdr>
      <w:spacing w:before="100" w:beforeAutospacing="1" w:after="100" w:afterAutospacing="1"/>
    </w:pPr>
    <w:rPr>
      <w:sz w:val="24"/>
      <w:szCs w:val="24"/>
      <w:lang w:val="it-IT" w:eastAsia="it-IT"/>
    </w:rPr>
  </w:style>
  <w:style w:type="paragraph" w:customStyle="1" w:styleId="xl104">
    <w:name w:val="xl104"/>
    <w:basedOn w:val="Normale"/>
    <w:rsid w:val="008A1CB9"/>
    <w:pPr>
      <w:pBdr>
        <w:left w:val="single" w:sz="4" w:space="0" w:color="auto"/>
        <w:right w:val="single" w:sz="4" w:space="0" w:color="auto"/>
      </w:pBdr>
      <w:shd w:val="clear" w:color="000000" w:fill="F2F2F2"/>
      <w:spacing w:before="100" w:beforeAutospacing="1" w:after="100" w:afterAutospacing="1"/>
    </w:pPr>
    <w:rPr>
      <w:sz w:val="24"/>
      <w:szCs w:val="24"/>
      <w:lang w:val="it-IT" w:eastAsia="it-IT"/>
    </w:rPr>
  </w:style>
  <w:style w:type="paragraph" w:customStyle="1" w:styleId="xl105">
    <w:name w:val="xl105"/>
    <w:basedOn w:val="Normale"/>
    <w:rsid w:val="008A1CB9"/>
    <w:pPr>
      <w:pBdr>
        <w:left w:val="single" w:sz="4" w:space="0" w:color="auto"/>
        <w:right w:val="single" w:sz="4" w:space="0" w:color="auto"/>
      </w:pBdr>
      <w:shd w:val="clear" w:color="000000" w:fill="F2F2F2"/>
      <w:spacing w:before="100" w:beforeAutospacing="1" w:after="100" w:afterAutospacing="1"/>
    </w:pPr>
    <w:rPr>
      <w:sz w:val="24"/>
      <w:szCs w:val="24"/>
      <w:lang w:val="it-IT" w:eastAsia="it-IT"/>
    </w:rPr>
  </w:style>
  <w:style w:type="paragraph" w:customStyle="1" w:styleId="xl106">
    <w:name w:val="xl106"/>
    <w:basedOn w:val="Normale"/>
    <w:rsid w:val="008A1CB9"/>
    <w:pPr>
      <w:pBdr>
        <w:top w:val="single" w:sz="8" w:space="0" w:color="auto"/>
        <w:bottom w:val="single" w:sz="8" w:space="0" w:color="auto"/>
      </w:pBdr>
      <w:shd w:val="clear" w:color="000000" w:fill="FFC000"/>
      <w:spacing w:before="100" w:beforeAutospacing="1" w:after="100" w:afterAutospacing="1"/>
      <w:jc w:val="center"/>
    </w:pPr>
    <w:rPr>
      <w:b/>
      <w:bCs/>
      <w:sz w:val="24"/>
      <w:szCs w:val="24"/>
      <w:lang w:val="it-IT" w:eastAsia="it-IT"/>
    </w:rPr>
  </w:style>
  <w:style w:type="paragraph" w:customStyle="1" w:styleId="xl107">
    <w:name w:val="xl107"/>
    <w:basedOn w:val="Normale"/>
    <w:rsid w:val="008A1CB9"/>
    <w:pPr>
      <w:pBdr>
        <w:top w:val="single" w:sz="8" w:space="0" w:color="auto"/>
        <w:bottom w:val="single" w:sz="8" w:space="0" w:color="auto"/>
        <w:right w:val="single" w:sz="4" w:space="0" w:color="auto"/>
      </w:pBdr>
      <w:shd w:val="clear" w:color="000000" w:fill="FFC000"/>
      <w:spacing w:before="100" w:beforeAutospacing="1" w:after="100" w:afterAutospacing="1"/>
    </w:pPr>
    <w:rPr>
      <w:sz w:val="24"/>
      <w:szCs w:val="24"/>
      <w:lang w:val="it-IT" w:eastAsia="it-IT"/>
    </w:rPr>
  </w:style>
  <w:style w:type="paragraph" w:customStyle="1" w:styleId="xl108">
    <w:name w:val="xl108"/>
    <w:basedOn w:val="Normale"/>
    <w:rsid w:val="008A1CB9"/>
    <w:pPr>
      <w:pBdr>
        <w:left w:val="single" w:sz="4" w:space="0" w:color="auto"/>
        <w:bottom w:val="single" w:sz="4" w:space="0" w:color="auto"/>
        <w:right w:val="single" w:sz="4" w:space="0" w:color="auto"/>
      </w:pBdr>
      <w:spacing w:before="100" w:beforeAutospacing="1" w:after="100" w:afterAutospacing="1"/>
    </w:pPr>
    <w:rPr>
      <w:sz w:val="24"/>
      <w:szCs w:val="24"/>
      <w:lang w:val="it-IT" w:eastAsia="it-IT"/>
    </w:rPr>
  </w:style>
  <w:style w:type="paragraph" w:customStyle="1" w:styleId="xl109">
    <w:name w:val="xl109"/>
    <w:basedOn w:val="Normale"/>
    <w:rsid w:val="008A1CB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it-IT" w:eastAsia="it-IT"/>
    </w:rPr>
  </w:style>
  <w:style w:type="paragraph" w:customStyle="1" w:styleId="xl110">
    <w:name w:val="xl110"/>
    <w:basedOn w:val="Normale"/>
    <w:rsid w:val="008A1CB9"/>
    <w:pPr>
      <w:pBdr>
        <w:top w:val="single" w:sz="4" w:space="0" w:color="auto"/>
        <w:left w:val="single" w:sz="4" w:space="0" w:color="auto"/>
        <w:right w:val="single" w:sz="4" w:space="0" w:color="auto"/>
      </w:pBdr>
      <w:spacing w:before="100" w:beforeAutospacing="1" w:after="100" w:afterAutospacing="1"/>
    </w:pPr>
    <w:rPr>
      <w:sz w:val="24"/>
      <w:szCs w:val="24"/>
      <w:lang w:val="it-IT" w:eastAsia="it-IT"/>
    </w:rPr>
  </w:style>
  <w:style w:type="paragraph" w:customStyle="1" w:styleId="xl111">
    <w:name w:val="xl111"/>
    <w:basedOn w:val="Normale"/>
    <w:rsid w:val="008A1CB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right"/>
    </w:pPr>
    <w:rPr>
      <w:b/>
      <w:bCs/>
      <w:sz w:val="24"/>
      <w:szCs w:val="24"/>
      <w:lang w:val="it-IT" w:eastAsia="it-IT"/>
    </w:rPr>
  </w:style>
  <w:style w:type="paragraph" w:customStyle="1" w:styleId="xl112">
    <w:name w:val="xl112"/>
    <w:basedOn w:val="Normale"/>
    <w:rsid w:val="008A1CB9"/>
    <w:pPr>
      <w:spacing w:before="100" w:beforeAutospacing="1" w:after="100" w:afterAutospacing="1"/>
    </w:pPr>
    <w:rPr>
      <w:sz w:val="24"/>
      <w:szCs w:val="24"/>
      <w:lang w:val="it-IT" w:eastAsia="it-IT"/>
    </w:rPr>
  </w:style>
  <w:style w:type="paragraph" w:customStyle="1" w:styleId="xl113">
    <w:name w:val="xl113"/>
    <w:basedOn w:val="Normale"/>
    <w:rsid w:val="008A1CB9"/>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pPr>
    <w:rPr>
      <w:b/>
      <w:bCs/>
      <w:sz w:val="24"/>
      <w:szCs w:val="24"/>
      <w:lang w:val="it-IT" w:eastAsia="it-IT"/>
    </w:rPr>
  </w:style>
  <w:style w:type="paragraph" w:customStyle="1" w:styleId="xl114">
    <w:name w:val="xl114"/>
    <w:basedOn w:val="Normale"/>
    <w:rsid w:val="008A1CB9"/>
    <w:pPr>
      <w:pBdr>
        <w:left w:val="single" w:sz="8" w:space="0" w:color="auto"/>
      </w:pBdr>
      <w:shd w:val="clear" w:color="000000" w:fill="C5D9F1"/>
      <w:spacing w:before="100" w:beforeAutospacing="1" w:after="100" w:afterAutospacing="1"/>
    </w:pPr>
    <w:rPr>
      <w:b/>
      <w:bCs/>
      <w:sz w:val="24"/>
      <w:szCs w:val="24"/>
      <w:lang w:val="it-IT" w:eastAsia="it-IT"/>
    </w:rPr>
  </w:style>
  <w:style w:type="paragraph" w:customStyle="1" w:styleId="xl115">
    <w:name w:val="xl115"/>
    <w:basedOn w:val="Normale"/>
    <w:rsid w:val="008A1CB9"/>
    <w:pPr>
      <w:pBdr>
        <w:left w:val="single" w:sz="4" w:space="0" w:color="auto"/>
        <w:right w:val="single" w:sz="4" w:space="0" w:color="auto"/>
      </w:pBdr>
      <w:spacing w:before="100" w:beforeAutospacing="1" w:after="100" w:afterAutospacing="1"/>
    </w:pPr>
    <w:rPr>
      <w:sz w:val="24"/>
      <w:szCs w:val="24"/>
      <w:lang w:val="it-IT" w:eastAsia="it-IT"/>
    </w:rPr>
  </w:style>
  <w:style w:type="paragraph" w:customStyle="1" w:styleId="xl116">
    <w:name w:val="xl116"/>
    <w:basedOn w:val="Normale"/>
    <w:rsid w:val="008A1CB9"/>
    <w:pPr>
      <w:shd w:val="clear" w:color="000000" w:fill="FFFFFF"/>
      <w:spacing w:before="100" w:beforeAutospacing="1" w:after="100" w:afterAutospacing="1"/>
      <w:jc w:val="right"/>
    </w:pPr>
    <w:rPr>
      <w:b/>
      <w:bCs/>
      <w:sz w:val="24"/>
      <w:szCs w:val="24"/>
      <w:lang w:val="it-IT" w:eastAsia="it-IT"/>
    </w:rPr>
  </w:style>
  <w:style w:type="paragraph" w:customStyle="1" w:styleId="xl117">
    <w:name w:val="xl117"/>
    <w:basedOn w:val="Normale"/>
    <w:rsid w:val="008A1CB9"/>
    <w:pPr>
      <w:pBdr>
        <w:top w:val="single" w:sz="8" w:space="0" w:color="auto"/>
        <w:left w:val="single" w:sz="8" w:space="0" w:color="auto"/>
      </w:pBdr>
      <w:shd w:val="clear" w:color="000000" w:fill="C5D9F1"/>
      <w:spacing w:before="100" w:beforeAutospacing="1" w:after="100" w:afterAutospacing="1"/>
    </w:pPr>
    <w:rPr>
      <w:b/>
      <w:bCs/>
      <w:sz w:val="24"/>
      <w:szCs w:val="24"/>
      <w:lang w:val="it-IT" w:eastAsia="it-IT"/>
    </w:rPr>
  </w:style>
  <w:style w:type="paragraph" w:customStyle="1" w:styleId="xl118">
    <w:name w:val="xl118"/>
    <w:basedOn w:val="Normale"/>
    <w:rsid w:val="008A1CB9"/>
    <w:pPr>
      <w:pBdr>
        <w:top w:val="single" w:sz="4" w:space="0" w:color="auto"/>
        <w:left w:val="single" w:sz="4" w:space="0" w:color="auto"/>
        <w:right w:val="single" w:sz="4" w:space="0" w:color="auto"/>
      </w:pBdr>
      <w:spacing w:before="100" w:beforeAutospacing="1" w:after="100" w:afterAutospacing="1"/>
    </w:pPr>
    <w:rPr>
      <w:sz w:val="24"/>
      <w:szCs w:val="24"/>
      <w:lang w:val="it-IT" w:eastAsia="it-IT"/>
    </w:rPr>
  </w:style>
  <w:style w:type="paragraph" w:customStyle="1" w:styleId="xl119">
    <w:name w:val="xl119"/>
    <w:basedOn w:val="Normale"/>
    <w:rsid w:val="008A1CB9"/>
    <w:pPr>
      <w:spacing w:before="100" w:beforeAutospacing="1" w:after="100" w:afterAutospacing="1"/>
      <w:jc w:val="right"/>
    </w:pPr>
    <w:rPr>
      <w:sz w:val="24"/>
      <w:szCs w:val="24"/>
      <w:lang w:val="it-IT" w:eastAsia="it-IT"/>
    </w:rPr>
  </w:style>
  <w:style w:type="paragraph" w:customStyle="1" w:styleId="xl120">
    <w:name w:val="xl120"/>
    <w:basedOn w:val="Normale"/>
    <w:rsid w:val="008A1CB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right"/>
    </w:pPr>
    <w:rPr>
      <w:b/>
      <w:bCs/>
      <w:sz w:val="24"/>
      <w:szCs w:val="24"/>
      <w:lang w:val="it-IT" w:eastAsia="it-IT"/>
    </w:rPr>
  </w:style>
  <w:style w:type="paragraph" w:customStyle="1" w:styleId="xl121">
    <w:name w:val="xl121"/>
    <w:basedOn w:val="Normale"/>
    <w:rsid w:val="008A1CB9"/>
    <w:pPr>
      <w:pBdr>
        <w:top w:val="single" w:sz="8" w:space="0" w:color="auto"/>
        <w:left w:val="single" w:sz="8" w:space="0" w:color="auto"/>
        <w:bottom w:val="single" w:sz="8" w:space="0" w:color="auto"/>
      </w:pBdr>
      <w:shd w:val="clear" w:color="000000" w:fill="FFC000"/>
      <w:spacing w:before="100" w:beforeAutospacing="1" w:after="100" w:afterAutospacing="1"/>
      <w:jc w:val="center"/>
    </w:pPr>
    <w:rPr>
      <w:b/>
      <w:bCs/>
      <w:sz w:val="40"/>
      <w:szCs w:val="40"/>
      <w:lang w:val="it-IT" w:eastAsia="it-IT"/>
    </w:rPr>
  </w:style>
  <w:style w:type="paragraph" w:customStyle="1" w:styleId="xl122">
    <w:name w:val="xl122"/>
    <w:basedOn w:val="Normale"/>
    <w:rsid w:val="008A1CB9"/>
    <w:pPr>
      <w:pBdr>
        <w:top w:val="single" w:sz="8" w:space="0" w:color="auto"/>
        <w:bottom w:val="single" w:sz="8" w:space="0" w:color="auto"/>
      </w:pBdr>
      <w:shd w:val="clear" w:color="000000" w:fill="FFC000"/>
      <w:spacing w:before="100" w:beforeAutospacing="1" w:after="100" w:afterAutospacing="1"/>
      <w:jc w:val="center"/>
    </w:pPr>
    <w:rPr>
      <w:b/>
      <w:bCs/>
      <w:sz w:val="40"/>
      <w:szCs w:val="40"/>
      <w:lang w:val="it-IT" w:eastAsia="it-IT"/>
    </w:rPr>
  </w:style>
  <w:style w:type="paragraph" w:customStyle="1" w:styleId="xl123">
    <w:name w:val="xl123"/>
    <w:basedOn w:val="Normale"/>
    <w:rsid w:val="008A1CB9"/>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top"/>
    </w:pPr>
    <w:rPr>
      <w:b/>
      <w:bCs/>
      <w:lang w:val="it-IT" w:eastAsia="it-IT"/>
    </w:rPr>
  </w:style>
  <w:style w:type="paragraph" w:customStyle="1" w:styleId="xl124">
    <w:name w:val="xl124"/>
    <w:basedOn w:val="Normale"/>
    <w:rsid w:val="008A1CB9"/>
    <w:pPr>
      <w:pBdr>
        <w:top w:val="single" w:sz="8" w:space="0" w:color="auto"/>
        <w:bottom w:val="single" w:sz="8" w:space="0" w:color="auto"/>
      </w:pBdr>
      <w:spacing w:before="100" w:beforeAutospacing="1" w:after="100" w:afterAutospacing="1"/>
      <w:jc w:val="center"/>
      <w:textAlignment w:val="top"/>
    </w:pPr>
    <w:rPr>
      <w:sz w:val="24"/>
      <w:szCs w:val="24"/>
      <w:lang w:val="it-IT" w:eastAsia="it-IT"/>
    </w:rPr>
  </w:style>
  <w:style w:type="paragraph" w:customStyle="1" w:styleId="xl125">
    <w:name w:val="xl125"/>
    <w:basedOn w:val="Normale"/>
    <w:rsid w:val="008A1CB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5420">
      <w:bodyDiv w:val="1"/>
      <w:marLeft w:val="0"/>
      <w:marRight w:val="0"/>
      <w:marTop w:val="0"/>
      <w:marBottom w:val="0"/>
      <w:divBdr>
        <w:top w:val="none" w:sz="0" w:space="0" w:color="auto"/>
        <w:left w:val="none" w:sz="0" w:space="0" w:color="auto"/>
        <w:bottom w:val="none" w:sz="0" w:space="0" w:color="auto"/>
        <w:right w:val="none" w:sz="0" w:space="0" w:color="auto"/>
      </w:divBdr>
    </w:div>
    <w:div w:id="62652633">
      <w:bodyDiv w:val="1"/>
      <w:marLeft w:val="0"/>
      <w:marRight w:val="0"/>
      <w:marTop w:val="0"/>
      <w:marBottom w:val="0"/>
      <w:divBdr>
        <w:top w:val="none" w:sz="0" w:space="0" w:color="auto"/>
        <w:left w:val="none" w:sz="0" w:space="0" w:color="auto"/>
        <w:bottom w:val="none" w:sz="0" w:space="0" w:color="auto"/>
        <w:right w:val="none" w:sz="0" w:space="0" w:color="auto"/>
      </w:divBdr>
    </w:div>
    <w:div w:id="93985612">
      <w:bodyDiv w:val="1"/>
      <w:marLeft w:val="0"/>
      <w:marRight w:val="0"/>
      <w:marTop w:val="0"/>
      <w:marBottom w:val="0"/>
      <w:divBdr>
        <w:top w:val="none" w:sz="0" w:space="0" w:color="auto"/>
        <w:left w:val="none" w:sz="0" w:space="0" w:color="auto"/>
        <w:bottom w:val="none" w:sz="0" w:space="0" w:color="auto"/>
        <w:right w:val="none" w:sz="0" w:space="0" w:color="auto"/>
      </w:divBdr>
    </w:div>
    <w:div w:id="112678933">
      <w:bodyDiv w:val="1"/>
      <w:marLeft w:val="0"/>
      <w:marRight w:val="0"/>
      <w:marTop w:val="0"/>
      <w:marBottom w:val="0"/>
      <w:divBdr>
        <w:top w:val="none" w:sz="0" w:space="0" w:color="auto"/>
        <w:left w:val="none" w:sz="0" w:space="0" w:color="auto"/>
        <w:bottom w:val="none" w:sz="0" w:space="0" w:color="auto"/>
        <w:right w:val="none" w:sz="0" w:space="0" w:color="auto"/>
      </w:divBdr>
    </w:div>
    <w:div w:id="114830532">
      <w:bodyDiv w:val="1"/>
      <w:marLeft w:val="0"/>
      <w:marRight w:val="0"/>
      <w:marTop w:val="0"/>
      <w:marBottom w:val="0"/>
      <w:divBdr>
        <w:top w:val="none" w:sz="0" w:space="0" w:color="auto"/>
        <w:left w:val="none" w:sz="0" w:space="0" w:color="auto"/>
        <w:bottom w:val="none" w:sz="0" w:space="0" w:color="auto"/>
        <w:right w:val="none" w:sz="0" w:space="0" w:color="auto"/>
      </w:divBdr>
    </w:div>
    <w:div w:id="116460560">
      <w:bodyDiv w:val="1"/>
      <w:marLeft w:val="0"/>
      <w:marRight w:val="0"/>
      <w:marTop w:val="0"/>
      <w:marBottom w:val="0"/>
      <w:divBdr>
        <w:top w:val="none" w:sz="0" w:space="0" w:color="auto"/>
        <w:left w:val="none" w:sz="0" w:space="0" w:color="auto"/>
        <w:bottom w:val="none" w:sz="0" w:space="0" w:color="auto"/>
        <w:right w:val="none" w:sz="0" w:space="0" w:color="auto"/>
      </w:divBdr>
    </w:div>
    <w:div w:id="118230067">
      <w:bodyDiv w:val="1"/>
      <w:marLeft w:val="0"/>
      <w:marRight w:val="0"/>
      <w:marTop w:val="0"/>
      <w:marBottom w:val="0"/>
      <w:divBdr>
        <w:top w:val="none" w:sz="0" w:space="0" w:color="auto"/>
        <w:left w:val="none" w:sz="0" w:space="0" w:color="auto"/>
        <w:bottom w:val="none" w:sz="0" w:space="0" w:color="auto"/>
        <w:right w:val="none" w:sz="0" w:space="0" w:color="auto"/>
      </w:divBdr>
    </w:div>
    <w:div w:id="155414769">
      <w:bodyDiv w:val="1"/>
      <w:marLeft w:val="0"/>
      <w:marRight w:val="0"/>
      <w:marTop w:val="0"/>
      <w:marBottom w:val="0"/>
      <w:divBdr>
        <w:top w:val="none" w:sz="0" w:space="0" w:color="auto"/>
        <w:left w:val="none" w:sz="0" w:space="0" w:color="auto"/>
        <w:bottom w:val="none" w:sz="0" w:space="0" w:color="auto"/>
        <w:right w:val="none" w:sz="0" w:space="0" w:color="auto"/>
      </w:divBdr>
    </w:div>
    <w:div w:id="176890139">
      <w:bodyDiv w:val="1"/>
      <w:marLeft w:val="0"/>
      <w:marRight w:val="0"/>
      <w:marTop w:val="0"/>
      <w:marBottom w:val="0"/>
      <w:divBdr>
        <w:top w:val="none" w:sz="0" w:space="0" w:color="auto"/>
        <w:left w:val="none" w:sz="0" w:space="0" w:color="auto"/>
        <w:bottom w:val="none" w:sz="0" w:space="0" w:color="auto"/>
        <w:right w:val="none" w:sz="0" w:space="0" w:color="auto"/>
      </w:divBdr>
    </w:div>
    <w:div w:id="196814436">
      <w:bodyDiv w:val="1"/>
      <w:marLeft w:val="0"/>
      <w:marRight w:val="0"/>
      <w:marTop w:val="0"/>
      <w:marBottom w:val="0"/>
      <w:divBdr>
        <w:top w:val="none" w:sz="0" w:space="0" w:color="auto"/>
        <w:left w:val="none" w:sz="0" w:space="0" w:color="auto"/>
        <w:bottom w:val="none" w:sz="0" w:space="0" w:color="auto"/>
        <w:right w:val="none" w:sz="0" w:space="0" w:color="auto"/>
      </w:divBdr>
    </w:div>
    <w:div w:id="207035271">
      <w:bodyDiv w:val="1"/>
      <w:marLeft w:val="0"/>
      <w:marRight w:val="0"/>
      <w:marTop w:val="0"/>
      <w:marBottom w:val="0"/>
      <w:divBdr>
        <w:top w:val="none" w:sz="0" w:space="0" w:color="auto"/>
        <w:left w:val="none" w:sz="0" w:space="0" w:color="auto"/>
        <w:bottom w:val="none" w:sz="0" w:space="0" w:color="auto"/>
        <w:right w:val="none" w:sz="0" w:space="0" w:color="auto"/>
      </w:divBdr>
    </w:div>
    <w:div w:id="208424468">
      <w:bodyDiv w:val="1"/>
      <w:marLeft w:val="0"/>
      <w:marRight w:val="0"/>
      <w:marTop w:val="0"/>
      <w:marBottom w:val="0"/>
      <w:divBdr>
        <w:top w:val="none" w:sz="0" w:space="0" w:color="auto"/>
        <w:left w:val="none" w:sz="0" w:space="0" w:color="auto"/>
        <w:bottom w:val="none" w:sz="0" w:space="0" w:color="auto"/>
        <w:right w:val="none" w:sz="0" w:space="0" w:color="auto"/>
      </w:divBdr>
    </w:div>
    <w:div w:id="212664885">
      <w:bodyDiv w:val="1"/>
      <w:marLeft w:val="0"/>
      <w:marRight w:val="0"/>
      <w:marTop w:val="0"/>
      <w:marBottom w:val="0"/>
      <w:divBdr>
        <w:top w:val="none" w:sz="0" w:space="0" w:color="auto"/>
        <w:left w:val="none" w:sz="0" w:space="0" w:color="auto"/>
        <w:bottom w:val="none" w:sz="0" w:space="0" w:color="auto"/>
        <w:right w:val="none" w:sz="0" w:space="0" w:color="auto"/>
      </w:divBdr>
    </w:div>
    <w:div w:id="232853568">
      <w:bodyDiv w:val="1"/>
      <w:marLeft w:val="0"/>
      <w:marRight w:val="0"/>
      <w:marTop w:val="0"/>
      <w:marBottom w:val="0"/>
      <w:divBdr>
        <w:top w:val="none" w:sz="0" w:space="0" w:color="auto"/>
        <w:left w:val="none" w:sz="0" w:space="0" w:color="auto"/>
        <w:bottom w:val="none" w:sz="0" w:space="0" w:color="auto"/>
        <w:right w:val="none" w:sz="0" w:space="0" w:color="auto"/>
      </w:divBdr>
    </w:div>
    <w:div w:id="293024645">
      <w:bodyDiv w:val="1"/>
      <w:marLeft w:val="0"/>
      <w:marRight w:val="0"/>
      <w:marTop w:val="0"/>
      <w:marBottom w:val="0"/>
      <w:divBdr>
        <w:top w:val="none" w:sz="0" w:space="0" w:color="auto"/>
        <w:left w:val="none" w:sz="0" w:space="0" w:color="auto"/>
        <w:bottom w:val="none" w:sz="0" w:space="0" w:color="auto"/>
        <w:right w:val="none" w:sz="0" w:space="0" w:color="auto"/>
      </w:divBdr>
    </w:div>
    <w:div w:id="300968177">
      <w:bodyDiv w:val="1"/>
      <w:marLeft w:val="0"/>
      <w:marRight w:val="0"/>
      <w:marTop w:val="0"/>
      <w:marBottom w:val="0"/>
      <w:divBdr>
        <w:top w:val="none" w:sz="0" w:space="0" w:color="auto"/>
        <w:left w:val="none" w:sz="0" w:space="0" w:color="auto"/>
        <w:bottom w:val="none" w:sz="0" w:space="0" w:color="auto"/>
        <w:right w:val="none" w:sz="0" w:space="0" w:color="auto"/>
      </w:divBdr>
    </w:div>
    <w:div w:id="328600391">
      <w:bodyDiv w:val="1"/>
      <w:marLeft w:val="0"/>
      <w:marRight w:val="0"/>
      <w:marTop w:val="0"/>
      <w:marBottom w:val="0"/>
      <w:divBdr>
        <w:top w:val="none" w:sz="0" w:space="0" w:color="auto"/>
        <w:left w:val="none" w:sz="0" w:space="0" w:color="auto"/>
        <w:bottom w:val="none" w:sz="0" w:space="0" w:color="auto"/>
        <w:right w:val="none" w:sz="0" w:space="0" w:color="auto"/>
      </w:divBdr>
    </w:div>
    <w:div w:id="357699638">
      <w:bodyDiv w:val="1"/>
      <w:marLeft w:val="0"/>
      <w:marRight w:val="0"/>
      <w:marTop w:val="0"/>
      <w:marBottom w:val="0"/>
      <w:divBdr>
        <w:top w:val="none" w:sz="0" w:space="0" w:color="auto"/>
        <w:left w:val="none" w:sz="0" w:space="0" w:color="auto"/>
        <w:bottom w:val="none" w:sz="0" w:space="0" w:color="auto"/>
        <w:right w:val="none" w:sz="0" w:space="0" w:color="auto"/>
      </w:divBdr>
    </w:div>
    <w:div w:id="448398711">
      <w:bodyDiv w:val="1"/>
      <w:marLeft w:val="0"/>
      <w:marRight w:val="0"/>
      <w:marTop w:val="0"/>
      <w:marBottom w:val="0"/>
      <w:divBdr>
        <w:top w:val="none" w:sz="0" w:space="0" w:color="auto"/>
        <w:left w:val="none" w:sz="0" w:space="0" w:color="auto"/>
        <w:bottom w:val="none" w:sz="0" w:space="0" w:color="auto"/>
        <w:right w:val="none" w:sz="0" w:space="0" w:color="auto"/>
      </w:divBdr>
    </w:div>
    <w:div w:id="477765316">
      <w:bodyDiv w:val="1"/>
      <w:marLeft w:val="0"/>
      <w:marRight w:val="0"/>
      <w:marTop w:val="0"/>
      <w:marBottom w:val="0"/>
      <w:divBdr>
        <w:top w:val="none" w:sz="0" w:space="0" w:color="auto"/>
        <w:left w:val="none" w:sz="0" w:space="0" w:color="auto"/>
        <w:bottom w:val="none" w:sz="0" w:space="0" w:color="auto"/>
        <w:right w:val="none" w:sz="0" w:space="0" w:color="auto"/>
      </w:divBdr>
    </w:div>
    <w:div w:id="481387767">
      <w:bodyDiv w:val="1"/>
      <w:marLeft w:val="0"/>
      <w:marRight w:val="0"/>
      <w:marTop w:val="0"/>
      <w:marBottom w:val="0"/>
      <w:divBdr>
        <w:top w:val="none" w:sz="0" w:space="0" w:color="auto"/>
        <w:left w:val="none" w:sz="0" w:space="0" w:color="auto"/>
        <w:bottom w:val="none" w:sz="0" w:space="0" w:color="auto"/>
        <w:right w:val="none" w:sz="0" w:space="0" w:color="auto"/>
      </w:divBdr>
    </w:div>
    <w:div w:id="508063922">
      <w:bodyDiv w:val="1"/>
      <w:marLeft w:val="0"/>
      <w:marRight w:val="0"/>
      <w:marTop w:val="0"/>
      <w:marBottom w:val="0"/>
      <w:divBdr>
        <w:top w:val="none" w:sz="0" w:space="0" w:color="auto"/>
        <w:left w:val="none" w:sz="0" w:space="0" w:color="auto"/>
        <w:bottom w:val="none" w:sz="0" w:space="0" w:color="auto"/>
        <w:right w:val="none" w:sz="0" w:space="0" w:color="auto"/>
      </w:divBdr>
    </w:div>
    <w:div w:id="518861486">
      <w:bodyDiv w:val="1"/>
      <w:marLeft w:val="0"/>
      <w:marRight w:val="0"/>
      <w:marTop w:val="0"/>
      <w:marBottom w:val="0"/>
      <w:divBdr>
        <w:top w:val="none" w:sz="0" w:space="0" w:color="auto"/>
        <w:left w:val="none" w:sz="0" w:space="0" w:color="auto"/>
        <w:bottom w:val="none" w:sz="0" w:space="0" w:color="auto"/>
        <w:right w:val="none" w:sz="0" w:space="0" w:color="auto"/>
      </w:divBdr>
    </w:div>
    <w:div w:id="542138553">
      <w:bodyDiv w:val="1"/>
      <w:marLeft w:val="0"/>
      <w:marRight w:val="0"/>
      <w:marTop w:val="0"/>
      <w:marBottom w:val="0"/>
      <w:divBdr>
        <w:top w:val="none" w:sz="0" w:space="0" w:color="auto"/>
        <w:left w:val="none" w:sz="0" w:space="0" w:color="auto"/>
        <w:bottom w:val="none" w:sz="0" w:space="0" w:color="auto"/>
        <w:right w:val="none" w:sz="0" w:space="0" w:color="auto"/>
      </w:divBdr>
    </w:div>
    <w:div w:id="582374820">
      <w:bodyDiv w:val="1"/>
      <w:marLeft w:val="0"/>
      <w:marRight w:val="0"/>
      <w:marTop w:val="0"/>
      <w:marBottom w:val="0"/>
      <w:divBdr>
        <w:top w:val="none" w:sz="0" w:space="0" w:color="auto"/>
        <w:left w:val="none" w:sz="0" w:space="0" w:color="auto"/>
        <w:bottom w:val="none" w:sz="0" w:space="0" w:color="auto"/>
        <w:right w:val="none" w:sz="0" w:space="0" w:color="auto"/>
      </w:divBdr>
    </w:div>
    <w:div w:id="595989085">
      <w:bodyDiv w:val="1"/>
      <w:marLeft w:val="0"/>
      <w:marRight w:val="0"/>
      <w:marTop w:val="0"/>
      <w:marBottom w:val="0"/>
      <w:divBdr>
        <w:top w:val="none" w:sz="0" w:space="0" w:color="auto"/>
        <w:left w:val="none" w:sz="0" w:space="0" w:color="auto"/>
        <w:bottom w:val="none" w:sz="0" w:space="0" w:color="auto"/>
        <w:right w:val="none" w:sz="0" w:space="0" w:color="auto"/>
      </w:divBdr>
    </w:div>
    <w:div w:id="609894758">
      <w:bodyDiv w:val="1"/>
      <w:marLeft w:val="0"/>
      <w:marRight w:val="0"/>
      <w:marTop w:val="0"/>
      <w:marBottom w:val="0"/>
      <w:divBdr>
        <w:top w:val="none" w:sz="0" w:space="0" w:color="auto"/>
        <w:left w:val="none" w:sz="0" w:space="0" w:color="auto"/>
        <w:bottom w:val="none" w:sz="0" w:space="0" w:color="auto"/>
        <w:right w:val="none" w:sz="0" w:space="0" w:color="auto"/>
      </w:divBdr>
    </w:div>
    <w:div w:id="642154357">
      <w:bodyDiv w:val="1"/>
      <w:marLeft w:val="0"/>
      <w:marRight w:val="0"/>
      <w:marTop w:val="0"/>
      <w:marBottom w:val="0"/>
      <w:divBdr>
        <w:top w:val="none" w:sz="0" w:space="0" w:color="auto"/>
        <w:left w:val="none" w:sz="0" w:space="0" w:color="auto"/>
        <w:bottom w:val="none" w:sz="0" w:space="0" w:color="auto"/>
        <w:right w:val="none" w:sz="0" w:space="0" w:color="auto"/>
      </w:divBdr>
    </w:div>
    <w:div w:id="648943152">
      <w:bodyDiv w:val="1"/>
      <w:marLeft w:val="0"/>
      <w:marRight w:val="0"/>
      <w:marTop w:val="0"/>
      <w:marBottom w:val="0"/>
      <w:divBdr>
        <w:top w:val="none" w:sz="0" w:space="0" w:color="auto"/>
        <w:left w:val="none" w:sz="0" w:space="0" w:color="auto"/>
        <w:bottom w:val="none" w:sz="0" w:space="0" w:color="auto"/>
        <w:right w:val="none" w:sz="0" w:space="0" w:color="auto"/>
      </w:divBdr>
    </w:div>
    <w:div w:id="718170978">
      <w:bodyDiv w:val="1"/>
      <w:marLeft w:val="0"/>
      <w:marRight w:val="0"/>
      <w:marTop w:val="0"/>
      <w:marBottom w:val="0"/>
      <w:divBdr>
        <w:top w:val="none" w:sz="0" w:space="0" w:color="auto"/>
        <w:left w:val="none" w:sz="0" w:space="0" w:color="auto"/>
        <w:bottom w:val="none" w:sz="0" w:space="0" w:color="auto"/>
        <w:right w:val="none" w:sz="0" w:space="0" w:color="auto"/>
      </w:divBdr>
    </w:div>
    <w:div w:id="749305269">
      <w:bodyDiv w:val="1"/>
      <w:marLeft w:val="0"/>
      <w:marRight w:val="0"/>
      <w:marTop w:val="0"/>
      <w:marBottom w:val="0"/>
      <w:divBdr>
        <w:top w:val="none" w:sz="0" w:space="0" w:color="auto"/>
        <w:left w:val="none" w:sz="0" w:space="0" w:color="auto"/>
        <w:bottom w:val="none" w:sz="0" w:space="0" w:color="auto"/>
        <w:right w:val="none" w:sz="0" w:space="0" w:color="auto"/>
      </w:divBdr>
    </w:div>
    <w:div w:id="776406320">
      <w:bodyDiv w:val="1"/>
      <w:marLeft w:val="0"/>
      <w:marRight w:val="0"/>
      <w:marTop w:val="0"/>
      <w:marBottom w:val="0"/>
      <w:divBdr>
        <w:top w:val="none" w:sz="0" w:space="0" w:color="auto"/>
        <w:left w:val="none" w:sz="0" w:space="0" w:color="auto"/>
        <w:bottom w:val="none" w:sz="0" w:space="0" w:color="auto"/>
        <w:right w:val="none" w:sz="0" w:space="0" w:color="auto"/>
      </w:divBdr>
    </w:div>
    <w:div w:id="803542269">
      <w:bodyDiv w:val="1"/>
      <w:marLeft w:val="0"/>
      <w:marRight w:val="0"/>
      <w:marTop w:val="0"/>
      <w:marBottom w:val="0"/>
      <w:divBdr>
        <w:top w:val="none" w:sz="0" w:space="0" w:color="auto"/>
        <w:left w:val="none" w:sz="0" w:space="0" w:color="auto"/>
        <w:bottom w:val="none" w:sz="0" w:space="0" w:color="auto"/>
        <w:right w:val="none" w:sz="0" w:space="0" w:color="auto"/>
      </w:divBdr>
    </w:div>
    <w:div w:id="806970605">
      <w:bodyDiv w:val="1"/>
      <w:marLeft w:val="0"/>
      <w:marRight w:val="0"/>
      <w:marTop w:val="0"/>
      <w:marBottom w:val="0"/>
      <w:divBdr>
        <w:top w:val="none" w:sz="0" w:space="0" w:color="auto"/>
        <w:left w:val="none" w:sz="0" w:space="0" w:color="auto"/>
        <w:bottom w:val="none" w:sz="0" w:space="0" w:color="auto"/>
        <w:right w:val="none" w:sz="0" w:space="0" w:color="auto"/>
      </w:divBdr>
    </w:div>
    <w:div w:id="827550415">
      <w:bodyDiv w:val="1"/>
      <w:marLeft w:val="0"/>
      <w:marRight w:val="0"/>
      <w:marTop w:val="0"/>
      <w:marBottom w:val="0"/>
      <w:divBdr>
        <w:top w:val="none" w:sz="0" w:space="0" w:color="auto"/>
        <w:left w:val="none" w:sz="0" w:space="0" w:color="auto"/>
        <w:bottom w:val="none" w:sz="0" w:space="0" w:color="auto"/>
        <w:right w:val="none" w:sz="0" w:space="0" w:color="auto"/>
      </w:divBdr>
    </w:div>
    <w:div w:id="835799788">
      <w:bodyDiv w:val="1"/>
      <w:marLeft w:val="0"/>
      <w:marRight w:val="0"/>
      <w:marTop w:val="0"/>
      <w:marBottom w:val="0"/>
      <w:divBdr>
        <w:top w:val="none" w:sz="0" w:space="0" w:color="auto"/>
        <w:left w:val="none" w:sz="0" w:space="0" w:color="auto"/>
        <w:bottom w:val="none" w:sz="0" w:space="0" w:color="auto"/>
        <w:right w:val="none" w:sz="0" w:space="0" w:color="auto"/>
      </w:divBdr>
    </w:div>
    <w:div w:id="864949220">
      <w:bodyDiv w:val="1"/>
      <w:marLeft w:val="0"/>
      <w:marRight w:val="0"/>
      <w:marTop w:val="0"/>
      <w:marBottom w:val="0"/>
      <w:divBdr>
        <w:top w:val="none" w:sz="0" w:space="0" w:color="auto"/>
        <w:left w:val="none" w:sz="0" w:space="0" w:color="auto"/>
        <w:bottom w:val="none" w:sz="0" w:space="0" w:color="auto"/>
        <w:right w:val="none" w:sz="0" w:space="0" w:color="auto"/>
      </w:divBdr>
    </w:div>
    <w:div w:id="865868610">
      <w:bodyDiv w:val="1"/>
      <w:marLeft w:val="0"/>
      <w:marRight w:val="0"/>
      <w:marTop w:val="0"/>
      <w:marBottom w:val="0"/>
      <w:divBdr>
        <w:top w:val="none" w:sz="0" w:space="0" w:color="auto"/>
        <w:left w:val="none" w:sz="0" w:space="0" w:color="auto"/>
        <w:bottom w:val="none" w:sz="0" w:space="0" w:color="auto"/>
        <w:right w:val="none" w:sz="0" w:space="0" w:color="auto"/>
      </w:divBdr>
    </w:div>
    <w:div w:id="878205628">
      <w:bodyDiv w:val="1"/>
      <w:marLeft w:val="0"/>
      <w:marRight w:val="0"/>
      <w:marTop w:val="0"/>
      <w:marBottom w:val="0"/>
      <w:divBdr>
        <w:top w:val="none" w:sz="0" w:space="0" w:color="auto"/>
        <w:left w:val="none" w:sz="0" w:space="0" w:color="auto"/>
        <w:bottom w:val="none" w:sz="0" w:space="0" w:color="auto"/>
        <w:right w:val="none" w:sz="0" w:space="0" w:color="auto"/>
      </w:divBdr>
    </w:div>
    <w:div w:id="901526780">
      <w:bodyDiv w:val="1"/>
      <w:marLeft w:val="0"/>
      <w:marRight w:val="0"/>
      <w:marTop w:val="0"/>
      <w:marBottom w:val="0"/>
      <w:divBdr>
        <w:top w:val="none" w:sz="0" w:space="0" w:color="auto"/>
        <w:left w:val="none" w:sz="0" w:space="0" w:color="auto"/>
        <w:bottom w:val="none" w:sz="0" w:space="0" w:color="auto"/>
        <w:right w:val="none" w:sz="0" w:space="0" w:color="auto"/>
      </w:divBdr>
    </w:div>
    <w:div w:id="938022559">
      <w:bodyDiv w:val="1"/>
      <w:marLeft w:val="0"/>
      <w:marRight w:val="0"/>
      <w:marTop w:val="0"/>
      <w:marBottom w:val="0"/>
      <w:divBdr>
        <w:top w:val="none" w:sz="0" w:space="0" w:color="auto"/>
        <w:left w:val="none" w:sz="0" w:space="0" w:color="auto"/>
        <w:bottom w:val="none" w:sz="0" w:space="0" w:color="auto"/>
        <w:right w:val="none" w:sz="0" w:space="0" w:color="auto"/>
      </w:divBdr>
    </w:div>
    <w:div w:id="939488377">
      <w:bodyDiv w:val="1"/>
      <w:marLeft w:val="0"/>
      <w:marRight w:val="0"/>
      <w:marTop w:val="0"/>
      <w:marBottom w:val="0"/>
      <w:divBdr>
        <w:top w:val="none" w:sz="0" w:space="0" w:color="auto"/>
        <w:left w:val="none" w:sz="0" w:space="0" w:color="auto"/>
        <w:bottom w:val="none" w:sz="0" w:space="0" w:color="auto"/>
        <w:right w:val="none" w:sz="0" w:space="0" w:color="auto"/>
      </w:divBdr>
    </w:div>
    <w:div w:id="940917797">
      <w:bodyDiv w:val="1"/>
      <w:marLeft w:val="0"/>
      <w:marRight w:val="0"/>
      <w:marTop w:val="0"/>
      <w:marBottom w:val="0"/>
      <w:divBdr>
        <w:top w:val="none" w:sz="0" w:space="0" w:color="auto"/>
        <w:left w:val="none" w:sz="0" w:space="0" w:color="auto"/>
        <w:bottom w:val="none" w:sz="0" w:space="0" w:color="auto"/>
        <w:right w:val="none" w:sz="0" w:space="0" w:color="auto"/>
      </w:divBdr>
    </w:div>
    <w:div w:id="1008601102">
      <w:bodyDiv w:val="1"/>
      <w:marLeft w:val="0"/>
      <w:marRight w:val="0"/>
      <w:marTop w:val="0"/>
      <w:marBottom w:val="0"/>
      <w:divBdr>
        <w:top w:val="none" w:sz="0" w:space="0" w:color="auto"/>
        <w:left w:val="none" w:sz="0" w:space="0" w:color="auto"/>
        <w:bottom w:val="none" w:sz="0" w:space="0" w:color="auto"/>
        <w:right w:val="none" w:sz="0" w:space="0" w:color="auto"/>
      </w:divBdr>
    </w:div>
    <w:div w:id="1036273368">
      <w:bodyDiv w:val="1"/>
      <w:marLeft w:val="0"/>
      <w:marRight w:val="0"/>
      <w:marTop w:val="0"/>
      <w:marBottom w:val="0"/>
      <w:divBdr>
        <w:top w:val="none" w:sz="0" w:space="0" w:color="auto"/>
        <w:left w:val="none" w:sz="0" w:space="0" w:color="auto"/>
        <w:bottom w:val="none" w:sz="0" w:space="0" w:color="auto"/>
        <w:right w:val="none" w:sz="0" w:space="0" w:color="auto"/>
      </w:divBdr>
    </w:div>
    <w:div w:id="1066148172">
      <w:bodyDiv w:val="1"/>
      <w:marLeft w:val="0"/>
      <w:marRight w:val="0"/>
      <w:marTop w:val="0"/>
      <w:marBottom w:val="0"/>
      <w:divBdr>
        <w:top w:val="none" w:sz="0" w:space="0" w:color="auto"/>
        <w:left w:val="none" w:sz="0" w:space="0" w:color="auto"/>
        <w:bottom w:val="none" w:sz="0" w:space="0" w:color="auto"/>
        <w:right w:val="none" w:sz="0" w:space="0" w:color="auto"/>
      </w:divBdr>
    </w:div>
    <w:div w:id="1103037347">
      <w:bodyDiv w:val="1"/>
      <w:marLeft w:val="0"/>
      <w:marRight w:val="0"/>
      <w:marTop w:val="0"/>
      <w:marBottom w:val="0"/>
      <w:divBdr>
        <w:top w:val="none" w:sz="0" w:space="0" w:color="auto"/>
        <w:left w:val="none" w:sz="0" w:space="0" w:color="auto"/>
        <w:bottom w:val="none" w:sz="0" w:space="0" w:color="auto"/>
        <w:right w:val="none" w:sz="0" w:space="0" w:color="auto"/>
      </w:divBdr>
    </w:div>
    <w:div w:id="1124542773">
      <w:bodyDiv w:val="1"/>
      <w:marLeft w:val="0"/>
      <w:marRight w:val="0"/>
      <w:marTop w:val="0"/>
      <w:marBottom w:val="0"/>
      <w:divBdr>
        <w:top w:val="none" w:sz="0" w:space="0" w:color="auto"/>
        <w:left w:val="none" w:sz="0" w:space="0" w:color="auto"/>
        <w:bottom w:val="none" w:sz="0" w:space="0" w:color="auto"/>
        <w:right w:val="none" w:sz="0" w:space="0" w:color="auto"/>
      </w:divBdr>
    </w:div>
    <w:div w:id="1142235068">
      <w:bodyDiv w:val="1"/>
      <w:marLeft w:val="0"/>
      <w:marRight w:val="0"/>
      <w:marTop w:val="0"/>
      <w:marBottom w:val="0"/>
      <w:divBdr>
        <w:top w:val="none" w:sz="0" w:space="0" w:color="auto"/>
        <w:left w:val="none" w:sz="0" w:space="0" w:color="auto"/>
        <w:bottom w:val="none" w:sz="0" w:space="0" w:color="auto"/>
        <w:right w:val="none" w:sz="0" w:space="0" w:color="auto"/>
      </w:divBdr>
    </w:div>
    <w:div w:id="1189292689">
      <w:bodyDiv w:val="1"/>
      <w:marLeft w:val="0"/>
      <w:marRight w:val="0"/>
      <w:marTop w:val="0"/>
      <w:marBottom w:val="0"/>
      <w:divBdr>
        <w:top w:val="none" w:sz="0" w:space="0" w:color="auto"/>
        <w:left w:val="none" w:sz="0" w:space="0" w:color="auto"/>
        <w:bottom w:val="none" w:sz="0" w:space="0" w:color="auto"/>
        <w:right w:val="none" w:sz="0" w:space="0" w:color="auto"/>
      </w:divBdr>
    </w:div>
    <w:div w:id="1191529307">
      <w:bodyDiv w:val="1"/>
      <w:marLeft w:val="0"/>
      <w:marRight w:val="0"/>
      <w:marTop w:val="0"/>
      <w:marBottom w:val="0"/>
      <w:divBdr>
        <w:top w:val="none" w:sz="0" w:space="0" w:color="auto"/>
        <w:left w:val="none" w:sz="0" w:space="0" w:color="auto"/>
        <w:bottom w:val="none" w:sz="0" w:space="0" w:color="auto"/>
        <w:right w:val="none" w:sz="0" w:space="0" w:color="auto"/>
      </w:divBdr>
    </w:div>
    <w:div w:id="1202472212">
      <w:bodyDiv w:val="1"/>
      <w:marLeft w:val="0"/>
      <w:marRight w:val="0"/>
      <w:marTop w:val="0"/>
      <w:marBottom w:val="0"/>
      <w:divBdr>
        <w:top w:val="none" w:sz="0" w:space="0" w:color="auto"/>
        <w:left w:val="none" w:sz="0" w:space="0" w:color="auto"/>
        <w:bottom w:val="none" w:sz="0" w:space="0" w:color="auto"/>
        <w:right w:val="none" w:sz="0" w:space="0" w:color="auto"/>
      </w:divBdr>
    </w:div>
    <w:div w:id="1218012082">
      <w:bodyDiv w:val="1"/>
      <w:marLeft w:val="0"/>
      <w:marRight w:val="0"/>
      <w:marTop w:val="0"/>
      <w:marBottom w:val="0"/>
      <w:divBdr>
        <w:top w:val="none" w:sz="0" w:space="0" w:color="auto"/>
        <w:left w:val="none" w:sz="0" w:space="0" w:color="auto"/>
        <w:bottom w:val="none" w:sz="0" w:space="0" w:color="auto"/>
        <w:right w:val="none" w:sz="0" w:space="0" w:color="auto"/>
      </w:divBdr>
    </w:div>
    <w:div w:id="1313362799">
      <w:bodyDiv w:val="1"/>
      <w:marLeft w:val="0"/>
      <w:marRight w:val="0"/>
      <w:marTop w:val="0"/>
      <w:marBottom w:val="0"/>
      <w:divBdr>
        <w:top w:val="none" w:sz="0" w:space="0" w:color="auto"/>
        <w:left w:val="none" w:sz="0" w:space="0" w:color="auto"/>
        <w:bottom w:val="none" w:sz="0" w:space="0" w:color="auto"/>
        <w:right w:val="none" w:sz="0" w:space="0" w:color="auto"/>
      </w:divBdr>
    </w:div>
    <w:div w:id="1327049225">
      <w:bodyDiv w:val="1"/>
      <w:marLeft w:val="0"/>
      <w:marRight w:val="0"/>
      <w:marTop w:val="0"/>
      <w:marBottom w:val="0"/>
      <w:divBdr>
        <w:top w:val="none" w:sz="0" w:space="0" w:color="auto"/>
        <w:left w:val="none" w:sz="0" w:space="0" w:color="auto"/>
        <w:bottom w:val="none" w:sz="0" w:space="0" w:color="auto"/>
        <w:right w:val="none" w:sz="0" w:space="0" w:color="auto"/>
      </w:divBdr>
    </w:div>
    <w:div w:id="1352023816">
      <w:bodyDiv w:val="1"/>
      <w:marLeft w:val="0"/>
      <w:marRight w:val="0"/>
      <w:marTop w:val="0"/>
      <w:marBottom w:val="0"/>
      <w:divBdr>
        <w:top w:val="none" w:sz="0" w:space="0" w:color="auto"/>
        <w:left w:val="none" w:sz="0" w:space="0" w:color="auto"/>
        <w:bottom w:val="none" w:sz="0" w:space="0" w:color="auto"/>
        <w:right w:val="none" w:sz="0" w:space="0" w:color="auto"/>
      </w:divBdr>
    </w:div>
    <w:div w:id="1379626420">
      <w:bodyDiv w:val="1"/>
      <w:marLeft w:val="0"/>
      <w:marRight w:val="0"/>
      <w:marTop w:val="0"/>
      <w:marBottom w:val="0"/>
      <w:divBdr>
        <w:top w:val="none" w:sz="0" w:space="0" w:color="auto"/>
        <w:left w:val="none" w:sz="0" w:space="0" w:color="auto"/>
        <w:bottom w:val="none" w:sz="0" w:space="0" w:color="auto"/>
        <w:right w:val="none" w:sz="0" w:space="0" w:color="auto"/>
      </w:divBdr>
    </w:div>
    <w:div w:id="1453789402">
      <w:bodyDiv w:val="1"/>
      <w:marLeft w:val="0"/>
      <w:marRight w:val="0"/>
      <w:marTop w:val="0"/>
      <w:marBottom w:val="0"/>
      <w:divBdr>
        <w:top w:val="none" w:sz="0" w:space="0" w:color="auto"/>
        <w:left w:val="none" w:sz="0" w:space="0" w:color="auto"/>
        <w:bottom w:val="none" w:sz="0" w:space="0" w:color="auto"/>
        <w:right w:val="none" w:sz="0" w:space="0" w:color="auto"/>
      </w:divBdr>
    </w:div>
    <w:div w:id="1482696636">
      <w:bodyDiv w:val="1"/>
      <w:marLeft w:val="0"/>
      <w:marRight w:val="0"/>
      <w:marTop w:val="0"/>
      <w:marBottom w:val="0"/>
      <w:divBdr>
        <w:top w:val="none" w:sz="0" w:space="0" w:color="auto"/>
        <w:left w:val="none" w:sz="0" w:space="0" w:color="auto"/>
        <w:bottom w:val="none" w:sz="0" w:space="0" w:color="auto"/>
        <w:right w:val="none" w:sz="0" w:space="0" w:color="auto"/>
      </w:divBdr>
    </w:div>
    <w:div w:id="1541437313">
      <w:bodyDiv w:val="1"/>
      <w:marLeft w:val="0"/>
      <w:marRight w:val="0"/>
      <w:marTop w:val="0"/>
      <w:marBottom w:val="0"/>
      <w:divBdr>
        <w:top w:val="none" w:sz="0" w:space="0" w:color="auto"/>
        <w:left w:val="none" w:sz="0" w:space="0" w:color="auto"/>
        <w:bottom w:val="none" w:sz="0" w:space="0" w:color="auto"/>
        <w:right w:val="none" w:sz="0" w:space="0" w:color="auto"/>
      </w:divBdr>
    </w:div>
    <w:div w:id="1555922807">
      <w:bodyDiv w:val="1"/>
      <w:marLeft w:val="0"/>
      <w:marRight w:val="0"/>
      <w:marTop w:val="0"/>
      <w:marBottom w:val="0"/>
      <w:divBdr>
        <w:top w:val="none" w:sz="0" w:space="0" w:color="auto"/>
        <w:left w:val="none" w:sz="0" w:space="0" w:color="auto"/>
        <w:bottom w:val="none" w:sz="0" w:space="0" w:color="auto"/>
        <w:right w:val="none" w:sz="0" w:space="0" w:color="auto"/>
      </w:divBdr>
    </w:div>
    <w:div w:id="1570462051">
      <w:bodyDiv w:val="1"/>
      <w:marLeft w:val="0"/>
      <w:marRight w:val="0"/>
      <w:marTop w:val="0"/>
      <w:marBottom w:val="0"/>
      <w:divBdr>
        <w:top w:val="none" w:sz="0" w:space="0" w:color="auto"/>
        <w:left w:val="none" w:sz="0" w:space="0" w:color="auto"/>
        <w:bottom w:val="none" w:sz="0" w:space="0" w:color="auto"/>
        <w:right w:val="none" w:sz="0" w:space="0" w:color="auto"/>
      </w:divBdr>
    </w:div>
    <w:div w:id="1578516120">
      <w:bodyDiv w:val="1"/>
      <w:marLeft w:val="0"/>
      <w:marRight w:val="0"/>
      <w:marTop w:val="0"/>
      <w:marBottom w:val="0"/>
      <w:divBdr>
        <w:top w:val="none" w:sz="0" w:space="0" w:color="auto"/>
        <w:left w:val="none" w:sz="0" w:space="0" w:color="auto"/>
        <w:bottom w:val="none" w:sz="0" w:space="0" w:color="auto"/>
        <w:right w:val="none" w:sz="0" w:space="0" w:color="auto"/>
      </w:divBdr>
    </w:div>
    <w:div w:id="1675645951">
      <w:bodyDiv w:val="1"/>
      <w:marLeft w:val="0"/>
      <w:marRight w:val="0"/>
      <w:marTop w:val="0"/>
      <w:marBottom w:val="0"/>
      <w:divBdr>
        <w:top w:val="none" w:sz="0" w:space="0" w:color="auto"/>
        <w:left w:val="none" w:sz="0" w:space="0" w:color="auto"/>
        <w:bottom w:val="none" w:sz="0" w:space="0" w:color="auto"/>
        <w:right w:val="none" w:sz="0" w:space="0" w:color="auto"/>
      </w:divBdr>
    </w:div>
    <w:div w:id="1719089472">
      <w:bodyDiv w:val="1"/>
      <w:marLeft w:val="0"/>
      <w:marRight w:val="0"/>
      <w:marTop w:val="0"/>
      <w:marBottom w:val="0"/>
      <w:divBdr>
        <w:top w:val="none" w:sz="0" w:space="0" w:color="auto"/>
        <w:left w:val="none" w:sz="0" w:space="0" w:color="auto"/>
        <w:bottom w:val="none" w:sz="0" w:space="0" w:color="auto"/>
        <w:right w:val="none" w:sz="0" w:space="0" w:color="auto"/>
      </w:divBdr>
    </w:div>
    <w:div w:id="1795176406">
      <w:bodyDiv w:val="1"/>
      <w:marLeft w:val="0"/>
      <w:marRight w:val="0"/>
      <w:marTop w:val="0"/>
      <w:marBottom w:val="0"/>
      <w:divBdr>
        <w:top w:val="none" w:sz="0" w:space="0" w:color="auto"/>
        <w:left w:val="none" w:sz="0" w:space="0" w:color="auto"/>
        <w:bottom w:val="none" w:sz="0" w:space="0" w:color="auto"/>
        <w:right w:val="none" w:sz="0" w:space="0" w:color="auto"/>
      </w:divBdr>
    </w:div>
    <w:div w:id="1815826339">
      <w:bodyDiv w:val="1"/>
      <w:marLeft w:val="0"/>
      <w:marRight w:val="0"/>
      <w:marTop w:val="0"/>
      <w:marBottom w:val="0"/>
      <w:divBdr>
        <w:top w:val="none" w:sz="0" w:space="0" w:color="auto"/>
        <w:left w:val="none" w:sz="0" w:space="0" w:color="auto"/>
        <w:bottom w:val="none" w:sz="0" w:space="0" w:color="auto"/>
        <w:right w:val="none" w:sz="0" w:space="0" w:color="auto"/>
      </w:divBdr>
    </w:div>
    <w:div w:id="1878160819">
      <w:bodyDiv w:val="1"/>
      <w:marLeft w:val="0"/>
      <w:marRight w:val="0"/>
      <w:marTop w:val="0"/>
      <w:marBottom w:val="0"/>
      <w:divBdr>
        <w:top w:val="none" w:sz="0" w:space="0" w:color="auto"/>
        <w:left w:val="none" w:sz="0" w:space="0" w:color="auto"/>
        <w:bottom w:val="none" w:sz="0" w:space="0" w:color="auto"/>
        <w:right w:val="none" w:sz="0" w:space="0" w:color="auto"/>
      </w:divBdr>
    </w:div>
    <w:div w:id="1883664645">
      <w:bodyDiv w:val="1"/>
      <w:marLeft w:val="0"/>
      <w:marRight w:val="0"/>
      <w:marTop w:val="0"/>
      <w:marBottom w:val="0"/>
      <w:divBdr>
        <w:top w:val="none" w:sz="0" w:space="0" w:color="auto"/>
        <w:left w:val="none" w:sz="0" w:space="0" w:color="auto"/>
        <w:bottom w:val="none" w:sz="0" w:space="0" w:color="auto"/>
        <w:right w:val="none" w:sz="0" w:space="0" w:color="auto"/>
      </w:divBdr>
    </w:div>
    <w:div w:id="1922912435">
      <w:bodyDiv w:val="1"/>
      <w:marLeft w:val="0"/>
      <w:marRight w:val="0"/>
      <w:marTop w:val="0"/>
      <w:marBottom w:val="0"/>
      <w:divBdr>
        <w:top w:val="none" w:sz="0" w:space="0" w:color="auto"/>
        <w:left w:val="none" w:sz="0" w:space="0" w:color="auto"/>
        <w:bottom w:val="none" w:sz="0" w:space="0" w:color="auto"/>
        <w:right w:val="none" w:sz="0" w:space="0" w:color="auto"/>
      </w:divBdr>
    </w:div>
    <w:div w:id="1988389546">
      <w:bodyDiv w:val="1"/>
      <w:marLeft w:val="0"/>
      <w:marRight w:val="0"/>
      <w:marTop w:val="0"/>
      <w:marBottom w:val="0"/>
      <w:divBdr>
        <w:top w:val="none" w:sz="0" w:space="0" w:color="auto"/>
        <w:left w:val="none" w:sz="0" w:space="0" w:color="auto"/>
        <w:bottom w:val="none" w:sz="0" w:space="0" w:color="auto"/>
        <w:right w:val="none" w:sz="0" w:space="0" w:color="auto"/>
      </w:divBdr>
    </w:div>
    <w:div w:id="2095667531">
      <w:bodyDiv w:val="1"/>
      <w:marLeft w:val="0"/>
      <w:marRight w:val="0"/>
      <w:marTop w:val="0"/>
      <w:marBottom w:val="0"/>
      <w:divBdr>
        <w:top w:val="none" w:sz="0" w:space="0" w:color="auto"/>
        <w:left w:val="none" w:sz="0" w:space="0" w:color="auto"/>
        <w:bottom w:val="none" w:sz="0" w:space="0" w:color="auto"/>
        <w:right w:val="none" w:sz="0" w:space="0" w:color="auto"/>
      </w:divBdr>
    </w:div>
    <w:div w:id="209801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http://it.wikipedia.org/wiki/Rotondella"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hyperlink" Target="http://it.wikipedia.org/wiki/Potenza_(Italia)" TargetMode="External"/><Relationship Id="rId34" Type="http://schemas.openxmlformats.org/officeDocument/2006/relationships/image" Target="media/image9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t.wikipedia.org/wiki/Provincia_di_Matera" TargetMode="External"/><Relationship Id="rId20" Type="http://schemas.openxmlformats.org/officeDocument/2006/relationships/hyperlink" Target="http://it.wikipedia.org/wiki/Matera" TargetMode="External"/><Relationship Id="rId29" Type="http://schemas.openxmlformats.org/officeDocument/2006/relationships/image" Target="media/image7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t.wikipedia.org/wiki/Mar_Ionio" TargetMode="External"/><Relationship Id="rId23" Type="http://schemas.openxmlformats.org/officeDocument/2006/relationships/image" Target="media/image40.png"/><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it.wikipedia.org/wiki/Tursi" TargetMode="External"/><Relationship Id="rId3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it.wikipedia.org/wiki/Metaponto" TargetMode="External"/><Relationship Id="rId22" Type="http://schemas.openxmlformats.org/officeDocument/2006/relationships/image" Target="media/image4.png"/><Relationship Id="rId27" Type="http://schemas.openxmlformats.org/officeDocument/2006/relationships/image" Target="media/image60.png"/><Relationship Id="rId30" Type="http://schemas.openxmlformats.org/officeDocument/2006/relationships/image" Target="media/image8.png"/><Relationship Id="rId35" Type="http://schemas.openxmlformats.org/officeDocument/2006/relationships/image" Target="media/image10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it.wikipedia.org/wiki/Scanzano_Jonico" TargetMode="External"/><Relationship Id="rId25" Type="http://schemas.openxmlformats.org/officeDocument/2006/relationships/image" Target="media/image50.png"/><Relationship Id="rId33" Type="http://schemas.openxmlformats.org/officeDocument/2006/relationships/image" Target="media/image10.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2237C-9DBF-47A9-B967-327EFBE6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7289</Words>
  <Characters>44827</Characters>
  <Application>Microsoft Office Word</Application>
  <DocSecurity>4</DocSecurity>
  <Lines>373</Lines>
  <Paragraphs>104</Paragraphs>
  <ScaleCrop>false</ScaleCrop>
  <HeadingPairs>
    <vt:vector size="2" baseType="variant">
      <vt:variant>
        <vt:lpstr>Titolo</vt:lpstr>
      </vt:variant>
      <vt:variant>
        <vt:i4>1</vt:i4>
      </vt:variant>
    </vt:vector>
  </HeadingPairs>
  <TitlesOfParts>
    <vt:vector size="1" baseType="lpstr">
      <vt:lpstr>1</vt:lpstr>
    </vt:vector>
  </TitlesOfParts>
  <Company/>
  <LinksUpToDate>false</LinksUpToDate>
  <CharactersWithSpaces>52012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ivitale</cp:lastModifiedBy>
  <cp:revision>2</cp:revision>
  <cp:lastPrinted>2016-04-11T15:40:00Z</cp:lastPrinted>
  <dcterms:created xsi:type="dcterms:W3CDTF">2016-05-09T14:13:00Z</dcterms:created>
  <dcterms:modified xsi:type="dcterms:W3CDTF">2016-05-09T14:13:00Z</dcterms:modified>
</cp:coreProperties>
</file>